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48FFE" w14:textId="1C06365A" w:rsidR="0019208F" w:rsidRPr="00AC2BAE" w:rsidRDefault="0019208F" w:rsidP="0072275C">
      <w:pPr>
        <w:suppressAutoHyphens w:val="0"/>
        <w:rPr>
          <w:rFonts w:ascii="Arial" w:eastAsia="Times New Roman" w:hAnsi="Arial" w:cs="Arial"/>
          <w:bCs/>
          <w:lang w:val="en-US" w:eastAsia="en-US"/>
        </w:rPr>
      </w:pPr>
      <w:r w:rsidRPr="00AC2BAE">
        <w:rPr>
          <w:rFonts w:ascii="Arial" w:eastAsia="Times New Roman" w:hAnsi="Arial" w:cs="Arial"/>
          <w:bCs/>
          <w:lang w:val="en-US" w:eastAsia="en-US"/>
        </w:rPr>
        <w:t>Brazilian Journal of Medical and Biological Research (2019) 52(00): e</w:t>
      </w:r>
      <w:r w:rsidR="00C040FF" w:rsidRPr="00AC2BAE">
        <w:rPr>
          <w:rFonts w:ascii="Arial" w:eastAsia="Times New Roman" w:hAnsi="Arial" w:cs="Arial"/>
          <w:bCs/>
          <w:lang w:val="en-US" w:eastAsia="en-US"/>
        </w:rPr>
        <w:t>8385</w:t>
      </w:r>
      <w:r w:rsidRPr="00AC2BAE">
        <w:rPr>
          <w:rFonts w:ascii="Arial" w:eastAsia="Times New Roman" w:hAnsi="Arial" w:cs="Arial"/>
          <w:bCs/>
          <w:lang w:val="en-US" w:eastAsia="en-US"/>
        </w:rPr>
        <w:t>, http://dx.doi.org/10.1590/1414-431X201</w:t>
      </w:r>
      <w:r w:rsidR="00DA6DF4">
        <w:rPr>
          <w:rFonts w:ascii="Arial" w:eastAsia="Times New Roman" w:hAnsi="Arial" w:cs="Arial"/>
          <w:bCs/>
          <w:lang w:val="en-US" w:eastAsia="en-US"/>
        </w:rPr>
        <w:t>98385</w:t>
      </w:r>
      <w:r w:rsidRPr="00AC2BAE">
        <w:rPr>
          <w:rFonts w:ascii="Arial" w:eastAsia="Times New Roman" w:hAnsi="Arial" w:cs="Arial"/>
          <w:bCs/>
          <w:lang w:val="en-US" w:eastAsia="en-US"/>
        </w:rPr>
        <w:br/>
        <w:t>Research Article should be added to the heading on page 1</w:t>
      </w:r>
      <w:r w:rsidRPr="00AC2BAE">
        <w:rPr>
          <w:rFonts w:ascii="Arial" w:eastAsia="Times New Roman" w:hAnsi="Arial" w:cs="Arial"/>
          <w:bCs/>
          <w:lang w:val="en-US" w:eastAsia="en-US"/>
        </w:rPr>
        <w:br/>
      </w:r>
      <w:proofErr w:type="spellStart"/>
      <w:r w:rsidRPr="00AC2BAE">
        <w:rPr>
          <w:rFonts w:ascii="Arial" w:eastAsia="Times New Roman" w:hAnsi="Arial" w:cs="Arial"/>
          <w:bCs/>
          <w:lang w:val="en-US" w:eastAsia="en-US"/>
        </w:rPr>
        <w:t>Braz</w:t>
      </w:r>
      <w:proofErr w:type="spellEnd"/>
      <w:r w:rsidRPr="00AC2BAE">
        <w:rPr>
          <w:rFonts w:ascii="Arial" w:eastAsia="Times New Roman" w:hAnsi="Arial" w:cs="Arial"/>
          <w:bCs/>
          <w:lang w:val="en-US" w:eastAsia="en-US"/>
        </w:rPr>
        <w:t xml:space="preserve"> J Med </w:t>
      </w:r>
      <w:proofErr w:type="spellStart"/>
      <w:r w:rsidRPr="00AC2BAE">
        <w:rPr>
          <w:rFonts w:ascii="Arial" w:eastAsia="Times New Roman" w:hAnsi="Arial" w:cs="Arial"/>
          <w:bCs/>
          <w:lang w:val="en-US" w:eastAsia="en-US"/>
        </w:rPr>
        <w:t>Biol</w:t>
      </w:r>
      <w:proofErr w:type="spellEnd"/>
      <w:r w:rsidRPr="00AC2BAE">
        <w:rPr>
          <w:rFonts w:ascii="Arial" w:eastAsia="Times New Roman" w:hAnsi="Arial" w:cs="Arial"/>
          <w:bCs/>
          <w:lang w:val="en-US" w:eastAsia="en-US"/>
        </w:rPr>
        <w:t xml:space="preserve"> Res | doi: 10.1590/1414-431X201</w:t>
      </w:r>
      <w:r w:rsidR="00DA6DF4">
        <w:rPr>
          <w:rFonts w:ascii="Arial" w:eastAsia="Times New Roman" w:hAnsi="Arial" w:cs="Arial"/>
          <w:bCs/>
          <w:lang w:val="en-US" w:eastAsia="en-US"/>
        </w:rPr>
        <w:t>98385</w:t>
      </w:r>
    </w:p>
    <w:p w14:paraId="7C2FA580" w14:textId="77777777" w:rsidR="00BA7CF4" w:rsidRPr="00AC2BAE" w:rsidRDefault="00BA7CF4" w:rsidP="0072275C">
      <w:pPr>
        <w:shd w:val="clear" w:color="auto" w:fill="FFFFFF"/>
        <w:tabs>
          <w:tab w:val="left" w:pos="0"/>
        </w:tabs>
        <w:rPr>
          <w:rFonts w:ascii="Arial" w:hAnsi="Arial" w:cs="Arial"/>
          <w:b/>
          <w:color w:val="FF0000"/>
          <w:lang w:val="en-GB"/>
        </w:rPr>
      </w:pPr>
    </w:p>
    <w:p w14:paraId="6A7EA9D0" w14:textId="77777777" w:rsidR="009B20ED" w:rsidRPr="00AC2BAE" w:rsidRDefault="009B20ED" w:rsidP="0072275C">
      <w:pPr>
        <w:jc w:val="both"/>
        <w:rPr>
          <w:rFonts w:ascii="Arial" w:hAnsi="Arial" w:cs="Arial"/>
          <w:lang w:val="en-GB"/>
        </w:rPr>
      </w:pPr>
    </w:p>
    <w:p w14:paraId="18458A79" w14:textId="69D54987" w:rsidR="009B20ED" w:rsidRPr="00AC2BAE" w:rsidRDefault="009B20ED" w:rsidP="0072275C">
      <w:pPr>
        <w:rPr>
          <w:rFonts w:ascii="Arial" w:hAnsi="Arial" w:cs="Arial"/>
          <w:lang w:val="en-US"/>
        </w:rPr>
      </w:pPr>
      <w:proofErr w:type="spellStart"/>
      <w:r w:rsidRPr="00AC2BAE">
        <w:rPr>
          <w:rFonts w:ascii="Arial" w:hAnsi="Arial" w:cs="Arial"/>
          <w:lang w:val="en-US"/>
        </w:rPr>
        <w:t>Schizandrin</w:t>
      </w:r>
      <w:proofErr w:type="spellEnd"/>
      <w:r w:rsidRPr="00AC2BAE">
        <w:rPr>
          <w:rFonts w:ascii="Arial" w:hAnsi="Arial" w:cs="Arial"/>
          <w:lang w:val="en-US"/>
        </w:rPr>
        <w:t xml:space="preserve"> A exerts anti-tum</w:t>
      </w:r>
      <w:r w:rsidR="00BA7CF4" w:rsidRPr="00AC2BAE">
        <w:rPr>
          <w:rFonts w:ascii="Arial" w:hAnsi="Arial" w:cs="Arial"/>
          <w:lang w:val="en-US"/>
        </w:rPr>
        <w:t>or effect on A375 cells by down</w:t>
      </w:r>
      <w:r w:rsidR="0063430E" w:rsidRPr="00AC2BAE">
        <w:rPr>
          <w:rFonts w:ascii="Arial" w:hAnsi="Arial" w:cs="Arial" w:hint="eastAsia"/>
          <w:lang w:val="en-US" w:eastAsia="zh-CN"/>
        </w:rPr>
        <w:t>-</w:t>
      </w:r>
      <w:r w:rsidRPr="00AC2BAE">
        <w:rPr>
          <w:rFonts w:ascii="Arial" w:hAnsi="Arial" w:cs="Arial"/>
          <w:lang w:val="en-US"/>
        </w:rPr>
        <w:t>regulating H19</w:t>
      </w:r>
    </w:p>
    <w:p w14:paraId="67752BF2" w14:textId="2234B8B6" w:rsidR="009B20ED" w:rsidRPr="00AC2BAE" w:rsidRDefault="009B20ED" w:rsidP="0072275C">
      <w:pPr>
        <w:rPr>
          <w:rFonts w:ascii="Arial" w:hAnsi="Arial" w:cs="Arial"/>
          <w:lang w:val="en-US"/>
        </w:rPr>
      </w:pPr>
    </w:p>
    <w:p w14:paraId="1523DE66" w14:textId="7F0E8DAE" w:rsidR="009B20ED" w:rsidRPr="00AC2BAE" w:rsidRDefault="009B20ED" w:rsidP="0072275C">
      <w:pPr>
        <w:rPr>
          <w:rFonts w:ascii="Arial" w:eastAsia="SimSun" w:hAnsi="Arial" w:cs="Arial"/>
          <w:vertAlign w:val="superscript"/>
          <w:lang w:val="en-US"/>
        </w:rPr>
      </w:pPr>
      <w:proofErr w:type="spellStart"/>
      <w:r w:rsidRPr="00AC2BAE">
        <w:rPr>
          <w:rFonts w:ascii="Arial" w:eastAsia="SimSun" w:hAnsi="Arial" w:cs="Arial"/>
          <w:lang w:val="en-US"/>
        </w:rPr>
        <w:t>Yiming</w:t>
      </w:r>
      <w:proofErr w:type="spellEnd"/>
      <w:r w:rsidRPr="00AC2BAE">
        <w:rPr>
          <w:rFonts w:ascii="Arial" w:eastAsia="SimSun" w:hAnsi="Arial" w:cs="Arial"/>
          <w:lang w:val="en-US"/>
        </w:rPr>
        <w:t xml:space="preserve"> </w:t>
      </w:r>
      <w:proofErr w:type="gramStart"/>
      <w:r w:rsidRPr="00AC2BAE">
        <w:rPr>
          <w:rFonts w:ascii="Arial" w:eastAsia="SimSun" w:hAnsi="Arial" w:cs="Arial"/>
          <w:lang w:val="en-US"/>
        </w:rPr>
        <w:t>Bi</w:t>
      </w:r>
      <w:r w:rsidR="00BA7CF4" w:rsidRPr="00AC2BAE">
        <w:rPr>
          <w:rFonts w:ascii="Arial" w:hAnsi="Arial" w:cs="Arial"/>
          <w:color w:val="000000"/>
          <w:lang w:val="en-US"/>
        </w:rPr>
        <w:t>(</w:t>
      </w:r>
      <w:proofErr w:type="gramEnd"/>
      <w:r w:rsidR="00BA7CF4" w:rsidRPr="00AC2BAE">
        <w:rPr>
          <w:rFonts w:ascii="Arial" w:hAnsi="Arial" w:cs="Arial"/>
          <w:color w:val="000000"/>
          <w:lang w:val="en-US"/>
        </w:rPr>
        <w:t>https://orcid.org/</w:t>
      </w:r>
      <w:r w:rsidR="008E2584" w:rsidRPr="00AC2BAE">
        <w:rPr>
          <w:rStyle w:val="orcid-id-https"/>
          <w:rFonts w:ascii="Arial" w:hAnsi="Arial" w:cs="Arial"/>
          <w:lang w:val="en-US"/>
        </w:rPr>
        <w:t>0000-0002-0436-5301</w:t>
      </w:r>
      <w:r w:rsidR="00BA7CF4" w:rsidRPr="00AC2BAE">
        <w:rPr>
          <w:rFonts w:ascii="Arial" w:hAnsi="Arial" w:cs="Arial"/>
          <w:color w:val="000000"/>
          <w:lang w:val="en-US"/>
        </w:rPr>
        <w:t>)</w:t>
      </w:r>
      <w:r w:rsidRPr="00AC2BAE">
        <w:rPr>
          <w:rFonts w:ascii="Arial" w:eastAsia="SimSun" w:hAnsi="Arial" w:cs="Arial"/>
          <w:vertAlign w:val="superscript"/>
          <w:lang w:val="en-US"/>
        </w:rPr>
        <w:t>1</w:t>
      </w:r>
      <w:r w:rsidRPr="00AC2BAE">
        <w:rPr>
          <w:rFonts w:ascii="Arial" w:eastAsia="SimSun" w:hAnsi="Arial" w:cs="Arial"/>
          <w:lang w:val="en-US"/>
        </w:rPr>
        <w:t>, Yan Fu</w:t>
      </w:r>
      <w:r w:rsidR="00BA7CF4" w:rsidRPr="00AC2BAE">
        <w:rPr>
          <w:rFonts w:ascii="Arial" w:hAnsi="Arial" w:cs="Arial"/>
          <w:color w:val="000000"/>
          <w:lang w:val="en-US"/>
        </w:rPr>
        <w:t>(https://orcid.org/</w:t>
      </w:r>
      <w:r w:rsidR="008E2584" w:rsidRPr="00AC2BAE">
        <w:rPr>
          <w:rStyle w:val="orcid-id-https"/>
          <w:rFonts w:ascii="Arial" w:hAnsi="Arial" w:cs="Arial"/>
          <w:lang w:val="en-US"/>
        </w:rPr>
        <w:t>0000-0003-1740-2498</w:t>
      </w:r>
      <w:r w:rsidR="00BA7CF4" w:rsidRPr="00AC2BAE">
        <w:rPr>
          <w:rFonts w:ascii="Arial" w:hAnsi="Arial" w:cs="Arial"/>
          <w:color w:val="000000"/>
          <w:lang w:val="en-US"/>
        </w:rPr>
        <w:t>)</w:t>
      </w:r>
      <w:r w:rsidR="003E4D8B" w:rsidRPr="00AC2BAE">
        <w:rPr>
          <w:rFonts w:ascii="Arial" w:eastAsia="SimSun" w:hAnsi="Arial" w:cs="Arial"/>
          <w:vertAlign w:val="superscript"/>
          <w:lang w:val="en-US"/>
        </w:rPr>
        <w:t>2</w:t>
      </w:r>
      <w:r w:rsidRPr="00AC2BAE">
        <w:rPr>
          <w:rFonts w:ascii="Arial" w:eastAsia="SimSun" w:hAnsi="Arial" w:cs="Arial"/>
          <w:lang w:val="en-US"/>
        </w:rPr>
        <w:t xml:space="preserve">, </w:t>
      </w:r>
      <w:proofErr w:type="spellStart"/>
      <w:r w:rsidRPr="00AC2BAE">
        <w:rPr>
          <w:rFonts w:ascii="Arial" w:eastAsia="SimSun" w:hAnsi="Arial" w:cs="Arial"/>
          <w:lang w:val="en-US"/>
        </w:rPr>
        <w:t>Shuyan</w:t>
      </w:r>
      <w:proofErr w:type="spellEnd"/>
      <w:r w:rsidRPr="00AC2BAE">
        <w:rPr>
          <w:rFonts w:ascii="Arial" w:eastAsia="SimSun" w:hAnsi="Arial" w:cs="Arial"/>
          <w:lang w:val="en-US"/>
        </w:rPr>
        <w:t xml:space="preserve"> Wang</w:t>
      </w:r>
      <w:r w:rsidR="00BA7CF4" w:rsidRPr="00AC2BAE">
        <w:rPr>
          <w:rFonts w:ascii="Arial" w:hAnsi="Arial" w:cs="Arial"/>
          <w:color w:val="000000"/>
          <w:lang w:val="en-US"/>
        </w:rPr>
        <w:t>(https://orcid.org/</w:t>
      </w:r>
      <w:r w:rsidR="008E2584" w:rsidRPr="00AC2BAE">
        <w:rPr>
          <w:rStyle w:val="orcid-id-https"/>
          <w:rFonts w:ascii="Arial" w:hAnsi="Arial" w:cs="Arial"/>
          <w:lang w:val="en-US"/>
        </w:rPr>
        <w:t>0000-0002-4874-8726</w:t>
      </w:r>
      <w:r w:rsidR="00BA7CF4" w:rsidRPr="00AC2BAE">
        <w:rPr>
          <w:rFonts w:ascii="Arial" w:hAnsi="Arial" w:cs="Arial"/>
          <w:color w:val="000000"/>
          <w:lang w:val="en-US"/>
        </w:rPr>
        <w:t>)</w:t>
      </w:r>
      <w:r w:rsidRPr="00AC2BAE">
        <w:rPr>
          <w:rFonts w:ascii="Arial" w:eastAsia="SimSun" w:hAnsi="Arial" w:cs="Arial"/>
          <w:vertAlign w:val="superscript"/>
          <w:lang w:val="en-US"/>
        </w:rPr>
        <w:t>1</w:t>
      </w:r>
      <w:r w:rsidRPr="00AC2BAE">
        <w:rPr>
          <w:rFonts w:ascii="Arial" w:eastAsia="SimSun" w:hAnsi="Arial" w:cs="Arial"/>
          <w:lang w:val="en-US"/>
        </w:rPr>
        <w:t xml:space="preserve">, </w:t>
      </w:r>
      <w:proofErr w:type="spellStart"/>
      <w:r w:rsidRPr="00AC2BAE">
        <w:rPr>
          <w:rFonts w:ascii="Arial" w:eastAsia="SimSun" w:hAnsi="Arial" w:cs="Arial"/>
          <w:lang w:val="en-US"/>
        </w:rPr>
        <w:t>Xingxiu</w:t>
      </w:r>
      <w:proofErr w:type="spellEnd"/>
      <w:r w:rsidRPr="00AC2BAE">
        <w:rPr>
          <w:rFonts w:ascii="Arial" w:eastAsia="SimSun" w:hAnsi="Arial" w:cs="Arial"/>
          <w:lang w:val="en-US"/>
        </w:rPr>
        <w:t xml:space="preserve"> Chen</w:t>
      </w:r>
      <w:r w:rsidR="00BA7CF4" w:rsidRPr="00AC2BAE">
        <w:rPr>
          <w:rFonts w:ascii="Arial" w:hAnsi="Arial" w:cs="Arial"/>
          <w:color w:val="000000"/>
          <w:lang w:val="en-US"/>
        </w:rPr>
        <w:t>(https://orcid.org/</w:t>
      </w:r>
      <w:r w:rsidR="008E2584" w:rsidRPr="00AC2BAE">
        <w:rPr>
          <w:rStyle w:val="orcid-id-https"/>
          <w:rFonts w:ascii="Arial" w:hAnsi="Arial" w:cs="Arial"/>
          <w:lang w:val="en-US"/>
        </w:rPr>
        <w:t>0000-0001-5667-5689</w:t>
      </w:r>
      <w:r w:rsidR="00BA7CF4" w:rsidRPr="00AC2BAE">
        <w:rPr>
          <w:rFonts w:ascii="Arial" w:hAnsi="Arial" w:cs="Arial"/>
          <w:color w:val="000000"/>
          <w:lang w:val="en-US"/>
        </w:rPr>
        <w:t>)</w:t>
      </w:r>
      <w:r w:rsidRPr="00AC2BAE">
        <w:rPr>
          <w:rFonts w:ascii="Arial" w:eastAsia="SimSun" w:hAnsi="Arial" w:cs="Arial"/>
          <w:vertAlign w:val="superscript"/>
          <w:lang w:val="en-US"/>
        </w:rPr>
        <w:t>1</w:t>
      </w:r>
      <w:r w:rsidR="00BA7CF4" w:rsidRPr="00AC2BAE">
        <w:rPr>
          <w:rFonts w:ascii="Arial" w:eastAsia="SimSun" w:hAnsi="Arial" w:cs="Arial"/>
          <w:lang w:val="en-US"/>
        </w:rPr>
        <w:t>,</w:t>
      </w:r>
      <w:r w:rsidR="003E4D8B" w:rsidRPr="00AC2BAE">
        <w:rPr>
          <w:rFonts w:ascii="Arial" w:eastAsia="SimSun" w:hAnsi="Arial" w:cs="Arial"/>
          <w:lang w:val="en-US"/>
        </w:rPr>
        <w:t xml:space="preserve"> and</w:t>
      </w:r>
      <w:r w:rsidRPr="00AC2BAE">
        <w:rPr>
          <w:rFonts w:ascii="Arial" w:eastAsia="SimSun" w:hAnsi="Arial" w:cs="Arial"/>
          <w:lang w:val="en-US"/>
        </w:rPr>
        <w:t xml:space="preserve"> Xiaoping </w:t>
      </w:r>
      <w:proofErr w:type="spellStart"/>
      <w:r w:rsidRPr="00AC2BAE">
        <w:rPr>
          <w:rFonts w:ascii="Arial" w:eastAsia="SimSun" w:hAnsi="Arial" w:cs="Arial"/>
          <w:lang w:val="en-US"/>
        </w:rPr>
        <w:t>Cai</w:t>
      </w:r>
      <w:proofErr w:type="spellEnd"/>
      <w:r w:rsidR="00BA7CF4" w:rsidRPr="00AC2BAE">
        <w:rPr>
          <w:rFonts w:ascii="Arial" w:hAnsi="Arial" w:cs="Arial"/>
          <w:color w:val="000000"/>
          <w:lang w:val="en-US"/>
        </w:rPr>
        <w:t>(https://orcid.org/</w:t>
      </w:r>
      <w:r w:rsidR="008E2584" w:rsidRPr="00AC2BAE">
        <w:rPr>
          <w:rStyle w:val="orcid-id-https"/>
          <w:rFonts w:ascii="Arial" w:hAnsi="Arial" w:cs="Arial"/>
          <w:lang w:val="en-US"/>
        </w:rPr>
        <w:t>0000-0001-6433-3435</w:t>
      </w:r>
      <w:r w:rsidR="00BA7CF4" w:rsidRPr="00AC2BAE">
        <w:rPr>
          <w:rFonts w:ascii="Arial" w:hAnsi="Arial" w:cs="Arial"/>
          <w:color w:val="000000"/>
          <w:lang w:val="en-US"/>
        </w:rPr>
        <w:t>)</w:t>
      </w:r>
      <w:r w:rsidRPr="00AC2BAE">
        <w:rPr>
          <w:rFonts w:ascii="Arial" w:eastAsia="SimSun" w:hAnsi="Arial" w:cs="Arial"/>
          <w:vertAlign w:val="superscript"/>
          <w:lang w:val="en-US"/>
        </w:rPr>
        <w:t>1</w:t>
      </w:r>
    </w:p>
    <w:p w14:paraId="38FA1DDE" w14:textId="77777777" w:rsidR="004B2E07" w:rsidRPr="00AC2BAE" w:rsidRDefault="004B2E07" w:rsidP="0072275C">
      <w:pPr>
        <w:rPr>
          <w:rFonts w:ascii="Arial" w:eastAsia="SimSun" w:hAnsi="Arial" w:cs="Arial"/>
          <w:lang w:val="en-US"/>
        </w:rPr>
      </w:pPr>
    </w:p>
    <w:p w14:paraId="1C17AFB8" w14:textId="39A16A29" w:rsidR="009B20ED" w:rsidRPr="00AC2BAE" w:rsidRDefault="009B20ED" w:rsidP="0072275C">
      <w:pPr>
        <w:rPr>
          <w:rFonts w:ascii="Arial" w:eastAsia="SimSun" w:hAnsi="Arial" w:cs="Arial"/>
          <w:lang w:val="en-US"/>
        </w:rPr>
      </w:pPr>
      <w:r w:rsidRPr="00AC2BAE">
        <w:rPr>
          <w:rFonts w:ascii="Arial" w:eastAsia="SimSun" w:hAnsi="Arial" w:cs="Arial"/>
          <w:vertAlign w:val="superscript"/>
          <w:lang w:val="en-US"/>
        </w:rPr>
        <w:t>1</w:t>
      </w:r>
      <w:r w:rsidRPr="00AC2BAE">
        <w:rPr>
          <w:rFonts w:ascii="Arial" w:eastAsia="SimSun" w:hAnsi="Arial" w:cs="Arial"/>
          <w:lang w:val="en-US"/>
        </w:rPr>
        <w:t xml:space="preserve">Department of Oncology, </w:t>
      </w:r>
      <w:proofErr w:type="spellStart"/>
      <w:r w:rsidRPr="00AC2BAE">
        <w:rPr>
          <w:rFonts w:ascii="Arial" w:eastAsia="SimSun" w:hAnsi="Arial" w:cs="Arial"/>
          <w:lang w:val="en-US"/>
        </w:rPr>
        <w:t>Binzhou</w:t>
      </w:r>
      <w:proofErr w:type="spellEnd"/>
      <w:r w:rsidRPr="00AC2BAE">
        <w:rPr>
          <w:rFonts w:ascii="Arial" w:eastAsia="SimSun" w:hAnsi="Arial" w:cs="Arial"/>
          <w:lang w:val="en-US"/>
        </w:rPr>
        <w:t xml:space="preserve"> People</w:t>
      </w:r>
      <w:r w:rsidR="00D10E52" w:rsidRPr="00AC2BAE">
        <w:rPr>
          <w:rFonts w:ascii="Arial" w:eastAsia="SimSun" w:hAnsi="Arial" w:cs="Arial"/>
          <w:lang w:val="en-US"/>
        </w:rPr>
        <w:t>'</w:t>
      </w:r>
      <w:r w:rsidRPr="00AC2BAE">
        <w:rPr>
          <w:rFonts w:ascii="Arial" w:eastAsia="SimSun" w:hAnsi="Arial" w:cs="Arial"/>
          <w:lang w:val="en-US"/>
        </w:rPr>
        <w:t xml:space="preserve">s Hospital, </w:t>
      </w:r>
      <w:proofErr w:type="spellStart"/>
      <w:r w:rsidRPr="00AC2BAE">
        <w:rPr>
          <w:rFonts w:ascii="Arial" w:eastAsia="SimSun" w:hAnsi="Arial" w:cs="Arial"/>
          <w:lang w:val="en-US"/>
        </w:rPr>
        <w:t>Binzhou</w:t>
      </w:r>
      <w:proofErr w:type="spellEnd"/>
      <w:r w:rsidRPr="00AC2BAE">
        <w:rPr>
          <w:rFonts w:ascii="Arial" w:eastAsia="SimSun" w:hAnsi="Arial" w:cs="Arial"/>
          <w:lang w:val="en-US"/>
        </w:rPr>
        <w:t>, China</w:t>
      </w:r>
    </w:p>
    <w:p w14:paraId="53BCF651" w14:textId="434303A9" w:rsidR="009B20ED" w:rsidRPr="00AC2BAE" w:rsidRDefault="009B20ED" w:rsidP="0072275C">
      <w:pPr>
        <w:rPr>
          <w:rFonts w:ascii="Arial" w:eastAsia="SimSun" w:hAnsi="Arial" w:cs="Arial"/>
          <w:lang w:val="en-US"/>
        </w:rPr>
      </w:pPr>
      <w:r w:rsidRPr="00AC2BAE">
        <w:rPr>
          <w:rFonts w:ascii="Arial" w:eastAsia="SimSun" w:hAnsi="Arial" w:cs="Arial"/>
          <w:vertAlign w:val="superscript"/>
          <w:lang w:val="en-US"/>
        </w:rPr>
        <w:t>2</w:t>
      </w:r>
      <w:bookmarkStart w:id="0" w:name="OLE_LINK15"/>
      <w:r w:rsidRPr="00AC2BAE">
        <w:rPr>
          <w:rFonts w:ascii="Arial" w:eastAsia="SimSun" w:hAnsi="Arial" w:cs="Arial"/>
          <w:lang w:val="en-US"/>
        </w:rPr>
        <w:t xml:space="preserve">Department of Dermatology, </w:t>
      </w:r>
      <w:proofErr w:type="spellStart"/>
      <w:r w:rsidRPr="00AC2BAE">
        <w:rPr>
          <w:rFonts w:ascii="Arial" w:eastAsia="SimSun" w:hAnsi="Arial" w:cs="Arial"/>
          <w:lang w:val="en-US"/>
        </w:rPr>
        <w:t>Binzhou</w:t>
      </w:r>
      <w:proofErr w:type="spellEnd"/>
      <w:r w:rsidRPr="00AC2BAE">
        <w:rPr>
          <w:rFonts w:ascii="Arial" w:eastAsia="SimSun" w:hAnsi="Arial" w:cs="Arial"/>
          <w:lang w:val="en-US"/>
        </w:rPr>
        <w:t xml:space="preserve"> P</w:t>
      </w:r>
      <w:r w:rsidR="003E4D8B" w:rsidRPr="00AC2BAE">
        <w:rPr>
          <w:rFonts w:ascii="Arial" w:eastAsia="SimSun" w:hAnsi="Arial" w:cs="Arial"/>
          <w:lang w:val="en-US"/>
        </w:rPr>
        <w:t>eople</w:t>
      </w:r>
      <w:r w:rsidR="00D10E52" w:rsidRPr="00AC2BAE">
        <w:rPr>
          <w:rFonts w:ascii="Arial" w:eastAsia="SimSun" w:hAnsi="Arial" w:cs="Arial"/>
          <w:lang w:val="en-US"/>
        </w:rPr>
        <w:t>'</w:t>
      </w:r>
      <w:r w:rsidR="003E4D8B" w:rsidRPr="00AC2BAE">
        <w:rPr>
          <w:rFonts w:ascii="Arial" w:eastAsia="SimSun" w:hAnsi="Arial" w:cs="Arial"/>
          <w:lang w:val="en-US"/>
        </w:rPr>
        <w:t>s Hospital</w:t>
      </w:r>
      <w:bookmarkEnd w:id="0"/>
      <w:r w:rsidR="003E4D8B" w:rsidRPr="00AC2BAE">
        <w:rPr>
          <w:rFonts w:ascii="Arial" w:eastAsia="SimSun" w:hAnsi="Arial" w:cs="Arial"/>
          <w:lang w:val="en-US"/>
        </w:rPr>
        <w:t xml:space="preserve">, </w:t>
      </w:r>
      <w:proofErr w:type="spellStart"/>
      <w:r w:rsidR="003E4D8B" w:rsidRPr="00AC2BAE">
        <w:rPr>
          <w:rFonts w:ascii="Arial" w:eastAsia="SimSun" w:hAnsi="Arial" w:cs="Arial"/>
          <w:lang w:val="en-US"/>
        </w:rPr>
        <w:t>Binzhou</w:t>
      </w:r>
      <w:proofErr w:type="spellEnd"/>
      <w:r w:rsidRPr="00AC2BAE">
        <w:rPr>
          <w:rFonts w:ascii="Arial" w:eastAsia="SimSun" w:hAnsi="Arial" w:cs="Arial"/>
          <w:lang w:val="en-US"/>
        </w:rPr>
        <w:t>, China</w:t>
      </w:r>
    </w:p>
    <w:p w14:paraId="57CCC47F" w14:textId="77777777" w:rsidR="004B2E07" w:rsidRPr="00AC2BAE" w:rsidRDefault="004B2E07" w:rsidP="0072275C">
      <w:pPr>
        <w:jc w:val="both"/>
        <w:rPr>
          <w:rFonts w:ascii="Arial" w:eastAsia="SimSun" w:hAnsi="Arial" w:cs="Arial"/>
          <w:lang w:val="en-US"/>
        </w:rPr>
      </w:pPr>
    </w:p>
    <w:p w14:paraId="0818A6CB" w14:textId="39FFCD7B" w:rsidR="009B20ED" w:rsidRPr="00AC2BAE" w:rsidRDefault="009B20ED" w:rsidP="0072275C">
      <w:pPr>
        <w:widowControl/>
        <w:jc w:val="both"/>
        <w:rPr>
          <w:rFonts w:ascii="Arial" w:hAnsi="Arial" w:cs="Arial"/>
          <w:b/>
          <w:lang w:val="en-US"/>
        </w:rPr>
      </w:pPr>
      <w:r w:rsidRPr="00AC2BAE">
        <w:rPr>
          <w:rFonts w:ascii="Arial" w:hAnsi="Arial" w:cs="Arial"/>
          <w:b/>
          <w:lang w:val="en-US"/>
        </w:rPr>
        <w:t xml:space="preserve">Abstract </w:t>
      </w:r>
    </w:p>
    <w:p w14:paraId="257AAEF1" w14:textId="77777777" w:rsidR="004B2E07" w:rsidRPr="00AC2BAE" w:rsidRDefault="004B2E07" w:rsidP="0072275C">
      <w:pPr>
        <w:widowControl/>
        <w:jc w:val="both"/>
        <w:rPr>
          <w:rFonts w:ascii="Arial" w:hAnsi="Arial" w:cs="Arial"/>
          <w:lang w:val="en-US"/>
        </w:rPr>
      </w:pPr>
    </w:p>
    <w:p w14:paraId="5E6DEB11" w14:textId="4D5D7B5E" w:rsidR="009B20ED" w:rsidRPr="00AC2BAE" w:rsidRDefault="009B20ED" w:rsidP="0072275C">
      <w:pPr>
        <w:jc w:val="both"/>
        <w:rPr>
          <w:rFonts w:ascii="Arial" w:hAnsi="Arial" w:cs="Arial"/>
          <w:lang w:val="en-US"/>
        </w:rPr>
      </w:pPr>
      <w:r w:rsidRPr="00AC2BAE">
        <w:rPr>
          <w:rFonts w:ascii="Arial" w:hAnsi="Arial" w:cs="Arial"/>
          <w:lang w:val="en-US"/>
        </w:rPr>
        <w:t xml:space="preserve">Malignant melanoma (MM) is one of the malignant tumors with highly metastatic and aggressive biological actions. </w:t>
      </w:r>
      <w:proofErr w:type="spellStart"/>
      <w:r w:rsidRPr="00AC2BAE">
        <w:rPr>
          <w:rFonts w:ascii="Arial" w:hAnsi="Arial" w:cs="Arial"/>
          <w:lang w:val="en-US"/>
        </w:rPr>
        <w:t>Schizandrin</w:t>
      </w:r>
      <w:proofErr w:type="spellEnd"/>
      <w:r w:rsidRPr="00AC2BAE">
        <w:rPr>
          <w:rFonts w:ascii="Arial" w:hAnsi="Arial" w:cs="Arial"/>
          <w:lang w:val="en-US"/>
        </w:rPr>
        <w:t xml:space="preserve"> A (SchA) is a bioactive lignin compound with strong anti-oxidant and anti-aging properties, which is stable at room temperature and is often stored in a cool dry place. Hence, we investigated the effects of SchA on MM cell line A375 and its underlying mechanism. A375 cells were used to construct an</w:t>
      </w:r>
      <w:r w:rsidRPr="00AC2BAE">
        <w:rPr>
          <w:rFonts w:ascii="Arial" w:hAnsi="Arial" w:cs="Arial"/>
          <w:i/>
          <w:lang w:val="en-US"/>
        </w:rPr>
        <w:t xml:space="preserve"> in vitro</w:t>
      </w:r>
      <w:r w:rsidRPr="00AC2BAE">
        <w:rPr>
          <w:rFonts w:ascii="Arial" w:hAnsi="Arial" w:cs="Arial"/>
          <w:lang w:val="en-US"/>
        </w:rPr>
        <w:t xml:space="preserve"> MM cell model. Cell viability, proliferation, apoptosis</w:t>
      </w:r>
      <w:r w:rsidR="003F2C7D" w:rsidRPr="00AC2BAE">
        <w:rPr>
          <w:rFonts w:ascii="Arial" w:hAnsi="Arial" w:cs="Arial"/>
          <w:lang w:val="en-US"/>
        </w:rPr>
        <w:t>,</w:t>
      </w:r>
      <w:r w:rsidRPr="00AC2BAE">
        <w:rPr>
          <w:rFonts w:ascii="Arial" w:hAnsi="Arial" w:cs="Arial"/>
          <w:lang w:val="en-US"/>
        </w:rPr>
        <w:t xml:space="preserve"> and migration </w:t>
      </w:r>
      <w:r w:rsidR="00F554B3" w:rsidRPr="00AC2BAE">
        <w:rPr>
          <w:rFonts w:ascii="Arial" w:hAnsi="Arial" w:cs="Arial"/>
          <w:lang w:val="en-US"/>
        </w:rPr>
        <w:t>were detected by Cell Counting K</w:t>
      </w:r>
      <w:r w:rsidRPr="00AC2BAE">
        <w:rPr>
          <w:rFonts w:ascii="Arial" w:hAnsi="Arial" w:cs="Arial"/>
          <w:lang w:val="en-US"/>
        </w:rPr>
        <w:t xml:space="preserve">it-8, </w:t>
      </w:r>
      <w:proofErr w:type="spellStart"/>
      <w:r w:rsidRPr="00AC2BAE">
        <w:rPr>
          <w:rFonts w:ascii="Arial" w:hAnsi="Arial" w:cs="Arial"/>
          <w:lang w:val="en-US"/>
        </w:rPr>
        <w:t>BrdU</w:t>
      </w:r>
      <w:proofErr w:type="spellEnd"/>
      <w:r w:rsidRPr="00AC2BAE">
        <w:rPr>
          <w:rFonts w:ascii="Arial" w:hAnsi="Arial" w:cs="Arial"/>
          <w:lang w:val="en-US"/>
        </w:rPr>
        <w:t xml:space="preserve"> assay, flow cytometry</w:t>
      </w:r>
      <w:r w:rsidR="00BA7CF4" w:rsidRPr="00AC2BAE">
        <w:rPr>
          <w:rFonts w:ascii="Arial" w:hAnsi="Arial" w:cs="Arial"/>
          <w:lang w:val="en-US"/>
        </w:rPr>
        <w:t>,</w:t>
      </w:r>
      <w:r w:rsidRPr="00AC2BAE">
        <w:rPr>
          <w:rFonts w:ascii="Arial" w:hAnsi="Arial" w:cs="Arial"/>
          <w:lang w:val="en-US"/>
        </w:rPr>
        <w:t xml:space="preserve"> and transwell two</w:t>
      </w:r>
      <w:r w:rsidR="00BA7CF4" w:rsidRPr="00AC2BAE">
        <w:rPr>
          <w:rFonts w:ascii="Arial" w:hAnsi="Arial" w:cs="Arial"/>
          <w:lang w:val="en-US"/>
        </w:rPr>
        <w:t>-</w:t>
      </w:r>
      <w:r w:rsidRPr="00AC2BAE">
        <w:rPr>
          <w:rFonts w:ascii="Arial" w:hAnsi="Arial" w:cs="Arial"/>
          <w:lang w:val="en-US"/>
        </w:rPr>
        <w:t>chamber assay, respectively. The cell cycle</w:t>
      </w:r>
      <w:r w:rsidR="00594B26" w:rsidRPr="00AC2BAE">
        <w:rPr>
          <w:rFonts w:ascii="Arial" w:hAnsi="Arial" w:cs="Arial"/>
          <w:lang w:val="en-US"/>
        </w:rPr>
        <w:t>-</w:t>
      </w:r>
      <w:r w:rsidRPr="00AC2BAE">
        <w:rPr>
          <w:rFonts w:ascii="Arial" w:hAnsi="Arial" w:cs="Arial"/>
          <w:lang w:val="en-US"/>
        </w:rPr>
        <w:t xml:space="preserve">related protein </w:t>
      </w:r>
      <w:r w:rsidR="00FB61B8" w:rsidRPr="00AC2BAE">
        <w:rPr>
          <w:rFonts w:ascii="Arial" w:hAnsi="Arial" w:cs="Arial"/>
          <w:lang w:val="en-US"/>
        </w:rPr>
        <w:t xml:space="preserve">cyclin </w:t>
      </w:r>
      <w:r w:rsidRPr="00AC2BAE">
        <w:rPr>
          <w:rFonts w:ascii="Arial" w:hAnsi="Arial" w:cs="Arial"/>
          <w:lang w:val="en-US"/>
        </w:rPr>
        <w:t>D1 and cell apoptotic protein</w:t>
      </w:r>
      <w:r w:rsidR="00594B26" w:rsidRPr="00AC2BAE">
        <w:rPr>
          <w:rFonts w:ascii="Arial" w:hAnsi="Arial" w:cs="Arial"/>
          <w:lang w:val="en-US"/>
        </w:rPr>
        <w:t>s</w:t>
      </w:r>
      <w:r w:rsidRPr="00AC2BAE">
        <w:rPr>
          <w:rFonts w:ascii="Arial" w:hAnsi="Arial" w:cs="Arial"/>
          <w:lang w:val="en-US"/>
        </w:rPr>
        <w:t xml:space="preserve"> (Bcl-2, </w:t>
      </w:r>
      <w:proofErr w:type="spellStart"/>
      <w:r w:rsidRPr="00AC2BAE">
        <w:rPr>
          <w:rFonts w:ascii="Arial" w:hAnsi="Arial" w:cs="Arial"/>
          <w:lang w:val="en-US"/>
        </w:rPr>
        <w:t>Bax</w:t>
      </w:r>
      <w:proofErr w:type="spellEnd"/>
      <w:r w:rsidRPr="00AC2BAE">
        <w:rPr>
          <w:rFonts w:ascii="Arial" w:hAnsi="Arial" w:cs="Arial"/>
          <w:lang w:val="en-US"/>
        </w:rPr>
        <w:t>, cleaved-</w:t>
      </w:r>
      <w:r w:rsidR="00C04AC4" w:rsidRPr="00AC2BAE">
        <w:rPr>
          <w:rFonts w:ascii="Arial" w:hAnsi="Arial" w:cs="Arial"/>
          <w:lang w:val="en-US"/>
        </w:rPr>
        <w:t>caspase</w:t>
      </w:r>
      <w:r w:rsidRPr="00AC2BAE">
        <w:rPr>
          <w:rFonts w:ascii="Arial" w:hAnsi="Arial" w:cs="Arial"/>
          <w:lang w:val="en-US"/>
        </w:rPr>
        <w:t>-3</w:t>
      </w:r>
      <w:r w:rsidR="00594B26" w:rsidRPr="00AC2BAE">
        <w:rPr>
          <w:rFonts w:ascii="Arial" w:hAnsi="Arial" w:cs="Arial"/>
          <w:lang w:val="en-US"/>
        </w:rPr>
        <w:t>,</w:t>
      </w:r>
      <w:r w:rsidRPr="00AC2BAE">
        <w:rPr>
          <w:rFonts w:ascii="Arial" w:hAnsi="Arial" w:cs="Arial"/>
          <w:lang w:val="en-US"/>
        </w:rPr>
        <w:t xml:space="preserve"> and cleaved-</w:t>
      </w:r>
      <w:r w:rsidR="00C04AC4" w:rsidRPr="00AC2BAE">
        <w:rPr>
          <w:rFonts w:ascii="Arial" w:hAnsi="Arial" w:cs="Arial"/>
          <w:lang w:val="en-US"/>
        </w:rPr>
        <w:t>caspase</w:t>
      </w:r>
      <w:r w:rsidRPr="00AC2BAE">
        <w:rPr>
          <w:rFonts w:ascii="Arial" w:hAnsi="Arial" w:cs="Arial"/>
          <w:lang w:val="en-US"/>
        </w:rPr>
        <w:t xml:space="preserve">-9) were analyzed by western blot. Alteration of H19 expression was achieved by transfecting with pEX-H19. PI3K/AKT pathway was measured by detecting phosphorylation of PI3K and AKT. SchA significantly decreased cell viability in a dose-dependent manner. Furthermore, SchA inhibited cell proliferation and </w:t>
      </w:r>
      <w:r w:rsidR="00D4099E" w:rsidRPr="00AC2BAE">
        <w:rPr>
          <w:rFonts w:ascii="Arial" w:hAnsi="Arial" w:cs="Arial"/>
          <w:lang w:val="en-US"/>
        </w:rPr>
        <w:t>c</w:t>
      </w:r>
      <w:r w:rsidRPr="00AC2BAE">
        <w:rPr>
          <w:rFonts w:ascii="Arial" w:hAnsi="Arial" w:cs="Arial"/>
          <w:lang w:val="en-US"/>
        </w:rPr>
        <w:t>yclin</w:t>
      </w:r>
      <w:r w:rsidR="00D4099E" w:rsidRPr="00AC2BAE">
        <w:rPr>
          <w:rFonts w:ascii="Arial" w:hAnsi="Arial" w:cs="Arial"/>
          <w:lang w:val="en-US"/>
        </w:rPr>
        <w:t xml:space="preserve"> </w:t>
      </w:r>
      <w:r w:rsidRPr="00AC2BAE">
        <w:rPr>
          <w:rFonts w:ascii="Arial" w:hAnsi="Arial" w:cs="Arial"/>
          <w:lang w:val="en-US"/>
        </w:rPr>
        <w:t>D1 expression. SchA increased cell apoptosis along with the up</w:t>
      </w:r>
      <w:r w:rsidR="0063430E" w:rsidRPr="00AC2BAE">
        <w:rPr>
          <w:rFonts w:ascii="Arial" w:hAnsi="Arial" w:cs="Arial" w:hint="eastAsia"/>
          <w:lang w:val="en-US" w:eastAsia="zh-CN"/>
        </w:rPr>
        <w:t>-</w:t>
      </w:r>
      <w:r w:rsidRPr="00AC2BAE">
        <w:rPr>
          <w:rFonts w:ascii="Arial" w:hAnsi="Arial" w:cs="Arial"/>
          <w:lang w:val="en-US"/>
        </w:rPr>
        <w:t>regulation of pro-apoptotic proteins (cleaved-</w:t>
      </w:r>
      <w:r w:rsidR="00C04AC4" w:rsidRPr="00AC2BAE">
        <w:rPr>
          <w:rFonts w:ascii="Arial" w:hAnsi="Arial" w:cs="Arial"/>
          <w:lang w:val="en-US"/>
        </w:rPr>
        <w:t>caspase</w:t>
      </w:r>
      <w:r w:rsidRPr="00AC2BAE">
        <w:rPr>
          <w:rFonts w:ascii="Arial" w:hAnsi="Arial" w:cs="Arial"/>
          <w:lang w:val="en-US"/>
        </w:rPr>
        <w:t>-3, cleaved-</w:t>
      </w:r>
      <w:r w:rsidR="00C04AC4" w:rsidRPr="00AC2BAE">
        <w:rPr>
          <w:rFonts w:ascii="Arial" w:hAnsi="Arial" w:cs="Arial"/>
          <w:lang w:val="en-US"/>
        </w:rPr>
        <w:t>caspase</w:t>
      </w:r>
      <w:r w:rsidRPr="00AC2BAE">
        <w:rPr>
          <w:rFonts w:ascii="Arial" w:hAnsi="Arial" w:cs="Arial"/>
          <w:lang w:val="en-US"/>
        </w:rPr>
        <w:t>-9</w:t>
      </w:r>
      <w:r w:rsidR="00594B26" w:rsidRPr="00AC2BAE">
        <w:rPr>
          <w:rFonts w:ascii="Arial" w:hAnsi="Arial" w:cs="Arial"/>
          <w:lang w:val="en-US"/>
        </w:rPr>
        <w:t>,</w:t>
      </w:r>
      <w:r w:rsidRPr="00AC2BAE">
        <w:rPr>
          <w:rFonts w:ascii="Arial" w:hAnsi="Arial" w:cs="Arial"/>
          <w:lang w:val="en-US"/>
        </w:rPr>
        <w:t xml:space="preserve"> and </w:t>
      </w:r>
      <w:proofErr w:type="spellStart"/>
      <w:r w:rsidRPr="00AC2BAE">
        <w:rPr>
          <w:rFonts w:ascii="Arial" w:hAnsi="Arial" w:cs="Arial"/>
          <w:lang w:val="en-US"/>
        </w:rPr>
        <w:t>Bax</w:t>
      </w:r>
      <w:proofErr w:type="spellEnd"/>
      <w:r w:rsidRPr="00AC2BAE">
        <w:rPr>
          <w:rFonts w:ascii="Arial" w:hAnsi="Arial" w:cs="Arial"/>
          <w:lang w:val="en-US"/>
        </w:rPr>
        <w:t>) and the down</w:t>
      </w:r>
      <w:r w:rsidR="0063430E" w:rsidRPr="00AC2BAE">
        <w:rPr>
          <w:rFonts w:ascii="Arial" w:hAnsi="Arial" w:cs="Arial" w:hint="eastAsia"/>
          <w:lang w:val="en-US" w:eastAsia="zh-CN"/>
        </w:rPr>
        <w:t>-</w:t>
      </w:r>
      <w:r w:rsidRPr="00AC2BAE">
        <w:rPr>
          <w:rFonts w:ascii="Arial" w:hAnsi="Arial" w:cs="Arial"/>
          <w:lang w:val="en-US"/>
        </w:rPr>
        <w:t>regulation of anti-apoptotic protein (Bcl-2). Besides, SchA decreased migration and down</w:t>
      </w:r>
      <w:r w:rsidR="00F129BF" w:rsidRPr="00AC2BAE">
        <w:rPr>
          <w:rFonts w:ascii="Arial" w:hAnsi="Arial" w:cs="Arial" w:hint="eastAsia"/>
          <w:lang w:val="en-US" w:eastAsia="zh-CN"/>
        </w:rPr>
        <w:t>-</w:t>
      </w:r>
      <w:r w:rsidRPr="00AC2BAE">
        <w:rPr>
          <w:rFonts w:ascii="Arial" w:hAnsi="Arial" w:cs="Arial"/>
          <w:lang w:val="en-US"/>
        </w:rPr>
        <w:t xml:space="preserve">regulated matrix metalloproteinases (MMP)-2 and MMP-9. SchA </w:t>
      </w:r>
      <w:r w:rsidRPr="00AC2BAE">
        <w:rPr>
          <w:rFonts w:ascii="Arial" w:hAnsi="Arial" w:cs="Arial" w:hint="eastAsia"/>
          <w:lang w:val="en-US" w:eastAsia="zh-CN"/>
        </w:rPr>
        <w:t>down</w:t>
      </w:r>
      <w:r w:rsidR="00F129BF" w:rsidRPr="00AC2BAE">
        <w:rPr>
          <w:rFonts w:ascii="Arial" w:hAnsi="Arial" w:cs="Arial" w:hint="eastAsia"/>
          <w:lang w:val="en-US" w:eastAsia="zh-CN"/>
        </w:rPr>
        <w:t>-</w:t>
      </w:r>
      <w:r w:rsidRPr="00AC2BAE">
        <w:rPr>
          <w:rFonts w:ascii="Arial" w:hAnsi="Arial" w:cs="Arial"/>
          <w:lang w:val="en-US"/>
        </w:rPr>
        <w:t>regulated lncRNA H19. Overexpression of H19 blockaded the inhibitory effects of SchA on A375 cells. SchA decreased the phosphorylation of PI3K and AKT while H19 overexpression promoted the phosphorylation of PI3K and AKT. SchA inhibit</w:t>
      </w:r>
      <w:r w:rsidR="005975B2" w:rsidRPr="00AC2BAE">
        <w:rPr>
          <w:rFonts w:ascii="Arial" w:hAnsi="Arial" w:cs="Arial"/>
          <w:lang w:val="en-US"/>
        </w:rPr>
        <w:t>ed</w:t>
      </w:r>
      <w:r w:rsidRPr="00AC2BAE">
        <w:rPr>
          <w:rFonts w:ascii="Arial" w:hAnsi="Arial" w:cs="Arial"/>
          <w:lang w:val="en-US"/>
        </w:rPr>
        <w:t xml:space="preserve"> A375 cell growth, migration</w:t>
      </w:r>
      <w:r w:rsidR="00594B26" w:rsidRPr="00AC2BAE">
        <w:rPr>
          <w:rFonts w:ascii="Arial" w:hAnsi="Arial" w:cs="Arial"/>
          <w:lang w:val="en-US"/>
        </w:rPr>
        <w:t>,</w:t>
      </w:r>
      <w:r w:rsidRPr="00AC2BAE">
        <w:rPr>
          <w:rFonts w:ascii="Arial" w:hAnsi="Arial" w:cs="Arial"/>
          <w:lang w:val="en-US"/>
        </w:rPr>
        <w:t xml:space="preserve"> and the PI3K/AKT pathway through down</w:t>
      </w:r>
      <w:r w:rsidR="0063430E" w:rsidRPr="00AC2BAE">
        <w:rPr>
          <w:rFonts w:ascii="Arial" w:hAnsi="Arial" w:cs="Arial" w:hint="eastAsia"/>
          <w:lang w:val="en-US" w:eastAsia="zh-CN"/>
        </w:rPr>
        <w:t>-</w:t>
      </w:r>
      <w:r w:rsidRPr="00AC2BAE">
        <w:rPr>
          <w:rFonts w:ascii="Arial" w:hAnsi="Arial" w:cs="Arial"/>
          <w:lang w:val="en-US"/>
        </w:rPr>
        <w:t xml:space="preserve">regulating H19. </w:t>
      </w:r>
    </w:p>
    <w:p w14:paraId="5AE3E753" w14:textId="77777777" w:rsidR="004B2E07" w:rsidRPr="00AC2BAE" w:rsidRDefault="004B2E07" w:rsidP="0072275C">
      <w:pPr>
        <w:jc w:val="both"/>
        <w:rPr>
          <w:rFonts w:ascii="Arial" w:hAnsi="Arial" w:cs="Arial"/>
          <w:lang w:val="en-US"/>
        </w:rPr>
      </w:pPr>
    </w:p>
    <w:p w14:paraId="39DFE04A" w14:textId="45C4C3A9" w:rsidR="009B20ED" w:rsidRPr="00AC2BAE" w:rsidRDefault="009B20ED" w:rsidP="0072275C">
      <w:pPr>
        <w:jc w:val="both"/>
        <w:rPr>
          <w:rFonts w:ascii="Arial" w:hAnsi="Arial" w:cs="Arial"/>
          <w:lang w:val="en-US"/>
        </w:rPr>
      </w:pPr>
      <w:r w:rsidRPr="00AC2BAE">
        <w:rPr>
          <w:rFonts w:ascii="Arial" w:hAnsi="Arial" w:cs="Arial"/>
          <w:lang w:val="en-US"/>
        </w:rPr>
        <w:t>Key</w:t>
      </w:r>
      <w:r w:rsidR="004B2E07" w:rsidRPr="00AC2BAE">
        <w:rPr>
          <w:rFonts w:ascii="Arial" w:hAnsi="Arial" w:cs="Arial"/>
          <w:lang w:val="en-US"/>
        </w:rPr>
        <w:t xml:space="preserve"> </w:t>
      </w:r>
      <w:r w:rsidRPr="00AC2BAE">
        <w:rPr>
          <w:rFonts w:ascii="Arial" w:hAnsi="Arial" w:cs="Arial"/>
          <w:lang w:val="en-US"/>
        </w:rPr>
        <w:t>words: Malignant melanoma</w:t>
      </w:r>
      <w:r w:rsidR="003E4D8B" w:rsidRPr="00AC2BAE">
        <w:rPr>
          <w:rFonts w:ascii="Arial" w:hAnsi="Arial" w:cs="Arial"/>
          <w:lang w:val="en-US"/>
        </w:rPr>
        <w:t>;</w:t>
      </w:r>
      <w:r w:rsidRPr="00AC2BAE">
        <w:rPr>
          <w:rFonts w:ascii="Arial" w:hAnsi="Arial" w:cs="Arial"/>
          <w:lang w:val="en-US"/>
        </w:rPr>
        <w:t xml:space="preserve"> </w:t>
      </w:r>
      <w:proofErr w:type="spellStart"/>
      <w:r w:rsidRPr="00AC2BAE">
        <w:rPr>
          <w:rFonts w:ascii="Arial" w:hAnsi="Arial" w:cs="Arial"/>
          <w:lang w:val="en-US"/>
        </w:rPr>
        <w:t>Schizandrin</w:t>
      </w:r>
      <w:proofErr w:type="spellEnd"/>
      <w:r w:rsidRPr="00AC2BAE">
        <w:rPr>
          <w:rFonts w:ascii="Arial" w:hAnsi="Arial" w:cs="Arial"/>
          <w:lang w:val="en-US"/>
        </w:rPr>
        <w:t xml:space="preserve"> A</w:t>
      </w:r>
      <w:r w:rsidR="003E4D8B" w:rsidRPr="00AC2BAE">
        <w:rPr>
          <w:rFonts w:ascii="Arial" w:hAnsi="Arial" w:cs="Arial"/>
          <w:lang w:val="en-US"/>
        </w:rPr>
        <w:t>;</w:t>
      </w:r>
      <w:r w:rsidRPr="00AC2BAE">
        <w:rPr>
          <w:rFonts w:ascii="Arial" w:hAnsi="Arial" w:cs="Arial"/>
          <w:lang w:val="en-US"/>
        </w:rPr>
        <w:t xml:space="preserve"> H19</w:t>
      </w:r>
      <w:r w:rsidR="003E4D8B" w:rsidRPr="00AC2BAE">
        <w:rPr>
          <w:rFonts w:ascii="Arial" w:hAnsi="Arial" w:cs="Arial"/>
          <w:lang w:val="en-US"/>
        </w:rPr>
        <w:t>;</w:t>
      </w:r>
      <w:r w:rsidRPr="00AC2BAE">
        <w:rPr>
          <w:rFonts w:ascii="Arial" w:hAnsi="Arial" w:cs="Arial"/>
          <w:lang w:val="en-US"/>
        </w:rPr>
        <w:t xml:space="preserve"> PI3K/AKT</w:t>
      </w:r>
    </w:p>
    <w:p w14:paraId="0E8452D2" w14:textId="15EC49E8" w:rsidR="004B2E07" w:rsidRPr="00AC2BAE" w:rsidRDefault="004B2E07" w:rsidP="0072275C">
      <w:pPr>
        <w:jc w:val="both"/>
        <w:rPr>
          <w:rFonts w:ascii="Arial" w:hAnsi="Arial" w:cs="Arial"/>
          <w:lang w:val="en-US"/>
        </w:rPr>
      </w:pPr>
    </w:p>
    <w:p w14:paraId="5E52750E" w14:textId="7038F9B5" w:rsidR="004B2E07" w:rsidRPr="00AC2BAE" w:rsidRDefault="004B2E07" w:rsidP="0072275C">
      <w:pPr>
        <w:jc w:val="both"/>
        <w:rPr>
          <w:rFonts w:ascii="Arial" w:eastAsia="SimSun" w:hAnsi="Arial" w:cs="Arial"/>
          <w:lang w:val="en-US"/>
        </w:rPr>
      </w:pPr>
      <w:r w:rsidRPr="00AC2BAE">
        <w:rPr>
          <w:rFonts w:ascii="Arial" w:hAnsi="Arial" w:cs="Arial"/>
          <w:lang w:val="en-US"/>
        </w:rPr>
        <w:t>Correspondence:</w:t>
      </w:r>
      <w:r w:rsidRPr="00AC2BAE">
        <w:rPr>
          <w:rFonts w:ascii="Arial" w:eastAsia="SimSun" w:hAnsi="Arial" w:cs="Arial"/>
          <w:lang w:val="en-US"/>
        </w:rPr>
        <w:t xml:space="preserve"> Yan Fu: &lt;fuyan0059@sina.com</w:t>
      </w:r>
      <w:r w:rsidRPr="00AC2BAE">
        <w:rPr>
          <w:rStyle w:val="Hyperlink"/>
          <w:rFonts w:ascii="Arial" w:eastAsia="SimSun" w:hAnsi="Arial" w:cs="Arial"/>
          <w:color w:val="auto"/>
          <w:u w:val="none"/>
          <w:lang w:val="en-US"/>
        </w:rPr>
        <w:t>&gt;</w:t>
      </w:r>
    </w:p>
    <w:p w14:paraId="24DBF7AA" w14:textId="47130DFE" w:rsidR="004B2E07" w:rsidRPr="00AC2BAE" w:rsidRDefault="004B2E07" w:rsidP="0072275C">
      <w:pPr>
        <w:jc w:val="both"/>
        <w:rPr>
          <w:rFonts w:ascii="Arial" w:hAnsi="Arial" w:cs="Arial"/>
          <w:lang w:val="en-US"/>
        </w:rPr>
      </w:pPr>
    </w:p>
    <w:p w14:paraId="2E80D838" w14:textId="054AFCA7" w:rsidR="004B2E07" w:rsidRPr="00AC2BAE" w:rsidRDefault="004B2E07" w:rsidP="0072275C">
      <w:pPr>
        <w:suppressLineNumbers/>
        <w:outlineLvl w:val="0"/>
        <w:rPr>
          <w:rFonts w:ascii="Arial" w:hAnsi="Arial" w:cs="Arial"/>
          <w:lang w:val="en-US"/>
        </w:rPr>
      </w:pPr>
      <w:r w:rsidRPr="00AC2BAE">
        <w:rPr>
          <w:rFonts w:ascii="Arial" w:hAnsi="Arial" w:cs="Arial"/>
          <w:i/>
          <w:lang w:val="en-US"/>
        </w:rPr>
        <w:lastRenderedPageBreak/>
        <w:t>Received</w:t>
      </w:r>
      <w:r w:rsidR="00460330" w:rsidRPr="00AC2BAE">
        <w:rPr>
          <w:rFonts w:ascii="Arial" w:hAnsi="Arial" w:cs="Arial"/>
          <w:i/>
          <w:lang w:val="en-US"/>
        </w:rPr>
        <w:t xml:space="preserve"> January 3, 2019</w:t>
      </w:r>
      <w:r w:rsidR="00460330" w:rsidRPr="00AC2BAE">
        <w:rPr>
          <w:rFonts w:ascii="Arial" w:hAnsi="Arial" w:cs="Arial"/>
          <w:lang w:val="en-US"/>
        </w:rPr>
        <w:t xml:space="preserve"> </w:t>
      </w:r>
      <w:r w:rsidRPr="00AC2BAE">
        <w:rPr>
          <w:rFonts w:ascii="Symbol" w:hAnsi="Symbol" w:cs="Symbol"/>
          <w:lang w:val="en-US"/>
        </w:rPr>
        <w:t></w:t>
      </w:r>
      <w:r w:rsidRPr="00AC2BAE">
        <w:rPr>
          <w:rFonts w:ascii="Symbol" w:hAnsi="Symbol" w:cs="Symbol"/>
          <w:lang w:val="en-US"/>
        </w:rPr>
        <w:t></w:t>
      </w:r>
      <w:r w:rsidRPr="00AC2BAE">
        <w:rPr>
          <w:rFonts w:ascii="Arial" w:hAnsi="Arial" w:cs="Arial"/>
          <w:i/>
          <w:lang w:val="en-US"/>
        </w:rPr>
        <w:t>Accepted</w:t>
      </w:r>
      <w:r w:rsidR="00460330" w:rsidRPr="00AC2BAE">
        <w:rPr>
          <w:rFonts w:ascii="Arial" w:hAnsi="Arial" w:cs="Arial"/>
          <w:i/>
          <w:lang w:val="en-US"/>
        </w:rPr>
        <w:t xml:space="preserve"> August 14, 2019</w:t>
      </w:r>
      <w:r w:rsidRPr="00AC2BAE">
        <w:rPr>
          <w:rFonts w:ascii="Arial" w:hAnsi="Arial" w:cs="Arial"/>
          <w:lang w:val="en-US"/>
        </w:rPr>
        <w:t xml:space="preserve"> </w:t>
      </w:r>
    </w:p>
    <w:p w14:paraId="1FF39E35" w14:textId="77777777" w:rsidR="004B2E07" w:rsidRPr="00AC2BAE" w:rsidRDefault="004B2E07" w:rsidP="0072275C">
      <w:pPr>
        <w:suppressLineNumbers/>
        <w:outlineLvl w:val="0"/>
        <w:rPr>
          <w:rFonts w:ascii="Arial" w:hAnsi="Arial" w:cs="Arial"/>
          <w:lang w:val="en-US"/>
        </w:rPr>
      </w:pPr>
    </w:p>
    <w:p w14:paraId="6B1BED38" w14:textId="77777777" w:rsidR="004B2E07" w:rsidRPr="00AC2BAE" w:rsidRDefault="004B2E07" w:rsidP="0072275C">
      <w:pPr>
        <w:jc w:val="both"/>
        <w:rPr>
          <w:rFonts w:ascii="Arial" w:hAnsi="Arial" w:cs="Arial"/>
          <w:lang w:val="en-US"/>
        </w:rPr>
      </w:pPr>
      <w:r w:rsidRPr="00AC2BAE">
        <w:rPr>
          <w:rFonts w:ascii="Arial" w:hAnsi="Arial" w:cs="Arial"/>
          <w:lang w:val="en-US"/>
        </w:rPr>
        <w:t>Running title: Role of SchA in A375 cells</w:t>
      </w:r>
    </w:p>
    <w:p w14:paraId="3AF2B434" w14:textId="01CD6A20" w:rsidR="004B2E07" w:rsidRPr="00AC2BAE" w:rsidRDefault="004B2E07" w:rsidP="0072275C">
      <w:pPr>
        <w:widowControl/>
        <w:jc w:val="both"/>
        <w:rPr>
          <w:rFonts w:ascii="Arial" w:hAnsi="Arial" w:cs="Arial"/>
          <w:lang w:val="en-US"/>
        </w:rPr>
      </w:pPr>
    </w:p>
    <w:p w14:paraId="5914C137" w14:textId="7F4670E9" w:rsidR="009B20ED" w:rsidRPr="00AC2BAE" w:rsidRDefault="009B20ED" w:rsidP="0072275C">
      <w:pPr>
        <w:widowControl/>
        <w:jc w:val="both"/>
        <w:rPr>
          <w:rFonts w:ascii="Arial" w:hAnsi="Arial" w:cs="Arial"/>
          <w:b/>
          <w:lang w:val="en-US"/>
        </w:rPr>
      </w:pPr>
      <w:r w:rsidRPr="00AC2BAE">
        <w:rPr>
          <w:rFonts w:ascii="Arial" w:hAnsi="Arial" w:cs="Arial"/>
          <w:b/>
          <w:lang w:val="en-US"/>
        </w:rPr>
        <w:t xml:space="preserve">Introduction </w:t>
      </w:r>
    </w:p>
    <w:p w14:paraId="4C66A3C3" w14:textId="77777777" w:rsidR="004B2E07" w:rsidRPr="00AC2BAE" w:rsidRDefault="004B2E07" w:rsidP="0072275C">
      <w:pPr>
        <w:widowControl/>
        <w:jc w:val="both"/>
        <w:rPr>
          <w:rFonts w:ascii="Arial" w:hAnsi="Arial" w:cs="Arial"/>
          <w:lang w:val="en-US"/>
        </w:rPr>
      </w:pPr>
    </w:p>
    <w:p w14:paraId="0C453E7D" w14:textId="7E06A100" w:rsidR="009B20ED" w:rsidRPr="00AC2BAE" w:rsidRDefault="009B20ED" w:rsidP="0072275C">
      <w:pPr>
        <w:ind w:firstLine="720"/>
        <w:jc w:val="both"/>
        <w:rPr>
          <w:rFonts w:ascii="Arial" w:hAnsi="Arial" w:cs="Arial"/>
          <w:lang w:val="en-US"/>
        </w:rPr>
      </w:pPr>
      <w:r w:rsidRPr="00AC2BAE">
        <w:rPr>
          <w:rFonts w:ascii="Arial" w:hAnsi="Arial" w:cs="Arial"/>
          <w:lang w:val="en-US"/>
        </w:rPr>
        <w:t>Malignant melanoma (MM) is one of the malignant tumors with highly metastatic</w:t>
      </w:r>
      <w:r w:rsidR="0070520C" w:rsidRPr="00AC2BAE">
        <w:rPr>
          <w:rFonts w:ascii="Arial" w:hAnsi="Arial" w:cs="Arial"/>
          <w:lang w:val="en-US"/>
        </w:rPr>
        <w:t xml:space="preserve"> </w:t>
      </w:r>
      <w:r w:rsidRPr="00AC2BAE">
        <w:rPr>
          <w:rFonts w:ascii="Arial" w:hAnsi="Arial" w:cs="Arial"/>
          <w:lang w:val="en-US"/>
        </w:rPr>
        <w:t>and aggressive biological actions. Besides, MM accounted for 60</w:t>
      </w:r>
      <w:r w:rsidR="00CE4BC9" w:rsidRPr="00AC2BAE">
        <w:rPr>
          <w:rFonts w:ascii="Arial" w:hAnsi="Arial" w:cs="Arial"/>
          <w:lang w:val="en-US"/>
        </w:rPr>
        <w:t>–</w:t>
      </w:r>
      <w:r w:rsidRPr="00AC2BAE">
        <w:rPr>
          <w:rFonts w:ascii="Arial" w:hAnsi="Arial" w:cs="Arial"/>
          <w:lang w:val="en-US"/>
        </w:rPr>
        <w:t>80% of skin-cancer related death</w:t>
      </w:r>
      <w:r w:rsidR="0070520C" w:rsidRPr="00AC2BAE">
        <w:rPr>
          <w:rFonts w:ascii="Arial" w:hAnsi="Arial" w:cs="Arial"/>
          <w:lang w:val="en-US"/>
        </w:rPr>
        <w:t>s</w:t>
      </w:r>
      <w:r w:rsidRPr="00AC2BAE">
        <w:rPr>
          <w:rFonts w:ascii="Arial" w:hAnsi="Arial" w:cs="Arial"/>
          <w:lang w:val="en-US"/>
        </w:rPr>
        <w:t xml:space="preserve"> (1). Recent studies </w:t>
      </w:r>
      <w:r w:rsidR="005975B2" w:rsidRPr="00AC2BAE">
        <w:rPr>
          <w:rFonts w:ascii="Arial" w:hAnsi="Arial" w:cs="Arial"/>
          <w:lang w:val="en-US"/>
        </w:rPr>
        <w:t xml:space="preserve">have </w:t>
      </w:r>
      <w:r w:rsidRPr="00AC2BAE">
        <w:rPr>
          <w:rFonts w:ascii="Arial" w:hAnsi="Arial" w:cs="Arial"/>
          <w:lang w:val="en-US"/>
        </w:rPr>
        <w:t xml:space="preserve">indicated that MM </w:t>
      </w:r>
      <w:r w:rsidR="005975B2" w:rsidRPr="00AC2BAE">
        <w:rPr>
          <w:rFonts w:ascii="Arial" w:hAnsi="Arial" w:cs="Arial"/>
          <w:lang w:val="en-US"/>
        </w:rPr>
        <w:t xml:space="preserve">is </w:t>
      </w:r>
      <w:r w:rsidRPr="00AC2BAE">
        <w:rPr>
          <w:rFonts w:ascii="Arial" w:hAnsi="Arial" w:cs="Arial"/>
          <w:lang w:val="en-US"/>
        </w:rPr>
        <w:t>not a single entity but a set of various kinds of neoplasms with different causes, biological behaviors</w:t>
      </w:r>
      <w:r w:rsidR="0070520C" w:rsidRPr="00AC2BAE">
        <w:rPr>
          <w:rFonts w:ascii="Arial" w:hAnsi="Arial" w:cs="Arial"/>
          <w:lang w:val="en-US"/>
        </w:rPr>
        <w:t>,</w:t>
      </w:r>
      <w:r w:rsidRPr="00AC2BAE">
        <w:rPr>
          <w:rFonts w:ascii="Arial" w:hAnsi="Arial" w:cs="Arial"/>
          <w:lang w:val="en-US"/>
        </w:rPr>
        <w:t xml:space="preserve"> and outcomes (2). Unfortunately, </w:t>
      </w:r>
      <w:r w:rsidR="0070520C" w:rsidRPr="00AC2BAE">
        <w:rPr>
          <w:rFonts w:ascii="Arial" w:hAnsi="Arial" w:cs="Arial"/>
          <w:lang w:val="en-US"/>
        </w:rPr>
        <w:t xml:space="preserve">despite </w:t>
      </w:r>
      <w:r w:rsidRPr="00AC2BAE">
        <w:rPr>
          <w:rFonts w:ascii="Arial" w:hAnsi="Arial" w:cs="Arial"/>
          <w:lang w:val="en-US"/>
        </w:rPr>
        <w:t xml:space="preserve">the development of technology and medicine, the survival rate for advanced MM has not improved significantly in the past eight years (3). Therefore, new medicines or therapies are urgently needed to treat MM. In </w:t>
      </w:r>
      <w:r w:rsidR="0070520C" w:rsidRPr="00AC2BAE">
        <w:rPr>
          <w:rFonts w:ascii="Arial" w:hAnsi="Arial" w:cs="Arial"/>
          <w:lang w:val="en-US"/>
        </w:rPr>
        <w:t>r</w:t>
      </w:r>
      <w:r w:rsidRPr="00AC2BAE">
        <w:rPr>
          <w:rFonts w:ascii="Arial" w:hAnsi="Arial" w:cs="Arial"/>
          <w:lang w:val="en-US"/>
        </w:rPr>
        <w:t xml:space="preserve">ecent years, more attention </w:t>
      </w:r>
      <w:r w:rsidR="0070520C" w:rsidRPr="00AC2BAE">
        <w:rPr>
          <w:rFonts w:ascii="Arial" w:hAnsi="Arial" w:cs="Arial"/>
          <w:lang w:val="en-US"/>
        </w:rPr>
        <w:t>has been given</w:t>
      </w:r>
      <w:r w:rsidRPr="00AC2BAE">
        <w:rPr>
          <w:rFonts w:ascii="Arial" w:hAnsi="Arial" w:cs="Arial"/>
          <w:lang w:val="en-US"/>
        </w:rPr>
        <w:t xml:space="preserve"> to traditional Chinese medicine for novel potential treatment. </w:t>
      </w:r>
    </w:p>
    <w:p w14:paraId="577AFD47" w14:textId="3F89808E" w:rsidR="009B20ED" w:rsidRPr="00AC2BAE" w:rsidRDefault="009B20ED" w:rsidP="0072275C">
      <w:pPr>
        <w:ind w:firstLine="720"/>
        <w:jc w:val="both"/>
        <w:rPr>
          <w:rFonts w:ascii="Arial" w:hAnsi="Arial" w:cs="Arial"/>
          <w:lang w:val="en-US"/>
        </w:rPr>
      </w:pPr>
      <w:proofErr w:type="spellStart"/>
      <w:r w:rsidRPr="00AC2BAE">
        <w:rPr>
          <w:rFonts w:ascii="Arial" w:hAnsi="Arial" w:cs="Arial"/>
          <w:lang w:val="en-US"/>
        </w:rPr>
        <w:t>Schizandrin</w:t>
      </w:r>
      <w:proofErr w:type="spellEnd"/>
      <w:r w:rsidRPr="00AC2BAE">
        <w:rPr>
          <w:rFonts w:ascii="Arial" w:hAnsi="Arial" w:cs="Arial"/>
          <w:lang w:val="en-US"/>
        </w:rPr>
        <w:t xml:space="preserve"> A (SchA), extracted from</w:t>
      </w:r>
      <w:r w:rsidRPr="00AC2BAE">
        <w:rPr>
          <w:rFonts w:ascii="Arial" w:hAnsi="Arial" w:cs="Arial"/>
          <w:i/>
          <w:lang w:val="en-US"/>
        </w:rPr>
        <w:t xml:space="preserve"> </w:t>
      </w:r>
      <w:proofErr w:type="spellStart"/>
      <w:r w:rsidRPr="00AC2BAE">
        <w:rPr>
          <w:rFonts w:ascii="Arial" w:hAnsi="Arial" w:cs="Arial"/>
          <w:i/>
          <w:lang w:val="en-US"/>
        </w:rPr>
        <w:t>Fructus</w:t>
      </w:r>
      <w:proofErr w:type="spellEnd"/>
      <w:r w:rsidRPr="00AC2BAE">
        <w:rPr>
          <w:rFonts w:ascii="Arial" w:hAnsi="Arial" w:cs="Arial"/>
          <w:i/>
          <w:lang w:val="en-US"/>
        </w:rPr>
        <w:t xml:space="preserve"> </w:t>
      </w:r>
      <w:proofErr w:type="spellStart"/>
      <w:r w:rsidRPr="00AC2BAE">
        <w:rPr>
          <w:rFonts w:ascii="Arial" w:hAnsi="Arial" w:cs="Arial"/>
          <w:i/>
          <w:lang w:val="en-US"/>
        </w:rPr>
        <w:t>schisandra</w:t>
      </w:r>
      <w:proofErr w:type="spellEnd"/>
      <w:r w:rsidRPr="00AC2BAE">
        <w:rPr>
          <w:rFonts w:ascii="Arial" w:hAnsi="Arial" w:cs="Arial"/>
          <w:lang w:val="en-US"/>
        </w:rPr>
        <w:t>, has been prove</w:t>
      </w:r>
      <w:r w:rsidR="005975B2" w:rsidRPr="00AC2BAE">
        <w:rPr>
          <w:rFonts w:ascii="Arial" w:hAnsi="Arial" w:cs="Arial"/>
          <w:lang w:val="en-US"/>
        </w:rPr>
        <w:t>n</w:t>
      </w:r>
      <w:r w:rsidRPr="00AC2BAE">
        <w:rPr>
          <w:rFonts w:ascii="Arial" w:hAnsi="Arial" w:cs="Arial"/>
          <w:lang w:val="en-US"/>
        </w:rPr>
        <w:t xml:space="preserve"> to play effective functions in various diseases due to its biological properties (4). For example, SchA alleviated lipopolysaccharide-induced inflammatory injury in human keratinocyte </w:t>
      </w:r>
      <w:proofErr w:type="spellStart"/>
      <w:r w:rsidRPr="00AC2BAE">
        <w:rPr>
          <w:rFonts w:ascii="Arial" w:hAnsi="Arial" w:cs="Arial"/>
          <w:lang w:val="en-US"/>
        </w:rPr>
        <w:t>HaCat</w:t>
      </w:r>
      <w:proofErr w:type="spellEnd"/>
      <w:r w:rsidRPr="00AC2BAE">
        <w:rPr>
          <w:rFonts w:ascii="Arial" w:hAnsi="Arial" w:cs="Arial"/>
          <w:lang w:val="en-US"/>
        </w:rPr>
        <w:t xml:space="preserve"> cells (5). SchA increased </w:t>
      </w:r>
      <w:proofErr w:type="spellStart"/>
      <w:r w:rsidRPr="00AC2BAE">
        <w:rPr>
          <w:rFonts w:ascii="Arial" w:hAnsi="Arial" w:cs="Arial"/>
          <w:lang w:val="en-US"/>
        </w:rPr>
        <w:t>chemosensitivity</w:t>
      </w:r>
      <w:proofErr w:type="spellEnd"/>
      <w:r w:rsidRPr="00AC2BAE">
        <w:rPr>
          <w:rFonts w:ascii="Arial" w:hAnsi="Arial" w:cs="Arial"/>
          <w:lang w:val="en-US"/>
        </w:rPr>
        <w:t xml:space="preserve"> to 5-fluorouracil by upregulation of miR-195 in colon cancer cells (6). Importantly, previous </w:t>
      </w:r>
      <w:r w:rsidR="0070520C" w:rsidRPr="00AC2BAE">
        <w:rPr>
          <w:rFonts w:ascii="Arial" w:hAnsi="Arial" w:cs="Arial"/>
          <w:lang w:val="en-US"/>
        </w:rPr>
        <w:t xml:space="preserve">studies </w:t>
      </w:r>
      <w:r w:rsidRPr="00AC2BAE">
        <w:rPr>
          <w:rFonts w:ascii="Arial" w:hAnsi="Arial" w:cs="Arial"/>
          <w:lang w:val="en-US"/>
        </w:rPr>
        <w:t>have reported that SchA possesse</w:t>
      </w:r>
      <w:r w:rsidR="005975B2" w:rsidRPr="00AC2BAE">
        <w:rPr>
          <w:rFonts w:ascii="Arial" w:hAnsi="Arial" w:cs="Arial"/>
          <w:lang w:val="en-US"/>
        </w:rPr>
        <w:t>s</w:t>
      </w:r>
      <w:r w:rsidRPr="00AC2BAE">
        <w:rPr>
          <w:rFonts w:ascii="Arial" w:hAnsi="Arial" w:cs="Arial"/>
          <w:lang w:val="en-US"/>
        </w:rPr>
        <w:t xml:space="preserve"> anti-tumor activities (7). Hence, we hypothesized that SchA might play </w:t>
      </w:r>
      <w:r w:rsidR="005975B2" w:rsidRPr="00AC2BAE">
        <w:rPr>
          <w:rFonts w:ascii="Arial" w:hAnsi="Arial" w:cs="Arial"/>
          <w:lang w:val="en-US"/>
        </w:rPr>
        <w:t xml:space="preserve">a </w:t>
      </w:r>
      <w:r w:rsidRPr="00AC2BAE">
        <w:rPr>
          <w:rFonts w:ascii="Arial" w:hAnsi="Arial" w:cs="Arial"/>
          <w:lang w:val="en-US"/>
        </w:rPr>
        <w:t xml:space="preserve">vital role in MM. </w:t>
      </w:r>
    </w:p>
    <w:p w14:paraId="24536BA7" w14:textId="316320B8" w:rsidR="009B20ED" w:rsidRPr="00AC2BAE" w:rsidRDefault="009B20ED" w:rsidP="0072275C">
      <w:pPr>
        <w:ind w:firstLine="720"/>
        <w:jc w:val="both"/>
        <w:rPr>
          <w:rFonts w:ascii="Arial" w:hAnsi="Arial" w:cs="Arial"/>
          <w:lang w:val="en-US"/>
        </w:rPr>
      </w:pPr>
      <w:r w:rsidRPr="00AC2BAE">
        <w:rPr>
          <w:rFonts w:ascii="Arial" w:hAnsi="Arial" w:cs="Arial"/>
          <w:lang w:val="en-US"/>
        </w:rPr>
        <w:t xml:space="preserve">In recent years, long non-coding RNAs (lncRNAs) </w:t>
      </w:r>
      <w:r w:rsidR="005975B2" w:rsidRPr="00AC2BAE">
        <w:rPr>
          <w:rFonts w:ascii="Arial" w:hAnsi="Arial" w:cs="Arial"/>
          <w:lang w:val="en-US"/>
        </w:rPr>
        <w:t xml:space="preserve">have </w:t>
      </w:r>
      <w:r w:rsidRPr="00AC2BAE">
        <w:rPr>
          <w:rFonts w:ascii="Arial" w:hAnsi="Arial" w:cs="Arial"/>
          <w:lang w:val="en-US"/>
        </w:rPr>
        <w:t xml:space="preserve">received considerable attention due to </w:t>
      </w:r>
      <w:r w:rsidR="0070520C" w:rsidRPr="00AC2BAE">
        <w:rPr>
          <w:rFonts w:ascii="Arial" w:hAnsi="Arial" w:cs="Arial"/>
          <w:lang w:val="en-US"/>
        </w:rPr>
        <w:t xml:space="preserve">their </w:t>
      </w:r>
      <w:r w:rsidRPr="00AC2BAE">
        <w:rPr>
          <w:rFonts w:ascii="Arial" w:hAnsi="Arial" w:cs="Arial"/>
          <w:lang w:val="en-US"/>
        </w:rPr>
        <w:t>important functions in regulating gene expression in multiple approaches, such as chromosome remodeling, transcription</w:t>
      </w:r>
      <w:r w:rsidR="0070520C" w:rsidRPr="00AC2BAE">
        <w:rPr>
          <w:rFonts w:ascii="Arial" w:hAnsi="Arial" w:cs="Arial"/>
          <w:lang w:val="en-US"/>
        </w:rPr>
        <w:t>,</w:t>
      </w:r>
      <w:r w:rsidRPr="00AC2BAE">
        <w:rPr>
          <w:rFonts w:ascii="Arial" w:hAnsi="Arial" w:cs="Arial"/>
          <w:lang w:val="en-US"/>
        </w:rPr>
        <w:t xml:space="preserve"> and post-transcriptional processing (8). </w:t>
      </w:r>
      <w:r w:rsidR="00A10942" w:rsidRPr="00AC2BAE">
        <w:rPr>
          <w:rFonts w:ascii="Arial" w:hAnsi="Arial" w:cs="Arial"/>
          <w:lang w:val="en-US"/>
        </w:rPr>
        <w:t>I</w:t>
      </w:r>
      <w:r w:rsidRPr="00AC2BAE">
        <w:rPr>
          <w:rFonts w:ascii="Arial" w:hAnsi="Arial" w:cs="Arial"/>
          <w:lang w:val="en-US"/>
        </w:rPr>
        <w:t>ncreasing evidence ha</w:t>
      </w:r>
      <w:r w:rsidR="00A10942" w:rsidRPr="00AC2BAE">
        <w:rPr>
          <w:rFonts w:ascii="Arial" w:hAnsi="Arial" w:cs="Arial"/>
          <w:lang w:val="en-US"/>
        </w:rPr>
        <w:t>s</w:t>
      </w:r>
      <w:r w:rsidRPr="00AC2BAE">
        <w:rPr>
          <w:rFonts w:ascii="Arial" w:hAnsi="Arial" w:cs="Arial"/>
          <w:lang w:val="en-US"/>
        </w:rPr>
        <w:t xml:space="preserve"> proven that lncRNAs are closely associated with tumor development or progression (9). For example, lncRNA </w:t>
      </w:r>
      <w:proofErr w:type="spellStart"/>
      <w:r w:rsidRPr="00AC2BAE">
        <w:rPr>
          <w:rFonts w:ascii="Arial" w:hAnsi="Arial" w:cs="Arial"/>
          <w:lang w:val="en-US"/>
        </w:rPr>
        <w:t>plasmacytoma</w:t>
      </w:r>
      <w:proofErr w:type="spellEnd"/>
      <w:r w:rsidRPr="00AC2BAE">
        <w:rPr>
          <w:rFonts w:ascii="Arial" w:hAnsi="Arial" w:cs="Arial"/>
          <w:lang w:val="en-US"/>
        </w:rPr>
        <w:t xml:space="preserve"> variant translocation 1 (PVT1) participate</w:t>
      </w:r>
      <w:r w:rsidR="005975B2" w:rsidRPr="00AC2BAE">
        <w:rPr>
          <w:rFonts w:ascii="Arial" w:hAnsi="Arial" w:cs="Arial"/>
          <w:lang w:val="en-US"/>
        </w:rPr>
        <w:t>s</w:t>
      </w:r>
      <w:r w:rsidRPr="00AC2BAE">
        <w:rPr>
          <w:rFonts w:ascii="Arial" w:hAnsi="Arial" w:cs="Arial"/>
          <w:lang w:val="en-US"/>
        </w:rPr>
        <w:t xml:space="preserve"> in prostate cancer cell development and growth (10). LncRNA maternally expressed gene (MEG) 3 alleviate</w:t>
      </w:r>
      <w:r w:rsidR="005975B2" w:rsidRPr="00AC2BAE">
        <w:rPr>
          <w:rFonts w:ascii="Arial" w:hAnsi="Arial" w:cs="Arial"/>
          <w:lang w:val="en-US"/>
        </w:rPr>
        <w:t>s</w:t>
      </w:r>
      <w:r w:rsidRPr="00AC2BAE">
        <w:rPr>
          <w:rFonts w:ascii="Arial" w:hAnsi="Arial" w:cs="Arial"/>
          <w:lang w:val="en-US"/>
        </w:rPr>
        <w:t xml:space="preserve"> gastric cancer cell proliferation and metastasis (10). Among all the identified lncRNAs, lncRNA H19 was characterized as an oncogenic gene in diverse cancers</w:t>
      </w:r>
      <w:r w:rsidR="00A10942" w:rsidRPr="00AC2BAE">
        <w:rPr>
          <w:rFonts w:ascii="Arial" w:hAnsi="Arial" w:cs="Arial"/>
          <w:lang w:val="en-US"/>
        </w:rPr>
        <w:t>,</w:t>
      </w:r>
      <w:r w:rsidRPr="00AC2BAE">
        <w:rPr>
          <w:rFonts w:ascii="Arial" w:hAnsi="Arial" w:cs="Arial"/>
          <w:lang w:val="en-US"/>
        </w:rPr>
        <w:t xml:space="preserve"> and the potentiated expression of H19 </w:t>
      </w:r>
      <w:r w:rsidR="005975B2" w:rsidRPr="00AC2BAE">
        <w:rPr>
          <w:rFonts w:ascii="Arial" w:hAnsi="Arial" w:cs="Arial"/>
          <w:lang w:val="en-US"/>
        </w:rPr>
        <w:t xml:space="preserve">is </w:t>
      </w:r>
      <w:r w:rsidRPr="00AC2BAE">
        <w:rPr>
          <w:rFonts w:ascii="Arial" w:hAnsi="Arial" w:cs="Arial"/>
          <w:lang w:val="en-US"/>
        </w:rPr>
        <w:t>closely related to tumor</w:t>
      </w:r>
      <w:r w:rsidR="00A10942" w:rsidRPr="00AC2BAE">
        <w:rPr>
          <w:rFonts w:ascii="Arial" w:hAnsi="Arial" w:cs="Arial"/>
          <w:lang w:val="en-US"/>
        </w:rPr>
        <w:t xml:space="preserve"> </w:t>
      </w:r>
      <w:r w:rsidRPr="00AC2BAE">
        <w:rPr>
          <w:rFonts w:ascii="Arial" w:hAnsi="Arial" w:cs="Arial"/>
          <w:lang w:val="en-US"/>
        </w:rPr>
        <w:t>genesis and development (11). Importantly, lncRNA H19</w:t>
      </w:r>
      <w:r w:rsidR="0080707D" w:rsidRPr="00AC2BAE">
        <w:rPr>
          <w:rFonts w:ascii="Arial" w:hAnsi="Arial" w:cs="Arial"/>
          <w:lang w:val="en-US"/>
        </w:rPr>
        <w:t xml:space="preserve"> </w:t>
      </w:r>
      <w:r w:rsidRPr="00AC2BAE">
        <w:rPr>
          <w:rFonts w:ascii="Arial" w:hAnsi="Arial" w:cs="Arial"/>
          <w:lang w:val="en-US"/>
        </w:rPr>
        <w:t>was reported to promote glucose metabolism and cell growth in MM through regulating miR-106a-5p/E2F3 axis (12). Furthermore, the elevated expression of lncRNA H19 predicted poor outcomes for MM via regulating cell growth, invasion</w:t>
      </w:r>
      <w:r w:rsidR="009068E8" w:rsidRPr="00AC2BAE">
        <w:rPr>
          <w:rFonts w:ascii="Arial" w:hAnsi="Arial" w:cs="Arial"/>
          <w:lang w:val="en-US"/>
        </w:rPr>
        <w:t>,</w:t>
      </w:r>
      <w:r w:rsidRPr="00AC2BAE">
        <w:rPr>
          <w:rFonts w:ascii="Arial" w:hAnsi="Arial" w:cs="Arial"/>
          <w:lang w:val="en-US"/>
        </w:rPr>
        <w:t xml:space="preserve"> and migration (13). Therefore, we inferred that SchA might play its roles in MM cell lines through regulating lncRNA H19. </w:t>
      </w:r>
    </w:p>
    <w:p w14:paraId="2F55BDDC" w14:textId="434A64D0" w:rsidR="009B20ED" w:rsidRPr="00AC2BAE" w:rsidRDefault="009B20ED" w:rsidP="0072275C">
      <w:pPr>
        <w:ind w:firstLine="720"/>
        <w:jc w:val="both"/>
        <w:rPr>
          <w:rFonts w:ascii="Arial" w:hAnsi="Arial" w:cs="Arial"/>
          <w:lang w:val="en-US"/>
        </w:rPr>
      </w:pPr>
      <w:r w:rsidRPr="00AC2BAE">
        <w:rPr>
          <w:rFonts w:ascii="Arial" w:hAnsi="Arial" w:cs="Arial"/>
          <w:lang w:val="en-US"/>
        </w:rPr>
        <w:t>In our study, we used A375 cells to construct a MM model</w:t>
      </w:r>
      <w:r w:rsidRPr="00AC2BAE">
        <w:rPr>
          <w:rFonts w:ascii="Arial" w:hAnsi="Arial" w:cs="Arial"/>
          <w:i/>
          <w:lang w:val="en-US"/>
        </w:rPr>
        <w:t xml:space="preserve"> in vitro </w:t>
      </w:r>
      <w:r w:rsidRPr="00AC2BAE">
        <w:rPr>
          <w:rFonts w:ascii="Arial" w:hAnsi="Arial" w:cs="Arial"/>
          <w:lang w:val="en-US"/>
        </w:rPr>
        <w:t xml:space="preserve">and investigated the effects of SchA on A375 cells and its underlying mechanisms. </w:t>
      </w:r>
    </w:p>
    <w:p w14:paraId="180A6132" w14:textId="77777777" w:rsidR="00CE4BC9" w:rsidRPr="00AC2BAE" w:rsidRDefault="00CE4BC9" w:rsidP="0072275C">
      <w:pPr>
        <w:jc w:val="both"/>
        <w:rPr>
          <w:rFonts w:ascii="Arial" w:hAnsi="Arial" w:cs="Arial"/>
          <w:lang w:val="en-US"/>
        </w:rPr>
      </w:pPr>
    </w:p>
    <w:p w14:paraId="076172BF" w14:textId="01685FBD" w:rsidR="009B20ED" w:rsidRPr="00AC2BAE" w:rsidRDefault="009B20ED" w:rsidP="0072275C">
      <w:pPr>
        <w:jc w:val="both"/>
        <w:rPr>
          <w:rFonts w:ascii="Arial" w:hAnsi="Arial" w:cs="Arial"/>
          <w:b/>
          <w:lang w:val="en-US"/>
        </w:rPr>
      </w:pPr>
      <w:r w:rsidRPr="00AC2BAE">
        <w:rPr>
          <w:rFonts w:ascii="Arial" w:hAnsi="Arial" w:cs="Arial"/>
          <w:b/>
          <w:lang w:val="en-US"/>
        </w:rPr>
        <w:t xml:space="preserve">Material and </w:t>
      </w:r>
      <w:r w:rsidR="00CE4BC9" w:rsidRPr="00AC2BAE">
        <w:rPr>
          <w:rFonts w:ascii="Arial" w:hAnsi="Arial" w:cs="Arial"/>
          <w:b/>
          <w:lang w:val="en-US"/>
        </w:rPr>
        <w:t xml:space="preserve">Methods </w:t>
      </w:r>
    </w:p>
    <w:p w14:paraId="1C2D9846" w14:textId="77777777" w:rsidR="007A4CB3" w:rsidRPr="00AC2BAE" w:rsidRDefault="007A4CB3" w:rsidP="0072275C">
      <w:pPr>
        <w:jc w:val="both"/>
        <w:rPr>
          <w:rFonts w:ascii="Arial" w:hAnsi="Arial" w:cs="Arial"/>
          <w:lang w:val="en-US"/>
        </w:rPr>
      </w:pPr>
    </w:p>
    <w:p w14:paraId="407BCA5A" w14:textId="77777777" w:rsidR="009B20ED" w:rsidRPr="00AC2BAE" w:rsidRDefault="009B20ED" w:rsidP="0072275C">
      <w:pPr>
        <w:jc w:val="both"/>
        <w:rPr>
          <w:rFonts w:ascii="Arial" w:hAnsi="Arial" w:cs="Arial"/>
          <w:b/>
          <w:lang w:val="en-US"/>
        </w:rPr>
      </w:pPr>
      <w:r w:rsidRPr="00AC2BAE">
        <w:rPr>
          <w:rFonts w:ascii="Arial" w:hAnsi="Arial" w:cs="Arial"/>
          <w:b/>
          <w:lang w:val="en-US"/>
        </w:rPr>
        <w:t>Cell culture and treatment</w:t>
      </w:r>
    </w:p>
    <w:p w14:paraId="680EA4AD" w14:textId="7DC49183" w:rsidR="009B20ED" w:rsidRPr="00AC2BAE" w:rsidRDefault="009B20ED" w:rsidP="0072275C">
      <w:pPr>
        <w:ind w:firstLine="720"/>
        <w:jc w:val="both"/>
        <w:rPr>
          <w:rFonts w:ascii="Arial" w:hAnsi="Arial" w:cs="Arial"/>
          <w:lang w:val="en-US"/>
        </w:rPr>
      </w:pPr>
      <w:r w:rsidRPr="00AC2BAE">
        <w:rPr>
          <w:rFonts w:ascii="Arial" w:hAnsi="Arial" w:cs="Arial"/>
          <w:lang w:val="en-US"/>
        </w:rPr>
        <w:t>The MM cell line A375 (ATCC</w:t>
      </w:r>
      <w:r w:rsidRPr="00AC2BAE">
        <w:rPr>
          <w:rFonts w:ascii="Arial" w:hAnsi="Arial" w:cs="Arial"/>
          <w:vertAlign w:val="superscript"/>
          <w:lang w:val="en-US"/>
        </w:rPr>
        <w:t>®</w:t>
      </w:r>
      <w:r w:rsidRPr="00AC2BAE">
        <w:rPr>
          <w:rFonts w:ascii="Arial" w:hAnsi="Arial" w:cs="Arial"/>
          <w:lang w:val="en-US"/>
        </w:rPr>
        <w:t xml:space="preserve"> CRL-1619™) was purchased from American Type Culture Collection (ATCC, USA). The culture medium for A375 cells was </w:t>
      </w:r>
      <w:r w:rsidRPr="00AC2BAE">
        <w:rPr>
          <w:rFonts w:ascii="Arial" w:hAnsi="Arial" w:cs="Arial"/>
          <w:lang w:val="en-US"/>
        </w:rPr>
        <w:lastRenderedPageBreak/>
        <w:t>Dulbecco</w:t>
      </w:r>
      <w:r w:rsidR="00D10E52" w:rsidRPr="00AC2BAE">
        <w:rPr>
          <w:rFonts w:ascii="Arial" w:hAnsi="Arial" w:cs="Arial"/>
          <w:lang w:val="en-US"/>
        </w:rPr>
        <w:t>'</w:t>
      </w:r>
      <w:r w:rsidRPr="00AC2BAE">
        <w:rPr>
          <w:rFonts w:ascii="Arial" w:hAnsi="Arial" w:cs="Arial"/>
          <w:lang w:val="en-US"/>
        </w:rPr>
        <w:t>s modified Eagle</w:t>
      </w:r>
      <w:r w:rsidR="00D10E52" w:rsidRPr="00AC2BAE">
        <w:rPr>
          <w:rFonts w:ascii="Arial" w:hAnsi="Arial" w:cs="Arial"/>
          <w:lang w:val="en-US"/>
        </w:rPr>
        <w:t>'</w:t>
      </w:r>
      <w:r w:rsidRPr="00AC2BAE">
        <w:rPr>
          <w:rFonts w:ascii="Arial" w:hAnsi="Arial" w:cs="Arial"/>
          <w:lang w:val="en-US"/>
        </w:rPr>
        <w:t>s medium (DMEM, ATCC, Cat. No. 30-2002) supplemented with 10% fetal bovine serum (FBS, Gibco, USA). The cells were maintained in the environment with 5% CO</w:t>
      </w:r>
      <w:r w:rsidRPr="00AC2BAE">
        <w:rPr>
          <w:rFonts w:ascii="Arial" w:hAnsi="Arial" w:cs="Arial"/>
          <w:vertAlign w:val="subscript"/>
          <w:lang w:val="en-US"/>
        </w:rPr>
        <w:t xml:space="preserve">2 </w:t>
      </w:r>
      <w:r w:rsidRPr="00AC2BAE">
        <w:rPr>
          <w:rFonts w:ascii="Arial" w:hAnsi="Arial" w:cs="Arial"/>
          <w:lang w:val="en-US"/>
        </w:rPr>
        <w:t xml:space="preserve">and 37°C. </w:t>
      </w:r>
    </w:p>
    <w:p w14:paraId="14D073B7" w14:textId="42EB0364" w:rsidR="009B20ED" w:rsidRPr="00AC2BAE" w:rsidRDefault="009B20ED" w:rsidP="0072275C">
      <w:pPr>
        <w:ind w:firstLine="720"/>
        <w:jc w:val="both"/>
        <w:rPr>
          <w:rFonts w:ascii="Arial" w:hAnsi="Arial" w:cs="Arial"/>
          <w:lang w:val="en-US"/>
        </w:rPr>
      </w:pPr>
      <w:r w:rsidRPr="00AC2BAE">
        <w:rPr>
          <w:rFonts w:ascii="Arial" w:hAnsi="Arial" w:cs="Arial"/>
          <w:lang w:val="en-US"/>
        </w:rPr>
        <w:t>SchA (</w:t>
      </w:r>
      <w:r w:rsidR="003B3EB2" w:rsidRPr="00AC2BAE">
        <w:rPr>
          <w:rFonts w:ascii="Arial" w:hAnsi="Arial" w:cs="Arial"/>
          <w:lang w:val="en-US"/>
        </w:rPr>
        <w:t>≥</w:t>
      </w:r>
      <w:r w:rsidRPr="00AC2BAE">
        <w:rPr>
          <w:rFonts w:ascii="Arial" w:hAnsi="Arial" w:cs="Arial"/>
          <w:lang w:val="en-US"/>
        </w:rPr>
        <w:t xml:space="preserve">98.0% (HPLC), Figure 1) was obtained from Sigma-Aldrich (USA). SchA was diluted in </w:t>
      </w:r>
      <w:proofErr w:type="spellStart"/>
      <w:r w:rsidRPr="00AC2BAE">
        <w:rPr>
          <w:rFonts w:ascii="Arial" w:hAnsi="Arial" w:cs="Arial"/>
          <w:lang w:val="en-US"/>
        </w:rPr>
        <w:t>dimethylsulfoxide</w:t>
      </w:r>
      <w:proofErr w:type="spellEnd"/>
      <w:r w:rsidRPr="00AC2BAE">
        <w:rPr>
          <w:rFonts w:ascii="Arial" w:hAnsi="Arial" w:cs="Arial"/>
          <w:lang w:val="en-US"/>
        </w:rPr>
        <w:t xml:space="preserve"> (DMSO) to 0</w:t>
      </w:r>
      <w:r w:rsidR="003B3EB2" w:rsidRPr="00AC2BAE">
        <w:rPr>
          <w:rFonts w:ascii="Arial" w:hAnsi="Arial" w:cs="Arial"/>
          <w:lang w:val="en-US"/>
        </w:rPr>
        <w:t>–</w:t>
      </w:r>
      <w:r w:rsidRPr="00AC2BAE">
        <w:rPr>
          <w:rFonts w:ascii="Arial" w:hAnsi="Arial" w:cs="Arial"/>
          <w:lang w:val="en-US"/>
        </w:rPr>
        <w:t xml:space="preserve">50 μM. The cells were treated with SchA for 24 h. </w:t>
      </w:r>
    </w:p>
    <w:p w14:paraId="3EBD88BA" w14:textId="77777777" w:rsidR="00CE4BC9" w:rsidRPr="00AC2BAE" w:rsidRDefault="00CE4BC9" w:rsidP="0072275C">
      <w:pPr>
        <w:jc w:val="both"/>
        <w:rPr>
          <w:rFonts w:ascii="Arial" w:hAnsi="Arial" w:cs="Arial"/>
          <w:lang w:val="en-US"/>
        </w:rPr>
      </w:pPr>
    </w:p>
    <w:p w14:paraId="1BF3F86B" w14:textId="77777777" w:rsidR="009B20ED" w:rsidRPr="00AC2BAE" w:rsidRDefault="009B20ED" w:rsidP="0072275C">
      <w:pPr>
        <w:jc w:val="both"/>
        <w:rPr>
          <w:rFonts w:ascii="Arial" w:hAnsi="Arial" w:cs="Arial"/>
          <w:b/>
          <w:lang w:val="en-US"/>
        </w:rPr>
      </w:pPr>
      <w:r w:rsidRPr="00AC2BAE">
        <w:rPr>
          <w:rFonts w:ascii="Arial" w:hAnsi="Arial" w:cs="Arial"/>
          <w:b/>
          <w:lang w:val="en-US"/>
        </w:rPr>
        <w:t xml:space="preserve">Cell viability assay </w:t>
      </w:r>
    </w:p>
    <w:p w14:paraId="798DD88A" w14:textId="0508D253" w:rsidR="009B20ED" w:rsidRPr="00AC2BAE" w:rsidRDefault="009B20ED" w:rsidP="0072275C">
      <w:pPr>
        <w:ind w:firstLine="720"/>
        <w:jc w:val="both"/>
        <w:rPr>
          <w:rFonts w:ascii="Arial" w:hAnsi="Arial" w:cs="Arial"/>
          <w:lang w:val="en-US"/>
        </w:rPr>
      </w:pPr>
      <w:r w:rsidRPr="00AC2BAE">
        <w:rPr>
          <w:rFonts w:ascii="Arial" w:hAnsi="Arial" w:cs="Arial"/>
          <w:lang w:val="en-US"/>
        </w:rPr>
        <w:t xml:space="preserve">Cell Counting </w:t>
      </w:r>
      <w:r w:rsidR="00202CCD" w:rsidRPr="00AC2BAE">
        <w:rPr>
          <w:rFonts w:ascii="Arial" w:hAnsi="Arial" w:cs="Arial"/>
          <w:lang w:val="en-US"/>
        </w:rPr>
        <w:t>K</w:t>
      </w:r>
      <w:r w:rsidRPr="00AC2BAE">
        <w:rPr>
          <w:rFonts w:ascii="Arial" w:hAnsi="Arial" w:cs="Arial"/>
          <w:lang w:val="en-US"/>
        </w:rPr>
        <w:t xml:space="preserve">it-8 (CCK-8, </w:t>
      </w:r>
      <w:proofErr w:type="spellStart"/>
      <w:r w:rsidRPr="00AC2BAE">
        <w:rPr>
          <w:rFonts w:ascii="Arial" w:hAnsi="Arial" w:cs="Arial"/>
          <w:lang w:val="en-US"/>
        </w:rPr>
        <w:t>Yeasen</w:t>
      </w:r>
      <w:proofErr w:type="spellEnd"/>
      <w:r w:rsidRPr="00AC2BAE">
        <w:rPr>
          <w:rFonts w:ascii="Arial" w:hAnsi="Arial" w:cs="Arial"/>
          <w:lang w:val="en-US"/>
        </w:rPr>
        <w:t xml:space="preserve">, China) was used for examining cell viability. </w:t>
      </w:r>
      <w:r w:rsidR="00D85114" w:rsidRPr="00AC2BAE">
        <w:rPr>
          <w:rFonts w:ascii="Arial" w:hAnsi="Arial" w:cs="Arial"/>
          <w:lang w:val="en-US"/>
        </w:rPr>
        <w:t>T</w:t>
      </w:r>
      <w:r w:rsidRPr="00AC2BAE">
        <w:rPr>
          <w:rFonts w:ascii="Arial" w:hAnsi="Arial" w:cs="Arial"/>
          <w:lang w:val="en-US"/>
        </w:rPr>
        <w:t>reated A375 cells were seeded in a 96-well plate at the density of 2×10</w:t>
      </w:r>
      <w:r w:rsidRPr="00AC2BAE">
        <w:rPr>
          <w:rFonts w:ascii="Arial" w:hAnsi="Arial" w:cs="Arial"/>
          <w:vertAlign w:val="superscript"/>
          <w:lang w:val="en-US"/>
        </w:rPr>
        <w:t>5</w:t>
      </w:r>
      <w:r w:rsidRPr="00AC2BAE">
        <w:rPr>
          <w:rFonts w:ascii="Arial" w:hAnsi="Arial" w:cs="Arial"/>
          <w:lang w:val="en-US"/>
        </w:rPr>
        <w:t xml:space="preserve"> cells/well</w:t>
      </w:r>
      <w:r w:rsidR="009068E8" w:rsidRPr="00AC2BAE">
        <w:rPr>
          <w:rFonts w:ascii="Arial" w:hAnsi="Arial" w:cs="Arial"/>
          <w:lang w:val="en-US"/>
        </w:rPr>
        <w:t>,</w:t>
      </w:r>
      <w:r w:rsidRPr="00AC2BAE">
        <w:rPr>
          <w:rFonts w:ascii="Arial" w:hAnsi="Arial" w:cs="Arial"/>
          <w:lang w:val="en-US"/>
        </w:rPr>
        <w:t xml:space="preserve"> </w:t>
      </w:r>
      <w:r w:rsidR="00C040FF" w:rsidRPr="00AC2BAE">
        <w:rPr>
          <w:rFonts w:ascii="Arial" w:hAnsi="Arial" w:cs="Arial"/>
          <w:lang w:val="en-US"/>
        </w:rPr>
        <w:t>under</w:t>
      </w:r>
      <w:r w:rsidRPr="00AC2BAE">
        <w:rPr>
          <w:rFonts w:ascii="Arial" w:hAnsi="Arial" w:cs="Arial"/>
          <w:lang w:val="en-US"/>
        </w:rPr>
        <w:t xml:space="preserve"> proper condition</w:t>
      </w:r>
      <w:r w:rsidR="00C040FF" w:rsidRPr="00AC2BAE">
        <w:rPr>
          <w:rFonts w:ascii="Arial" w:hAnsi="Arial" w:cs="Arial"/>
          <w:lang w:val="en-US"/>
        </w:rPr>
        <w:t>s</w:t>
      </w:r>
      <w:r w:rsidRPr="00AC2BAE">
        <w:rPr>
          <w:rFonts w:ascii="Arial" w:hAnsi="Arial" w:cs="Arial"/>
          <w:lang w:val="en-US"/>
        </w:rPr>
        <w:t xml:space="preserve"> (37°C and 5% CO</w:t>
      </w:r>
      <w:r w:rsidRPr="00AC2BAE">
        <w:rPr>
          <w:rFonts w:ascii="Arial" w:hAnsi="Arial" w:cs="Arial"/>
          <w:vertAlign w:val="subscript"/>
          <w:lang w:val="en-US"/>
        </w:rPr>
        <w:t>2</w:t>
      </w:r>
      <w:r w:rsidRPr="00AC2BAE">
        <w:rPr>
          <w:rFonts w:ascii="Arial" w:hAnsi="Arial" w:cs="Arial"/>
          <w:lang w:val="en-US"/>
        </w:rPr>
        <w:t>). Then</w:t>
      </w:r>
      <w:r w:rsidR="00D85114" w:rsidRPr="00AC2BAE">
        <w:rPr>
          <w:rFonts w:ascii="Arial" w:hAnsi="Arial" w:cs="Arial"/>
          <w:lang w:val="en-US"/>
        </w:rPr>
        <w:t>,</w:t>
      </w:r>
      <w:r w:rsidRPr="00AC2BAE">
        <w:rPr>
          <w:rFonts w:ascii="Arial" w:hAnsi="Arial" w:cs="Arial"/>
          <w:lang w:val="en-US"/>
        </w:rPr>
        <w:t xml:space="preserve"> 10 μ</w:t>
      </w:r>
      <w:r w:rsidR="009068E8" w:rsidRPr="00AC2BAE">
        <w:rPr>
          <w:rFonts w:ascii="Arial" w:hAnsi="Arial" w:cs="Arial"/>
          <w:lang w:val="en-US"/>
        </w:rPr>
        <w:t>L</w:t>
      </w:r>
      <w:r w:rsidRPr="00AC2BAE">
        <w:rPr>
          <w:rFonts w:ascii="Arial" w:hAnsi="Arial" w:cs="Arial"/>
          <w:lang w:val="en-US"/>
        </w:rPr>
        <w:t xml:space="preserve"> CCK-8 solution </w:t>
      </w:r>
      <w:r w:rsidR="009068E8" w:rsidRPr="00AC2BAE">
        <w:rPr>
          <w:rFonts w:ascii="Arial" w:hAnsi="Arial" w:cs="Arial"/>
          <w:lang w:val="en-US"/>
        </w:rPr>
        <w:t xml:space="preserve">was added </w:t>
      </w:r>
      <w:r w:rsidRPr="00AC2BAE">
        <w:rPr>
          <w:rFonts w:ascii="Arial" w:hAnsi="Arial" w:cs="Arial"/>
          <w:lang w:val="en-US"/>
        </w:rPr>
        <w:t xml:space="preserve">and cells were incubated for 1 h. After incubation, absorption </w:t>
      </w:r>
      <w:r w:rsidR="00D85114" w:rsidRPr="00AC2BAE">
        <w:rPr>
          <w:rFonts w:ascii="Arial" w:hAnsi="Arial" w:cs="Arial"/>
          <w:lang w:val="en-US"/>
        </w:rPr>
        <w:t>was</w:t>
      </w:r>
      <w:r w:rsidRPr="00AC2BAE">
        <w:rPr>
          <w:rFonts w:ascii="Arial" w:hAnsi="Arial" w:cs="Arial"/>
          <w:lang w:val="en-US"/>
        </w:rPr>
        <w:t xml:space="preserve"> read at 450 nm using a Microplate Reader (Bio-Rad, </w:t>
      </w:r>
      <w:r w:rsidR="003B3EB2" w:rsidRPr="00AC2BAE">
        <w:rPr>
          <w:rFonts w:ascii="Arial" w:hAnsi="Arial" w:cs="Arial"/>
          <w:lang w:val="en-US"/>
        </w:rPr>
        <w:t>USA</w:t>
      </w:r>
      <w:r w:rsidRPr="00AC2BAE">
        <w:rPr>
          <w:rFonts w:ascii="Arial" w:hAnsi="Arial" w:cs="Arial"/>
          <w:lang w:val="en-US"/>
        </w:rPr>
        <w:t>).</w:t>
      </w:r>
    </w:p>
    <w:p w14:paraId="48A80EA4" w14:textId="77777777" w:rsidR="00CE4BC9" w:rsidRPr="00AC2BAE" w:rsidRDefault="00CE4BC9" w:rsidP="0072275C">
      <w:pPr>
        <w:jc w:val="both"/>
        <w:rPr>
          <w:rFonts w:ascii="Arial" w:hAnsi="Arial" w:cs="Arial"/>
          <w:lang w:val="en-US"/>
        </w:rPr>
      </w:pPr>
    </w:p>
    <w:p w14:paraId="51B924C3" w14:textId="77777777" w:rsidR="009B20ED" w:rsidRPr="00AC2BAE" w:rsidRDefault="009B20ED" w:rsidP="0072275C">
      <w:pPr>
        <w:autoSpaceDE w:val="0"/>
        <w:autoSpaceDN w:val="0"/>
        <w:adjustRightInd w:val="0"/>
        <w:contextualSpacing/>
        <w:jc w:val="both"/>
        <w:rPr>
          <w:rFonts w:ascii="Arial" w:hAnsi="Arial" w:cs="Arial"/>
          <w:b/>
          <w:lang w:val="en-US"/>
        </w:rPr>
      </w:pPr>
      <w:r w:rsidRPr="00AC2BAE">
        <w:rPr>
          <w:rFonts w:ascii="Arial" w:hAnsi="Arial" w:cs="Arial"/>
          <w:b/>
          <w:lang w:val="en-US"/>
        </w:rPr>
        <w:t>Proliferation assay</w:t>
      </w:r>
    </w:p>
    <w:p w14:paraId="46C425C8" w14:textId="72C75378" w:rsidR="009B20ED" w:rsidRPr="00AC2BAE" w:rsidRDefault="009B20ED" w:rsidP="0072275C">
      <w:pPr>
        <w:ind w:firstLine="720"/>
        <w:jc w:val="both"/>
        <w:rPr>
          <w:rFonts w:ascii="Arial" w:hAnsi="Arial" w:cs="Arial"/>
          <w:lang w:val="en-US"/>
        </w:rPr>
      </w:pPr>
      <w:proofErr w:type="spellStart"/>
      <w:r w:rsidRPr="00AC2BAE">
        <w:rPr>
          <w:rFonts w:ascii="Arial" w:hAnsi="Arial" w:cs="Arial"/>
          <w:lang w:val="en-US"/>
        </w:rPr>
        <w:t>Bromodeoxyuridine</w:t>
      </w:r>
      <w:proofErr w:type="spellEnd"/>
      <w:r w:rsidRPr="00AC2BAE">
        <w:rPr>
          <w:rFonts w:ascii="Arial" w:hAnsi="Arial" w:cs="Arial"/>
          <w:lang w:val="en-US"/>
        </w:rPr>
        <w:t xml:space="preserve"> (</w:t>
      </w:r>
      <w:proofErr w:type="spellStart"/>
      <w:r w:rsidRPr="00AC2BAE">
        <w:rPr>
          <w:rFonts w:ascii="Arial" w:hAnsi="Arial" w:cs="Arial"/>
          <w:lang w:val="en-US"/>
        </w:rPr>
        <w:t>BrdU</w:t>
      </w:r>
      <w:proofErr w:type="spellEnd"/>
      <w:r w:rsidRPr="00AC2BAE">
        <w:rPr>
          <w:rFonts w:ascii="Arial" w:hAnsi="Arial" w:cs="Arial"/>
          <w:lang w:val="en-US"/>
        </w:rPr>
        <w:t xml:space="preserve">, Sigma-Aldrich) was used for cell proliferation assay. In brief, A375 cells treated with SchA or co-treated with SchA and transfected with pEX-H19 were plated in </w:t>
      </w:r>
      <w:r w:rsidR="009068E8" w:rsidRPr="00AC2BAE">
        <w:rPr>
          <w:rFonts w:ascii="Arial" w:hAnsi="Arial" w:cs="Arial"/>
          <w:lang w:val="en-US"/>
        </w:rPr>
        <w:t xml:space="preserve">a </w:t>
      </w:r>
      <w:r w:rsidRPr="00AC2BAE">
        <w:rPr>
          <w:rFonts w:ascii="Arial" w:hAnsi="Arial" w:cs="Arial"/>
          <w:lang w:val="en-US"/>
        </w:rPr>
        <w:t>96-well plate. Then</w:t>
      </w:r>
      <w:r w:rsidR="00D85114" w:rsidRPr="00AC2BAE">
        <w:rPr>
          <w:rFonts w:ascii="Arial" w:hAnsi="Arial" w:cs="Arial"/>
          <w:lang w:val="en-US"/>
        </w:rPr>
        <w:t>,</w:t>
      </w:r>
      <w:r w:rsidRPr="00AC2BAE">
        <w:rPr>
          <w:rFonts w:ascii="Arial" w:hAnsi="Arial" w:cs="Arial"/>
          <w:lang w:val="en-US"/>
        </w:rPr>
        <w:t xml:space="preserve"> </w:t>
      </w:r>
      <w:proofErr w:type="spellStart"/>
      <w:r w:rsidRPr="00AC2BAE">
        <w:rPr>
          <w:rFonts w:ascii="Arial" w:hAnsi="Arial" w:cs="Arial"/>
          <w:lang w:val="en-US"/>
        </w:rPr>
        <w:t>BrdU</w:t>
      </w:r>
      <w:proofErr w:type="spellEnd"/>
      <w:r w:rsidRPr="00AC2BAE">
        <w:rPr>
          <w:rFonts w:ascii="Arial" w:hAnsi="Arial" w:cs="Arial"/>
          <w:lang w:val="en-US"/>
        </w:rPr>
        <w:t xml:space="preserve"> (1 mg/</w:t>
      </w:r>
      <w:r w:rsidR="009068E8" w:rsidRPr="00AC2BAE">
        <w:rPr>
          <w:rFonts w:ascii="Arial" w:hAnsi="Arial" w:cs="Arial"/>
          <w:lang w:val="en-US"/>
        </w:rPr>
        <w:t>mL</w:t>
      </w:r>
      <w:r w:rsidRPr="00AC2BAE">
        <w:rPr>
          <w:rFonts w:ascii="Arial" w:hAnsi="Arial" w:cs="Arial"/>
          <w:lang w:val="en-US"/>
        </w:rPr>
        <w:t xml:space="preserve">) was added to the cultured cells. </w:t>
      </w:r>
      <w:r w:rsidR="00D85114" w:rsidRPr="00AC2BAE">
        <w:rPr>
          <w:rFonts w:ascii="Arial" w:hAnsi="Arial" w:cs="Arial"/>
          <w:lang w:val="en-US"/>
        </w:rPr>
        <w:t>C</w:t>
      </w:r>
      <w:r w:rsidRPr="00AC2BAE">
        <w:rPr>
          <w:rFonts w:ascii="Arial" w:hAnsi="Arial" w:cs="Arial"/>
          <w:lang w:val="en-US"/>
        </w:rPr>
        <w:t xml:space="preserve">ells were </w:t>
      </w:r>
      <w:r w:rsidR="00D85114" w:rsidRPr="00AC2BAE">
        <w:rPr>
          <w:rFonts w:ascii="Arial" w:hAnsi="Arial" w:cs="Arial"/>
          <w:lang w:val="en-US"/>
        </w:rPr>
        <w:t xml:space="preserve">then </w:t>
      </w:r>
      <w:r w:rsidRPr="00AC2BAE">
        <w:rPr>
          <w:rFonts w:ascii="Arial" w:hAnsi="Arial" w:cs="Arial"/>
          <w:lang w:val="en-US"/>
        </w:rPr>
        <w:t xml:space="preserve">incubated for 3 h and proliferated cells were labeled. Finally, cells incorporated with </w:t>
      </w:r>
      <w:proofErr w:type="spellStart"/>
      <w:r w:rsidRPr="00AC2BAE">
        <w:rPr>
          <w:rFonts w:ascii="Arial" w:hAnsi="Arial" w:cs="Arial"/>
          <w:lang w:val="en-US"/>
        </w:rPr>
        <w:t>BrdU</w:t>
      </w:r>
      <w:proofErr w:type="spellEnd"/>
      <w:r w:rsidRPr="00AC2BAE">
        <w:rPr>
          <w:rFonts w:ascii="Arial" w:hAnsi="Arial" w:cs="Arial"/>
          <w:lang w:val="en-US"/>
        </w:rPr>
        <w:t xml:space="preserve"> were quantified using a </w:t>
      </w:r>
      <w:proofErr w:type="spellStart"/>
      <w:r w:rsidRPr="00AC2BAE">
        <w:rPr>
          <w:rFonts w:ascii="Arial" w:hAnsi="Arial" w:cs="Arial"/>
          <w:lang w:val="en-US"/>
        </w:rPr>
        <w:t>BrdU</w:t>
      </w:r>
      <w:proofErr w:type="spellEnd"/>
      <w:r w:rsidRPr="00AC2BAE">
        <w:rPr>
          <w:rFonts w:ascii="Arial" w:hAnsi="Arial" w:cs="Arial"/>
          <w:lang w:val="en-US"/>
        </w:rPr>
        <w:t xml:space="preserve"> </w:t>
      </w:r>
      <w:r w:rsidR="0030362B" w:rsidRPr="00AC2BAE">
        <w:rPr>
          <w:rFonts w:ascii="Arial" w:hAnsi="Arial" w:cs="Arial"/>
          <w:lang w:val="en-US"/>
        </w:rPr>
        <w:t xml:space="preserve">cell proliferation assay kit </w:t>
      </w:r>
      <w:r w:rsidRPr="00AC2BAE">
        <w:rPr>
          <w:rFonts w:ascii="Arial" w:hAnsi="Arial" w:cs="Arial"/>
          <w:lang w:val="en-US"/>
        </w:rPr>
        <w:t xml:space="preserve">(Roche Diagnostics, </w:t>
      </w:r>
      <w:r w:rsidR="006F41C7" w:rsidRPr="00AC2BAE">
        <w:rPr>
          <w:rFonts w:ascii="Arial" w:hAnsi="Arial" w:cs="Arial"/>
          <w:lang w:val="en-US"/>
        </w:rPr>
        <w:t>USA</w:t>
      </w:r>
      <w:r w:rsidRPr="00AC2BAE">
        <w:rPr>
          <w:rFonts w:ascii="Arial" w:hAnsi="Arial" w:cs="Arial"/>
          <w:lang w:val="en-US"/>
        </w:rPr>
        <w:t>).</w:t>
      </w:r>
    </w:p>
    <w:p w14:paraId="5A7E9C37" w14:textId="77777777" w:rsidR="00CE4BC9" w:rsidRPr="00AC2BAE" w:rsidRDefault="00CE4BC9" w:rsidP="0072275C">
      <w:pPr>
        <w:jc w:val="both"/>
        <w:rPr>
          <w:rFonts w:ascii="Arial" w:hAnsi="Arial" w:cs="Arial"/>
          <w:lang w:val="en-US"/>
        </w:rPr>
      </w:pPr>
    </w:p>
    <w:p w14:paraId="6DEA346F" w14:textId="77777777" w:rsidR="009B20ED" w:rsidRPr="00AC2BAE" w:rsidRDefault="009B20ED" w:rsidP="0072275C">
      <w:pPr>
        <w:jc w:val="both"/>
        <w:rPr>
          <w:rFonts w:ascii="Arial" w:hAnsi="Arial" w:cs="Arial"/>
          <w:b/>
          <w:lang w:val="en-US"/>
        </w:rPr>
      </w:pPr>
      <w:r w:rsidRPr="00AC2BAE">
        <w:rPr>
          <w:rFonts w:ascii="Arial" w:hAnsi="Arial" w:cs="Arial"/>
          <w:b/>
          <w:lang w:val="en-US"/>
        </w:rPr>
        <w:t xml:space="preserve">Cell apoptosis assay </w:t>
      </w:r>
    </w:p>
    <w:p w14:paraId="4CEA6ACD" w14:textId="7BE576DC" w:rsidR="009B20ED" w:rsidRPr="00AC2BAE" w:rsidRDefault="009B20ED" w:rsidP="0072275C">
      <w:pPr>
        <w:ind w:firstLine="720"/>
        <w:jc w:val="both"/>
        <w:rPr>
          <w:rFonts w:ascii="Arial" w:hAnsi="Arial" w:cs="Arial"/>
          <w:lang w:val="en-US"/>
        </w:rPr>
      </w:pPr>
      <w:r w:rsidRPr="00AC2BAE">
        <w:rPr>
          <w:rFonts w:ascii="Arial" w:hAnsi="Arial" w:cs="Arial"/>
          <w:lang w:val="en-US"/>
        </w:rPr>
        <w:t xml:space="preserve">Propidium iodide (PI) and fluorescein </w:t>
      </w:r>
      <w:proofErr w:type="spellStart"/>
      <w:r w:rsidRPr="00AC2BAE">
        <w:rPr>
          <w:rFonts w:ascii="Arial" w:hAnsi="Arial" w:cs="Arial"/>
          <w:lang w:val="en-US"/>
        </w:rPr>
        <w:t>isothiocyanate</w:t>
      </w:r>
      <w:proofErr w:type="spellEnd"/>
      <w:r w:rsidRPr="00AC2BAE">
        <w:rPr>
          <w:rFonts w:ascii="Arial" w:hAnsi="Arial" w:cs="Arial"/>
          <w:lang w:val="en-US"/>
        </w:rPr>
        <w:t xml:space="preserve"> (FITC)-conjugated </w:t>
      </w:r>
      <w:proofErr w:type="spellStart"/>
      <w:r w:rsidR="00385C37" w:rsidRPr="00AC2BAE">
        <w:rPr>
          <w:rFonts w:ascii="Arial" w:hAnsi="Arial" w:cs="Arial"/>
          <w:lang w:val="en-US"/>
        </w:rPr>
        <w:t>a</w:t>
      </w:r>
      <w:r w:rsidRPr="00AC2BAE">
        <w:rPr>
          <w:rFonts w:ascii="Arial" w:hAnsi="Arial" w:cs="Arial"/>
          <w:lang w:val="en-US"/>
        </w:rPr>
        <w:t>nnexin</w:t>
      </w:r>
      <w:proofErr w:type="spellEnd"/>
      <w:r w:rsidRPr="00AC2BAE">
        <w:rPr>
          <w:rFonts w:ascii="Arial" w:hAnsi="Arial" w:cs="Arial"/>
          <w:lang w:val="en-US"/>
        </w:rPr>
        <w:t xml:space="preserve"> V staining (</w:t>
      </w:r>
      <w:proofErr w:type="spellStart"/>
      <w:r w:rsidRPr="00AC2BAE">
        <w:rPr>
          <w:rFonts w:ascii="Arial" w:hAnsi="Arial" w:cs="Arial"/>
          <w:lang w:val="en-US"/>
        </w:rPr>
        <w:t>Yeasen</w:t>
      </w:r>
      <w:proofErr w:type="spellEnd"/>
      <w:r w:rsidRPr="00AC2BAE">
        <w:rPr>
          <w:rFonts w:ascii="Arial" w:hAnsi="Arial" w:cs="Arial"/>
          <w:lang w:val="en-US"/>
        </w:rPr>
        <w:t>, China) were used for cell apoptosis</w:t>
      </w:r>
      <w:r w:rsidR="00385C37" w:rsidRPr="00AC2BAE">
        <w:rPr>
          <w:rFonts w:ascii="Arial" w:hAnsi="Arial" w:cs="Arial"/>
          <w:lang w:val="en-US"/>
        </w:rPr>
        <w:t xml:space="preserve"> assay</w:t>
      </w:r>
      <w:r w:rsidRPr="00AC2BAE">
        <w:rPr>
          <w:rFonts w:ascii="Arial" w:hAnsi="Arial" w:cs="Arial"/>
          <w:lang w:val="en-US"/>
        </w:rPr>
        <w:t xml:space="preserve">. In brief, cells at the density of 100,000 cells/well were seeded in </w:t>
      </w:r>
      <w:r w:rsidR="009068E8" w:rsidRPr="00AC2BAE">
        <w:rPr>
          <w:rFonts w:ascii="Arial" w:hAnsi="Arial" w:cs="Arial"/>
          <w:lang w:val="en-US"/>
        </w:rPr>
        <w:t xml:space="preserve">a </w:t>
      </w:r>
      <w:r w:rsidRPr="00AC2BAE">
        <w:rPr>
          <w:rFonts w:ascii="Arial" w:hAnsi="Arial" w:cs="Arial"/>
          <w:lang w:val="en-US"/>
        </w:rPr>
        <w:t>6-well plate. Treated cells were washed twice with precool</w:t>
      </w:r>
      <w:r w:rsidR="00385C37" w:rsidRPr="00AC2BAE">
        <w:rPr>
          <w:rFonts w:ascii="Arial" w:hAnsi="Arial" w:cs="Arial"/>
          <w:lang w:val="en-US"/>
        </w:rPr>
        <w:t>ed</w:t>
      </w:r>
      <w:r w:rsidRPr="00AC2BAE">
        <w:rPr>
          <w:rFonts w:ascii="Arial" w:hAnsi="Arial" w:cs="Arial"/>
          <w:lang w:val="en-US"/>
        </w:rPr>
        <w:t xml:space="preserve"> phosphate buffer saline (PBS) and resuspended in binding buffer. Then</w:t>
      </w:r>
      <w:r w:rsidR="009068E8" w:rsidRPr="00AC2BAE">
        <w:rPr>
          <w:rFonts w:ascii="Arial" w:hAnsi="Arial" w:cs="Arial"/>
          <w:lang w:val="en-US"/>
        </w:rPr>
        <w:t>,</w:t>
      </w:r>
      <w:r w:rsidRPr="00AC2BAE">
        <w:rPr>
          <w:rFonts w:ascii="Arial" w:hAnsi="Arial" w:cs="Arial"/>
          <w:lang w:val="en-US"/>
        </w:rPr>
        <w:t xml:space="preserve"> 5 μ</w:t>
      </w:r>
      <w:r w:rsidR="009068E8" w:rsidRPr="00AC2BAE">
        <w:rPr>
          <w:rFonts w:ascii="Arial" w:hAnsi="Arial" w:cs="Arial"/>
          <w:lang w:val="en-US"/>
        </w:rPr>
        <w:t>L</w:t>
      </w:r>
      <w:r w:rsidRPr="00AC2BAE">
        <w:rPr>
          <w:rFonts w:ascii="Arial" w:hAnsi="Arial" w:cs="Arial"/>
          <w:lang w:val="en-US"/>
        </w:rPr>
        <w:t xml:space="preserve"> </w:t>
      </w:r>
      <w:proofErr w:type="spellStart"/>
      <w:r w:rsidR="00385C37" w:rsidRPr="00AC2BAE">
        <w:rPr>
          <w:rFonts w:ascii="Arial" w:hAnsi="Arial" w:cs="Arial"/>
          <w:lang w:val="en-US"/>
        </w:rPr>
        <w:t>a</w:t>
      </w:r>
      <w:r w:rsidRPr="00AC2BAE">
        <w:rPr>
          <w:rFonts w:ascii="Arial" w:hAnsi="Arial" w:cs="Arial"/>
          <w:lang w:val="en-US"/>
        </w:rPr>
        <w:t>nnexin</w:t>
      </w:r>
      <w:proofErr w:type="spellEnd"/>
      <w:r w:rsidRPr="00AC2BAE">
        <w:rPr>
          <w:rFonts w:ascii="Arial" w:hAnsi="Arial" w:cs="Arial"/>
          <w:lang w:val="en-US"/>
        </w:rPr>
        <w:t xml:space="preserve"> V-FITC</w:t>
      </w:r>
      <w:r w:rsidR="009068E8" w:rsidRPr="00AC2BAE">
        <w:rPr>
          <w:rFonts w:ascii="Arial" w:hAnsi="Arial" w:cs="Arial"/>
          <w:lang w:val="en-US"/>
        </w:rPr>
        <w:t xml:space="preserve"> was added and</w:t>
      </w:r>
      <w:r w:rsidRPr="00AC2BAE">
        <w:rPr>
          <w:rFonts w:ascii="Arial" w:hAnsi="Arial" w:cs="Arial"/>
          <w:lang w:val="en-US"/>
        </w:rPr>
        <w:t xml:space="preserve"> mix</w:t>
      </w:r>
      <w:r w:rsidR="009068E8" w:rsidRPr="00AC2BAE">
        <w:rPr>
          <w:rFonts w:ascii="Arial" w:hAnsi="Arial" w:cs="Arial"/>
          <w:lang w:val="en-US"/>
        </w:rPr>
        <w:t>ed</w:t>
      </w:r>
      <w:r w:rsidRPr="00AC2BAE">
        <w:rPr>
          <w:rFonts w:ascii="Arial" w:hAnsi="Arial" w:cs="Arial"/>
          <w:lang w:val="en-US"/>
        </w:rPr>
        <w:t xml:space="preserve"> gently</w:t>
      </w:r>
      <w:r w:rsidR="009068E8" w:rsidRPr="00AC2BAE">
        <w:rPr>
          <w:rFonts w:ascii="Arial" w:hAnsi="Arial" w:cs="Arial"/>
          <w:lang w:val="en-US"/>
        </w:rPr>
        <w:t>,</w:t>
      </w:r>
      <w:r w:rsidRPr="00AC2BAE">
        <w:rPr>
          <w:rFonts w:ascii="Arial" w:hAnsi="Arial" w:cs="Arial"/>
          <w:lang w:val="en-US"/>
        </w:rPr>
        <w:t xml:space="preserve"> and </w:t>
      </w:r>
      <w:r w:rsidR="009068E8" w:rsidRPr="00AC2BAE">
        <w:rPr>
          <w:rFonts w:ascii="Arial" w:hAnsi="Arial" w:cs="Arial"/>
          <w:lang w:val="en-US"/>
        </w:rPr>
        <w:t xml:space="preserve">the mix </w:t>
      </w:r>
      <w:r w:rsidRPr="00AC2BAE">
        <w:rPr>
          <w:rFonts w:ascii="Arial" w:hAnsi="Arial" w:cs="Arial"/>
          <w:lang w:val="en-US"/>
        </w:rPr>
        <w:t xml:space="preserve">put in the dark for incubation </w:t>
      </w:r>
      <w:r w:rsidR="009068E8" w:rsidRPr="00AC2BAE">
        <w:rPr>
          <w:rFonts w:ascii="Arial" w:hAnsi="Arial" w:cs="Arial"/>
          <w:lang w:val="en-US"/>
        </w:rPr>
        <w:t xml:space="preserve">for </w:t>
      </w:r>
      <w:r w:rsidRPr="00AC2BAE">
        <w:rPr>
          <w:rFonts w:ascii="Arial" w:hAnsi="Arial" w:cs="Arial"/>
          <w:lang w:val="en-US"/>
        </w:rPr>
        <w:t>15 min. In addition, 5 μ</w:t>
      </w:r>
      <w:r w:rsidR="009068E8" w:rsidRPr="00AC2BAE">
        <w:rPr>
          <w:rFonts w:ascii="Arial" w:hAnsi="Arial" w:cs="Arial"/>
          <w:lang w:val="en-US"/>
        </w:rPr>
        <w:t>L</w:t>
      </w:r>
      <w:r w:rsidRPr="00AC2BAE">
        <w:rPr>
          <w:rFonts w:ascii="Arial" w:hAnsi="Arial" w:cs="Arial"/>
          <w:lang w:val="en-US"/>
        </w:rPr>
        <w:t xml:space="preserve"> PI </w:t>
      </w:r>
      <w:r w:rsidR="009068E8" w:rsidRPr="00AC2BAE">
        <w:rPr>
          <w:rFonts w:ascii="Arial" w:hAnsi="Arial" w:cs="Arial"/>
          <w:lang w:val="en-US"/>
        </w:rPr>
        <w:t xml:space="preserve">was added </w:t>
      </w:r>
      <w:r w:rsidRPr="00AC2BAE">
        <w:rPr>
          <w:rFonts w:ascii="Arial" w:hAnsi="Arial" w:cs="Arial"/>
          <w:lang w:val="en-US"/>
        </w:rPr>
        <w:t xml:space="preserve">to the sample. The apoptotic cell rate was measured with </w:t>
      </w:r>
      <w:r w:rsidR="00385C37" w:rsidRPr="00AC2BAE">
        <w:rPr>
          <w:rFonts w:ascii="Arial" w:hAnsi="Arial" w:cs="Arial"/>
          <w:lang w:val="en-US"/>
        </w:rPr>
        <w:t xml:space="preserve">a </w:t>
      </w:r>
      <w:r w:rsidRPr="00AC2BAE">
        <w:rPr>
          <w:rFonts w:ascii="Arial" w:hAnsi="Arial" w:cs="Arial"/>
          <w:lang w:val="en-US"/>
        </w:rPr>
        <w:t>flow cytometer (Beckman Coulter, USA).</w:t>
      </w:r>
    </w:p>
    <w:p w14:paraId="4987867B" w14:textId="77777777" w:rsidR="00CE4BC9" w:rsidRPr="00AC2BAE" w:rsidRDefault="00CE4BC9" w:rsidP="0072275C">
      <w:pPr>
        <w:jc w:val="both"/>
        <w:rPr>
          <w:rFonts w:ascii="Arial" w:hAnsi="Arial" w:cs="Arial"/>
          <w:lang w:val="en-US"/>
        </w:rPr>
      </w:pPr>
    </w:p>
    <w:p w14:paraId="58102AA4" w14:textId="77777777" w:rsidR="009B20ED" w:rsidRPr="00AC2BAE" w:rsidRDefault="009B20ED" w:rsidP="0072275C">
      <w:pPr>
        <w:widowControl/>
        <w:autoSpaceDE w:val="0"/>
        <w:autoSpaceDN w:val="0"/>
        <w:adjustRightInd w:val="0"/>
        <w:contextualSpacing/>
        <w:jc w:val="both"/>
        <w:rPr>
          <w:rFonts w:ascii="Arial" w:hAnsi="Arial" w:cs="Arial"/>
          <w:b/>
          <w:lang w:val="en-US"/>
        </w:rPr>
      </w:pPr>
      <w:r w:rsidRPr="00AC2BAE">
        <w:rPr>
          <w:rFonts w:ascii="Arial" w:hAnsi="Arial" w:cs="Arial"/>
          <w:b/>
          <w:lang w:val="en-US"/>
        </w:rPr>
        <w:t>Migration assay</w:t>
      </w:r>
    </w:p>
    <w:p w14:paraId="7F40AC31" w14:textId="08281239" w:rsidR="009B20ED" w:rsidRPr="00AC2BAE" w:rsidRDefault="009B20ED" w:rsidP="0072275C">
      <w:pPr>
        <w:ind w:firstLine="720"/>
        <w:jc w:val="both"/>
        <w:rPr>
          <w:rFonts w:ascii="Arial" w:hAnsi="Arial" w:cs="Arial"/>
          <w:lang w:val="en-US"/>
        </w:rPr>
      </w:pPr>
      <w:r w:rsidRPr="00AC2BAE">
        <w:rPr>
          <w:rFonts w:ascii="Arial" w:hAnsi="Arial" w:cs="Arial"/>
          <w:lang w:val="en-US"/>
        </w:rPr>
        <w:t xml:space="preserve">Cell migration was evaluated by a modified two-chamber migration assay with a pore size of 8 </w:t>
      </w:r>
      <w:proofErr w:type="spellStart"/>
      <w:r w:rsidRPr="00AC2BAE">
        <w:rPr>
          <w:rFonts w:ascii="Arial" w:hAnsi="Arial" w:cs="Arial"/>
          <w:lang w:val="en-US"/>
        </w:rPr>
        <w:t>μm</w:t>
      </w:r>
      <w:proofErr w:type="spellEnd"/>
      <w:r w:rsidRPr="00AC2BAE">
        <w:rPr>
          <w:rFonts w:ascii="Arial" w:hAnsi="Arial" w:cs="Arial"/>
          <w:lang w:val="en-US"/>
        </w:rPr>
        <w:t xml:space="preserve">. </w:t>
      </w:r>
      <w:r w:rsidR="009068E8" w:rsidRPr="00AC2BAE">
        <w:rPr>
          <w:rFonts w:ascii="Arial" w:hAnsi="Arial" w:cs="Arial"/>
          <w:lang w:val="en-US"/>
        </w:rPr>
        <w:t>A c</w:t>
      </w:r>
      <w:r w:rsidRPr="00AC2BAE">
        <w:rPr>
          <w:rFonts w:ascii="Arial" w:hAnsi="Arial" w:cs="Arial"/>
          <w:lang w:val="en-US"/>
        </w:rPr>
        <w:t xml:space="preserve">ell suspension </w:t>
      </w:r>
      <w:r w:rsidR="009068E8" w:rsidRPr="00AC2BAE">
        <w:rPr>
          <w:rFonts w:ascii="Arial" w:hAnsi="Arial" w:cs="Arial"/>
          <w:lang w:val="en-US"/>
        </w:rPr>
        <w:t xml:space="preserve">of </w:t>
      </w:r>
      <w:r w:rsidRPr="00AC2BAE">
        <w:rPr>
          <w:rFonts w:ascii="Arial" w:hAnsi="Arial" w:cs="Arial"/>
          <w:lang w:val="en-US"/>
        </w:rPr>
        <w:t>100 μ</w:t>
      </w:r>
      <w:r w:rsidR="009068E8" w:rsidRPr="00AC2BAE">
        <w:rPr>
          <w:rFonts w:ascii="Arial" w:hAnsi="Arial" w:cs="Arial"/>
          <w:lang w:val="en-US"/>
        </w:rPr>
        <w:t>L</w:t>
      </w:r>
      <w:r w:rsidRPr="00AC2BAE">
        <w:rPr>
          <w:rFonts w:ascii="Arial" w:hAnsi="Arial" w:cs="Arial"/>
          <w:lang w:val="en-US"/>
        </w:rPr>
        <w:t xml:space="preserve"> (around 2×10</w:t>
      </w:r>
      <w:r w:rsidRPr="00AC2BAE">
        <w:rPr>
          <w:rFonts w:ascii="Arial" w:hAnsi="Arial" w:cs="Arial"/>
          <w:vertAlign w:val="superscript"/>
          <w:lang w:val="en-US"/>
        </w:rPr>
        <w:t>5</w:t>
      </w:r>
      <w:r w:rsidRPr="00AC2BAE">
        <w:rPr>
          <w:rFonts w:ascii="Arial" w:hAnsi="Arial" w:cs="Arial"/>
          <w:lang w:val="en-US"/>
        </w:rPr>
        <w:t xml:space="preserve"> cells/</w:t>
      </w:r>
      <w:r w:rsidR="009068E8" w:rsidRPr="00AC2BAE">
        <w:rPr>
          <w:rFonts w:ascii="Arial" w:hAnsi="Arial" w:cs="Arial"/>
          <w:lang w:val="en-US"/>
        </w:rPr>
        <w:t>mL</w:t>
      </w:r>
      <w:r w:rsidRPr="00AC2BAE">
        <w:rPr>
          <w:rFonts w:ascii="Arial" w:hAnsi="Arial" w:cs="Arial"/>
          <w:lang w:val="en-US"/>
        </w:rPr>
        <w:t xml:space="preserve">) without serum was added to </w:t>
      </w:r>
      <w:r w:rsidR="00E743B5" w:rsidRPr="00AC2BAE">
        <w:rPr>
          <w:rFonts w:ascii="Arial" w:hAnsi="Arial" w:cs="Arial"/>
          <w:lang w:val="en-US"/>
        </w:rPr>
        <w:t xml:space="preserve">the </w:t>
      </w:r>
      <w:r w:rsidRPr="00AC2BAE">
        <w:rPr>
          <w:rFonts w:ascii="Arial" w:hAnsi="Arial" w:cs="Arial"/>
          <w:lang w:val="en-US"/>
        </w:rPr>
        <w:t xml:space="preserve">upper </w:t>
      </w:r>
      <w:r w:rsidR="00E743B5" w:rsidRPr="00AC2BAE">
        <w:rPr>
          <w:rFonts w:ascii="Arial" w:hAnsi="Arial" w:cs="Arial"/>
          <w:lang w:val="en-US"/>
        </w:rPr>
        <w:t>t</w:t>
      </w:r>
      <w:r w:rsidRPr="00AC2BAE">
        <w:rPr>
          <w:rFonts w:ascii="Arial" w:hAnsi="Arial" w:cs="Arial"/>
          <w:lang w:val="en-US"/>
        </w:rPr>
        <w:t>ranswell. Then</w:t>
      </w:r>
      <w:r w:rsidR="00E743B5" w:rsidRPr="00AC2BAE">
        <w:rPr>
          <w:rFonts w:ascii="Arial" w:hAnsi="Arial" w:cs="Arial"/>
          <w:lang w:val="en-US"/>
        </w:rPr>
        <w:t>,</w:t>
      </w:r>
      <w:r w:rsidRPr="00AC2BAE">
        <w:rPr>
          <w:rFonts w:ascii="Arial" w:hAnsi="Arial" w:cs="Arial"/>
          <w:lang w:val="en-US"/>
        </w:rPr>
        <w:t xml:space="preserve"> 600 μ</w:t>
      </w:r>
      <w:r w:rsidR="009068E8" w:rsidRPr="00AC2BAE">
        <w:rPr>
          <w:rFonts w:ascii="Arial" w:hAnsi="Arial" w:cs="Arial"/>
          <w:lang w:val="en-US"/>
        </w:rPr>
        <w:t>L</w:t>
      </w:r>
      <w:r w:rsidRPr="00AC2BAE">
        <w:rPr>
          <w:rFonts w:ascii="Arial" w:hAnsi="Arial" w:cs="Arial"/>
          <w:lang w:val="en-US"/>
        </w:rPr>
        <w:t xml:space="preserve"> culture medium with 10% FBS was added to the lower compartment of </w:t>
      </w:r>
      <w:r w:rsidR="00E743B5" w:rsidRPr="00AC2BAE">
        <w:rPr>
          <w:rFonts w:ascii="Arial" w:hAnsi="Arial" w:cs="Arial"/>
          <w:lang w:val="en-US"/>
        </w:rPr>
        <w:t xml:space="preserve">the </w:t>
      </w:r>
      <w:r w:rsidRPr="00AC2BAE">
        <w:rPr>
          <w:rFonts w:ascii="Arial" w:hAnsi="Arial" w:cs="Arial"/>
          <w:lang w:val="en-US"/>
        </w:rPr>
        <w:t xml:space="preserve">24-well </w:t>
      </w:r>
      <w:r w:rsidR="00E743B5" w:rsidRPr="00AC2BAE">
        <w:rPr>
          <w:rFonts w:ascii="Arial" w:hAnsi="Arial" w:cs="Arial"/>
          <w:lang w:val="en-US"/>
        </w:rPr>
        <w:t>t</w:t>
      </w:r>
      <w:r w:rsidRPr="00AC2BAE">
        <w:rPr>
          <w:rFonts w:ascii="Arial" w:hAnsi="Arial" w:cs="Arial"/>
          <w:lang w:val="en-US"/>
        </w:rPr>
        <w:t>ranswell. A375 cells were maintained for 24 h at 37°C with humidified air containing 5% CO</w:t>
      </w:r>
      <w:r w:rsidRPr="00AC2BAE">
        <w:rPr>
          <w:rFonts w:ascii="Arial" w:hAnsi="Arial" w:cs="Arial"/>
          <w:vertAlign w:val="subscript"/>
          <w:lang w:val="en-US"/>
        </w:rPr>
        <w:t>2</w:t>
      </w:r>
      <w:r w:rsidRPr="00AC2BAE">
        <w:rPr>
          <w:rFonts w:ascii="Arial" w:hAnsi="Arial" w:cs="Arial"/>
          <w:lang w:val="en-US"/>
        </w:rPr>
        <w:t>. After incubation, cells at the upper surface of the filter were removed by a cotton swab, and the filter was fixed with methanol for 5 min. A375 cells at the lower surface of the filter were stained by Giemsa for 15</w:t>
      </w:r>
      <w:r w:rsidR="00E66ED8" w:rsidRPr="00AC2BAE">
        <w:rPr>
          <w:rFonts w:ascii="Arial" w:hAnsi="Arial" w:cs="Arial"/>
          <w:lang w:val="en-US"/>
        </w:rPr>
        <w:t xml:space="preserve"> min. Cells were counted </w:t>
      </w:r>
      <w:r w:rsidR="00133B2A" w:rsidRPr="00AC2BAE">
        <w:rPr>
          <w:rFonts w:ascii="Arial" w:hAnsi="Arial" w:cs="Arial"/>
          <w:lang w:val="en-US"/>
        </w:rPr>
        <w:t xml:space="preserve">on a </w:t>
      </w:r>
      <w:r w:rsidR="00E66ED8" w:rsidRPr="00AC2BAE">
        <w:rPr>
          <w:rFonts w:ascii="Arial" w:hAnsi="Arial" w:cs="Arial"/>
          <w:lang w:val="en-US"/>
        </w:rPr>
        <w:t>100</w:t>
      </w:r>
      <w:r w:rsidRPr="00AC2BAE">
        <w:rPr>
          <w:rFonts w:ascii="Arial" w:hAnsi="Arial" w:cs="Arial"/>
          <w:lang w:val="en-US"/>
        </w:rPr>
        <w:t>× microscope</w:t>
      </w:r>
      <w:r w:rsidR="00644E62" w:rsidRPr="00AC2BAE">
        <w:rPr>
          <w:rFonts w:ascii="Arial" w:hAnsi="Arial" w:cs="Arial" w:hint="eastAsia"/>
          <w:lang w:val="en-US" w:eastAsia="zh-CN"/>
        </w:rPr>
        <w:t xml:space="preserve"> (Olympus CKX41, Japan)</w:t>
      </w:r>
      <w:r w:rsidRPr="00AC2BAE">
        <w:rPr>
          <w:rFonts w:ascii="Arial" w:hAnsi="Arial" w:cs="Arial"/>
          <w:lang w:val="en-US"/>
        </w:rPr>
        <w:t xml:space="preserve">. </w:t>
      </w:r>
    </w:p>
    <w:p w14:paraId="749CB37B" w14:textId="77777777" w:rsidR="00CE4BC9" w:rsidRPr="00AC2BAE" w:rsidRDefault="00CE4BC9" w:rsidP="0072275C">
      <w:pPr>
        <w:jc w:val="both"/>
        <w:rPr>
          <w:rFonts w:ascii="Arial" w:hAnsi="Arial" w:cs="Arial"/>
          <w:lang w:val="en-US"/>
        </w:rPr>
      </w:pPr>
    </w:p>
    <w:p w14:paraId="6F1AD31A" w14:textId="77777777" w:rsidR="009B20ED" w:rsidRPr="00AC2BAE" w:rsidRDefault="009B20ED" w:rsidP="0072275C">
      <w:pPr>
        <w:jc w:val="both"/>
        <w:rPr>
          <w:rFonts w:ascii="Arial" w:eastAsiaTheme="majorEastAsia" w:hAnsi="Arial" w:cs="Arial"/>
          <w:b/>
          <w:lang w:val="en-US"/>
        </w:rPr>
      </w:pPr>
      <w:r w:rsidRPr="00AC2BAE">
        <w:rPr>
          <w:rFonts w:ascii="Arial" w:eastAsiaTheme="majorEastAsia" w:hAnsi="Arial" w:cs="Arial"/>
          <w:b/>
          <w:lang w:val="en-US"/>
        </w:rPr>
        <w:t xml:space="preserve">Cell transfection </w:t>
      </w:r>
    </w:p>
    <w:p w14:paraId="73217DA9" w14:textId="044FD201" w:rsidR="009B20ED" w:rsidRPr="00AC2BAE" w:rsidRDefault="009B20ED" w:rsidP="0072275C">
      <w:pPr>
        <w:ind w:firstLine="720"/>
        <w:jc w:val="both"/>
        <w:rPr>
          <w:rFonts w:ascii="Arial" w:hAnsi="Arial" w:cs="Arial"/>
          <w:lang w:val="en-US"/>
        </w:rPr>
      </w:pPr>
      <w:r w:rsidRPr="00AC2BAE">
        <w:rPr>
          <w:rFonts w:ascii="Arial" w:eastAsiaTheme="majorEastAsia" w:hAnsi="Arial" w:cs="Arial"/>
          <w:lang w:val="en-US"/>
        </w:rPr>
        <w:t>To clarify the function of H19, pEX-H19 and its corresponding negative control (NC) pcDNA3.1 (</w:t>
      </w:r>
      <w:proofErr w:type="spellStart"/>
      <w:r w:rsidRPr="00AC2BAE">
        <w:rPr>
          <w:rFonts w:ascii="Arial" w:hAnsi="Arial" w:cs="Arial"/>
          <w:lang w:val="en-US"/>
        </w:rPr>
        <w:t>GenePharma</w:t>
      </w:r>
      <w:proofErr w:type="spellEnd"/>
      <w:r w:rsidRPr="00AC2BAE">
        <w:rPr>
          <w:rFonts w:ascii="Arial" w:hAnsi="Arial" w:cs="Arial"/>
          <w:lang w:val="en-US"/>
        </w:rPr>
        <w:t xml:space="preserve"> Co., China) </w:t>
      </w:r>
      <w:r w:rsidRPr="00AC2BAE">
        <w:rPr>
          <w:rFonts w:ascii="Arial" w:eastAsiaTheme="majorEastAsia" w:hAnsi="Arial" w:cs="Arial"/>
          <w:lang w:val="en-US"/>
        </w:rPr>
        <w:t xml:space="preserve">were transfected into A375 </w:t>
      </w:r>
      <w:r w:rsidRPr="00AC2BAE">
        <w:rPr>
          <w:rFonts w:ascii="Arial" w:eastAsiaTheme="majorEastAsia" w:hAnsi="Arial" w:cs="Arial"/>
          <w:lang w:val="en-US"/>
        </w:rPr>
        <w:lastRenderedPageBreak/>
        <w:t xml:space="preserve">cells. </w:t>
      </w:r>
      <w:r w:rsidRPr="00AC2BAE">
        <w:rPr>
          <w:rFonts w:ascii="Arial" w:hAnsi="Arial" w:cs="Arial"/>
          <w:lang w:val="en-US"/>
        </w:rPr>
        <w:t>Pre-treated cells at the density of 2×10</w:t>
      </w:r>
      <w:r w:rsidRPr="00AC2BAE">
        <w:rPr>
          <w:rFonts w:ascii="Arial" w:hAnsi="Arial" w:cs="Arial"/>
          <w:vertAlign w:val="superscript"/>
          <w:lang w:val="en-US"/>
        </w:rPr>
        <w:t xml:space="preserve">5 </w:t>
      </w:r>
      <w:r w:rsidRPr="00AC2BAE">
        <w:rPr>
          <w:rFonts w:ascii="Arial" w:hAnsi="Arial" w:cs="Arial"/>
          <w:lang w:val="en-US"/>
        </w:rPr>
        <w:t>cells/well were seeded and incubated until the cells arrived at 70</w:t>
      </w:r>
      <w:r w:rsidR="00D323D0" w:rsidRPr="00AC2BAE">
        <w:rPr>
          <w:rFonts w:ascii="Arial" w:hAnsi="Arial" w:cs="Arial"/>
          <w:lang w:val="en-US"/>
        </w:rPr>
        <w:t>–</w:t>
      </w:r>
      <w:r w:rsidRPr="00AC2BAE">
        <w:rPr>
          <w:rFonts w:ascii="Arial" w:hAnsi="Arial" w:cs="Arial"/>
          <w:lang w:val="en-US"/>
        </w:rPr>
        <w:t xml:space="preserve">80% confluence, </w:t>
      </w:r>
      <w:r w:rsidR="00133B2A" w:rsidRPr="00AC2BAE">
        <w:rPr>
          <w:rFonts w:ascii="Arial" w:hAnsi="Arial" w:cs="Arial"/>
          <w:lang w:val="en-US"/>
        </w:rPr>
        <w:t xml:space="preserve">and </w:t>
      </w:r>
      <w:r w:rsidRPr="00AC2BAE">
        <w:rPr>
          <w:rFonts w:ascii="Arial" w:hAnsi="Arial" w:cs="Arial"/>
          <w:lang w:val="en-US"/>
        </w:rPr>
        <w:t xml:space="preserve">they were </w:t>
      </w:r>
      <w:r w:rsidR="00E743B5" w:rsidRPr="00AC2BAE">
        <w:rPr>
          <w:rFonts w:ascii="Arial" w:hAnsi="Arial" w:cs="Arial"/>
          <w:lang w:val="en-US"/>
        </w:rPr>
        <w:t xml:space="preserve">then </w:t>
      </w:r>
      <w:r w:rsidRPr="00AC2BAE">
        <w:rPr>
          <w:rFonts w:ascii="Arial" w:hAnsi="Arial" w:cs="Arial"/>
          <w:lang w:val="en-US"/>
        </w:rPr>
        <w:t xml:space="preserve">transfected with </w:t>
      </w:r>
      <w:r w:rsidRPr="00AC2BAE">
        <w:rPr>
          <w:rFonts w:ascii="Arial" w:eastAsiaTheme="majorEastAsia" w:hAnsi="Arial" w:cs="Arial"/>
          <w:lang w:val="en-US"/>
        </w:rPr>
        <w:t>pEX-H19</w:t>
      </w:r>
      <w:r w:rsidRPr="00AC2BAE">
        <w:rPr>
          <w:rFonts w:ascii="Arial" w:hAnsi="Arial" w:cs="Arial"/>
          <w:lang w:val="en-US"/>
        </w:rPr>
        <w:t xml:space="preserve"> or NC by </w:t>
      </w:r>
      <w:proofErr w:type="spellStart"/>
      <w:r w:rsidRPr="00AC2BAE">
        <w:rPr>
          <w:rFonts w:ascii="Arial" w:hAnsi="Arial" w:cs="Arial"/>
          <w:lang w:val="en-US"/>
        </w:rPr>
        <w:t>Lipofectamine</w:t>
      </w:r>
      <w:proofErr w:type="spellEnd"/>
      <w:r w:rsidRPr="00AC2BAE">
        <w:rPr>
          <w:rFonts w:ascii="Arial" w:hAnsi="Arial" w:cs="Arial"/>
          <w:lang w:val="en-US"/>
        </w:rPr>
        <w:t xml:space="preserve"> 2000 reagent (Invitrogen</w:t>
      </w:r>
      <w:r w:rsidR="00D323D0" w:rsidRPr="00AC2BAE">
        <w:rPr>
          <w:rFonts w:ascii="Arial" w:hAnsi="Arial" w:cs="Arial"/>
          <w:lang w:val="en-US"/>
        </w:rPr>
        <w:t>, USA</w:t>
      </w:r>
      <w:r w:rsidRPr="00AC2BAE">
        <w:rPr>
          <w:rFonts w:ascii="Arial" w:hAnsi="Arial" w:cs="Arial"/>
          <w:lang w:val="en-US"/>
        </w:rPr>
        <w:t>).</w:t>
      </w:r>
    </w:p>
    <w:p w14:paraId="6096FA7A" w14:textId="77777777" w:rsidR="00CE4BC9" w:rsidRPr="00AC2BAE" w:rsidRDefault="00CE4BC9" w:rsidP="0072275C">
      <w:pPr>
        <w:jc w:val="both"/>
        <w:rPr>
          <w:rFonts w:ascii="Arial" w:hAnsi="Arial" w:cs="Arial"/>
          <w:lang w:val="en-US"/>
        </w:rPr>
      </w:pPr>
    </w:p>
    <w:p w14:paraId="66DEA7EA" w14:textId="77777777" w:rsidR="009B20ED" w:rsidRPr="00AC2BAE" w:rsidRDefault="009B20ED" w:rsidP="0072275C">
      <w:pPr>
        <w:jc w:val="both"/>
        <w:rPr>
          <w:rFonts w:ascii="Arial" w:hAnsi="Arial" w:cs="Arial"/>
          <w:b/>
          <w:lang w:val="en-US"/>
        </w:rPr>
      </w:pPr>
      <w:r w:rsidRPr="00AC2BAE">
        <w:rPr>
          <w:rFonts w:ascii="Arial" w:hAnsi="Arial" w:cs="Arial"/>
          <w:b/>
          <w:lang w:val="en-US"/>
        </w:rPr>
        <w:t>Quantitative real time polymerase chain reaction (</w:t>
      </w:r>
      <w:proofErr w:type="spellStart"/>
      <w:r w:rsidRPr="00AC2BAE">
        <w:rPr>
          <w:rFonts w:ascii="Arial" w:hAnsi="Arial" w:cs="Arial"/>
          <w:b/>
          <w:lang w:val="en-US"/>
        </w:rPr>
        <w:t>qRT</w:t>
      </w:r>
      <w:proofErr w:type="spellEnd"/>
      <w:r w:rsidRPr="00AC2BAE">
        <w:rPr>
          <w:rFonts w:ascii="Arial" w:hAnsi="Arial" w:cs="Arial"/>
          <w:b/>
          <w:lang w:val="en-US"/>
        </w:rPr>
        <w:t>-PCR)</w:t>
      </w:r>
    </w:p>
    <w:p w14:paraId="06DCAF07" w14:textId="7A81E364" w:rsidR="009B20ED" w:rsidRPr="00AC2BAE" w:rsidRDefault="009B20ED" w:rsidP="0072275C">
      <w:pPr>
        <w:ind w:firstLine="720"/>
        <w:jc w:val="both"/>
        <w:rPr>
          <w:rFonts w:ascii="Arial" w:hAnsi="Arial" w:cs="Arial"/>
          <w:lang w:val="en-US"/>
        </w:rPr>
      </w:pPr>
      <w:r w:rsidRPr="00AC2BAE">
        <w:rPr>
          <w:rFonts w:ascii="Arial" w:hAnsi="Arial" w:cs="Arial"/>
          <w:lang w:val="en-US"/>
        </w:rPr>
        <w:t>Total RNA was obtained from A375 cells u</w:t>
      </w:r>
      <w:r w:rsidR="00D323D0" w:rsidRPr="00AC2BAE">
        <w:rPr>
          <w:rFonts w:ascii="Arial" w:hAnsi="Arial" w:cs="Arial"/>
          <w:lang w:val="en-US"/>
        </w:rPr>
        <w:t xml:space="preserve">sing </w:t>
      </w:r>
      <w:proofErr w:type="spellStart"/>
      <w:r w:rsidR="00D323D0" w:rsidRPr="00AC2BAE">
        <w:rPr>
          <w:rFonts w:ascii="Arial" w:hAnsi="Arial" w:cs="Arial"/>
          <w:lang w:val="en-US"/>
        </w:rPr>
        <w:t>Trizol</w:t>
      </w:r>
      <w:proofErr w:type="spellEnd"/>
      <w:r w:rsidR="00D323D0" w:rsidRPr="00AC2BAE">
        <w:rPr>
          <w:rFonts w:ascii="Arial" w:hAnsi="Arial" w:cs="Arial"/>
          <w:lang w:val="en-US"/>
        </w:rPr>
        <w:t xml:space="preserve"> reagent (Invitrogen</w:t>
      </w:r>
      <w:r w:rsidRPr="00AC2BAE">
        <w:rPr>
          <w:rFonts w:ascii="Arial" w:hAnsi="Arial" w:cs="Arial"/>
          <w:lang w:val="en-US"/>
        </w:rPr>
        <w:t>). The One</w:t>
      </w:r>
      <w:r w:rsidR="00FC79D2" w:rsidRPr="00AC2BAE">
        <w:rPr>
          <w:rFonts w:ascii="Arial" w:hAnsi="Arial" w:cs="Arial"/>
          <w:lang w:val="en-US"/>
        </w:rPr>
        <w:t>-</w:t>
      </w:r>
      <w:r w:rsidRPr="00AC2BAE">
        <w:rPr>
          <w:rFonts w:ascii="Arial" w:hAnsi="Arial" w:cs="Arial"/>
          <w:lang w:val="en-US"/>
        </w:rPr>
        <w:t>Step SYBR</w:t>
      </w:r>
      <w:r w:rsidRPr="00AC2BAE">
        <w:rPr>
          <w:rFonts w:ascii="Arial" w:hAnsi="Arial" w:cs="Arial"/>
          <w:vertAlign w:val="superscript"/>
          <w:lang w:val="en-US"/>
        </w:rPr>
        <w:t>®</w:t>
      </w:r>
      <w:r w:rsidRPr="00AC2BAE">
        <w:rPr>
          <w:rFonts w:ascii="Arial" w:hAnsi="Arial" w:cs="Arial"/>
          <w:lang w:val="en-US"/>
        </w:rPr>
        <w:t xml:space="preserve"> </w:t>
      </w:r>
      <w:proofErr w:type="spellStart"/>
      <w:r w:rsidRPr="00AC2BAE">
        <w:rPr>
          <w:rFonts w:ascii="Arial" w:hAnsi="Arial" w:cs="Arial"/>
          <w:lang w:val="en-US"/>
        </w:rPr>
        <w:t>PrimeScript</w:t>
      </w:r>
      <w:r w:rsidRPr="00AC2BAE">
        <w:rPr>
          <w:rFonts w:ascii="Arial" w:hAnsi="Arial" w:cs="Arial"/>
          <w:vertAlign w:val="superscript"/>
          <w:lang w:val="en-US"/>
        </w:rPr>
        <w:t>®</w:t>
      </w:r>
      <w:r w:rsidRPr="00AC2BAE">
        <w:rPr>
          <w:rFonts w:ascii="Arial" w:hAnsi="Arial" w:cs="Arial"/>
          <w:lang w:val="en-US"/>
        </w:rPr>
        <w:t>PLUS</w:t>
      </w:r>
      <w:proofErr w:type="spellEnd"/>
      <w:r w:rsidRPr="00AC2BAE">
        <w:rPr>
          <w:rFonts w:ascii="Arial" w:hAnsi="Arial" w:cs="Arial"/>
          <w:lang w:val="en-US"/>
        </w:rPr>
        <w:t xml:space="preserve"> RT-RNA PCR </w:t>
      </w:r>
      <w:r w:rsidR="00F554B3" w:rsidRPr="00AC2BAE">
        <w:rPr>
          <w:rFonts w:ascii="Arial" w:hAnsi="Arial" w:cs="Arial"/>
          <w:lang w:val="en-US"/>
        </w:rPr>
        <w:t>k</w:t>
      </w:r>
      <w:r w:rsidRPr="00AC2BAE">
        <w:rPr>
          <w:rFonts w:ascii="Arial" w:hAnsi="Arial" w:cs="Arial"/>
          <w:lang w:val="en-US"/>
        </w:rPr>
        <w:t>it (</w:t>
      </w:r>
      <w:proofErr w:type="spellStart"/>
      <w:r w:rsidRPr="00AC2BAE">
        <w:rPr>
          <w:rFonts w:ascii="Arial" w:hAnsi="Arial" w:cs="Arial"/>
          <w:lang w:val="en-US"/>
        </w:rPr>
        <w:t>TaKaRa</w:t>
      </w:r>
      <w:proofErr w:type="spellEnd"/>
      <w:r w:rsidRPr="00AC2BAE">
        <w:rPr>
          <w:rFonts w:ascii="Arial" w:hAnsi="Arial" w:cs="Arial"/>
          <w:lang w:val="en-US"/>
        </w:rPr>
        <w:t xml:space="preserve"> Biotechnology, China) was used for </w:t>
      </w:r>
      <w:r w:rsidR="00133B2A" w:rsidRPr="00AC2BAE">
        <w:rPr>
          <w:rFonts w:ascii="Arial" w:hAnsi="Arial" w:cs="Arial"/>
          <w:lang w:val="en-US"/>
        </w:rPr>
        <w:t>r</w:t>
      </w:r>
      <w:r w:rsidRPr="00AC2BAE">
        <w:rPr>
          <w:rFonts w:ascii="Arial" w:hAnsi="Arial" w:cs="Arial"/>
          <w:lang w:val="en-US"/>
        </w:rPr>
        <w:t>eal-</w:t>
      </w:r>
      <w:r w:rsidR="00133B2A" w:rsidRPr="00AC2BAE">
        <w:rPr>
          <w:rFonts w:ascii="Arial" w:hAnsi="Arial" w:cs="Arial"/>
          <w:lang w:val="en-US"/>
        </w:rPr>
        <w:t>t</w:t>
      </w:r>
      <w:r w:rsidRPr="00AC2BAE">
        <w:rPr>
          <w:rFonts w:ascii="Arial" w:hAnsi="Arial" w:cs="Arial"/>
          <w:lang w:val="en-US"/>
        </w:rPr>
        <w:t>ime PCR analysis to determine the expression level of H19. GAPDH was the internal control for H19.</w:t>
      </w:r>
    </w:p>
    <w:p w14:paraId="06D2C80B" w14:textId="77777777" w:rsidR="00CE4BC9" w:rsidRPr="00AC2BAE" w:rsidRDefault="00CE4BC9" w:rsidP="0072275C">
      <w:pPr>
        <w:jc w:val="both"/>
        <w:rPr>
          <w:rFonts w:ascii="Arial" w:hAnsi="Arial" w:cs="Arial"/>
          <w:lang w:val="en-US"/>
        </w:rPr>
      </w:pPr>
    </w:p>
    <w:p w14:paraId="5B334C0D" w14:textId="77777777" w:rsidR="009B20ED" w:rsidRPr="00AC2BAE" w:rsidRDefault="009B20ED" w:rsidP="0072275C">
      <w:pPr>
        <w:jc w:val="both"/>
        <w:rPr>
          <w:rFonts w:ascii="Arial" w:hAnsi="Arial" w:cs="Arial"/>
          <w:b/>
          <w:lang w:val="en-US"/>
        </w:rPr>
      </w:pPr>
      <w:r w:rsidRPr="00AC2BAE">
        <w:rPr>
          <w:rFonts w:ascii="Arial" w:hAnsi="Arial" w:cs="Arial"/>
          <w:b/>
          <w:lang w:val="en-US"/>
        </w:rPr>
        <w:t>Western blot</w:t>
      </w:r>
    </w:p>
    <w:p w14:paraId="59F96484" w14:textId="125B3C71" w:rsidR="009B20ED" w:rsidRPr="00AC2BAE" w:rsidRDefault="009B20ED" w:rsidP="0072275C">
      <w:pPr>
        <w:ind w:firstLine="720"/>
        <w:jc w:val="both"/>
        <w:rPr>
          <w:rFonts w:ascii="Arial" w:hAnsi="Arial" w:cs="Arial"/>
          <w:lang w:val="en-US"/>
        </w:rPr>
      </w:pPr>
      <w:r w:rsidRPr="00AC2BAE">
        <w:rPr>
          <w:rFonts w:ascii="Arial" w:hAnsi="Arial" w:cs="Arial"/>
          <w:lang w:val="en-US"/>
        </w:rPr>
        <w:t>Western blot was used in our study to detect protein expression. Protein was obtained from A375 cells using RIPA lysis buffer (Cat. No</w:t>
      </w:r>
      <w:r w:rsidR="00CE4BC9" w:rsidRPr="00AC2BAE">
        <w:rPr>
          <w:rFonts w:ascii="Arial" w:hAnsi="Arial" w:cs="Arial"/>
          <w:lang w:val="en-US"/>
        </w:rPr>
        <w:t xml:space="preserve">. </w:t>
      </w:r>
      <w:r w:rsidRPr="00AC2BAE">
        <w:rPr>
          <w:rFonts w:ascii="Arial" w:hAnsi="Arial" w:cs="Arial"/>
          <w:lang w:val="en-US"/>
        </w:rPr>
        <w:t xml:space="preserve">R0010, </w:t>
      </w:r>
      <w:proofErr w:type="spellStart"/>
      <w:r w:rsidRPr="00AC2BAE">
        <w:rPr>
          <w:rFonts w:ascii="Arial" w:hAnsi="Arial" w:cs="Arial"/>
          <w:lang w:val="en-US"/>
        </w:rPr>
        <w:t>Solarbio</w:t>
      </w:r>
      <w:proofErr w:type="spellEnd"/>
      <w:r w:rsidRPr="00AC2BAE">
        <w:rPr>
          <w:rFonts w:ascii="Arial" w:hAnsi="Arial" w:cs="Arial"/>
          <w:lang w:val="en-US"/>
        </w:rPr>
        <w:t>, China) supplemented with protease inhibitors (</w:t>
      </w:r>
      <w:proofErr w:type="spellStart"/>
      <w:r w:rsidRPr="00AC2BAE">
        <w:rPr>
          <w:rFonts w:ascii="Arial" w:hAnsi="Arial" w:cs="Arial"/>
          <w:lang w:val="en-US"/>
        </w:rPr>
        <w:t>Thermo</w:t>
      </w:r>
      <w:proofErr w:type="spellEnd"/>
      <w:r w:rsidRPr="00AC2BAE">
        <w:rPr>
          <w:rFonts w:ascii="Arial" w:hAnsi="Arial" w:cs="Arial"/>
          <w:lang w:val="en-US"/>
        </w:rPr>
        <w:t xml:space="preserve"> Fisher Scientific). The BCA™ </w:t>
      </w:r>
      <w:r w:rsidR="00FC79D2" w:rsidRPr="00AC2BAE">
        <w:rPr>
          <w:rFonts w:ascii="Arial" w:hAnsi="Arial" w:cs="Arial"/>
          <w:lang w:val="en-US"/>
        </w:rPr>
        <w:t xml:space="preserve">protein assay kit </w:t>
      </w:r>
      <w:r w:rsidRPr="00AC2BAE">
        <w:rPr>
          <w:rFonts w:ascii="Arial" w:hAnsi="Arial" w:cs="Arial"/>
          <w:lang w:val="en-US"/>
        </w:rPr>
        <w:t xml:space="preserve">(Pierce, USA) was used for determining proteins concentration. The western blot system was established by a Bio-Rad </w:t>
      </w:r>
      <w:proofErr w:type="spellStart"/>
      <w:r w:rsidRPr="00AC2BAE">
        <w:rPr>
          <w:rFonts w:ascii="Arial" w:hAnsi="Arial" w:cs="Arial"/>
          <w:lang w:val="en-US"/>
        </w:rPr>
        <w:t>Bis-Tris</w:t>
      </w:r>
      <w:proofErr w:type="spellEnd"/>
      <w:r w:rsidRPr="00AC2BAE">
        <w:rPr>
          <w:rFonts w:ascii="Arial" w:hAnsi="Arial" w:cs="Arial"/>
          <w:lang w:val="en-US"/>
        </w:rPr>
        <w:t xml:space="preserve"> Gel system following the manufacturer</w:t>
      </w:r>
      <w:r w:rsidR="00D10E52" w:rsidRPr="00AC2BAE">
        <w:rPr>
          <w:rFonts w:ascii="Arial" w:hAnsi="Arial" w:cs="Arial"/>
          <w:lang w:val="en-US"/>
        </w:rPr>
        <w:t>'</w:t>
      </w:r>
      <w:r w:rsidRPr="00AC2BAE">
        <w:rPr>
          <w:rFonts w:ascii="Arial" w:hAnsi="Arial" w:cs="Arial"/>
          <w:lang w:val="en-US"/>
        </w:rPr>
        <w:t>s instructions. Primary antibodies included: anti-</w:t>
      </w:r>
      <w:r w:rsidR="009C1076" w:rsidRPr="00AC2BAE">
        <w:rPr>
          <w:rFonts w:ascii="Arial" w:hAnsi="Arial" w:cs="Arial"/>
          <w:lang w:val="en-US"/>
        </w:rPr>
        <w:t>c</w:t>
      </w:r>
      <w:r w:rsidRPr="00AC2BAE">
        <w:rPr>
          <w:rFonts w:ascii="Arial" w:hAnsi="Arial" w:cs="Arial"/>
          <w:lang w:val="en-US"/>
        </w:rPr>
        <w:t>yclin D1 antibody (ab134175), anti-Bcl-2 antibody (ab32124), anti-</w:t>
      </w:r>
      <w:proofErr w:type="spellStart"/>
      <w:r w:rsidRPr="00AC2BAE">
        <w:rPr>
          <w:rFonts w:ascii="Arial" w:hAnsi="Arial" w:cs="Arial"/>
          <w:lang w:val="en-US"/>
        </w:rPr>
        <w:t>Bax</w:t>
      </w:r>
      <w:proofErr w:type="spellEnd"/>
      <w:r w:rsidRPr="00AC2BAE">
        <w:rPr>
          <w:rFonts w:ascii="Arial" w:hAnsi="Arial" w:cs="Arial"/>
          <w:lang w:val="en-US"/>
        </w:rPr>
        <w:t xml:space="preserve"> antibody (ab32503), anti-pro </w:t>
      </w:r>
      <w:r w:rsidR="00C04AC4" w:rsidRPr="00AC2BAE">
        <w:rPr>
          <w:rFonts w:ascii="Arial" w:hAnsi="Arial" w:cs="Arial"/>
          <w:lang w:val="en-US"/>
        </w:rPr>
        <w:t>caspase</w:t>
      </w:r>
      <w:r w:rsidRPr="00AC2BAE">
        <w:rPr>
          <w:rFonts w:ascii="Arial" w:hAnsi="Arial" w:cs="Arial"/>
          <w:lang w:val="en-US"/>
        </w:rPr>
        <w:t xml:space="preserve"> 3 antibody (ab32150), anti-cleaved </w:t>
      </w:r>
      <w:r w:rsidR="00C04AC4" w:rsidRPr="00AC2BAE">
        <w:rPr>
          <w:rFonts w:ascii="Arial" w:hAnsi="Arial" w:cs="Arial"/>
          <w:lang w:val="en-US"/>
        </w:rPr>
        <w:t>caspase</w:t>
      </w:r>
      <w:r w:rsidRPr="00AC2BAE">
        <w:rPr>
          <w:rFonts w:ascii="Arial" w:hAnsi="Arial" w:cs="Arial"/>
          <w:lang w:val="en-US"/>
        </w:rPr>
        <w:t xml:space="preserve">-3 antibody (ab32042), anti-pro </w:t>
      </w:r>
      <w:r w:rsidR="00C04AC4" w:rsidRPr="00AC2BAE">
        <w:rPr>
          <w:rFonts w:ascii="Arial" w:hAnsi="Arial" w:cs="Arial"/>
          <w:lang w:val="en-US"/>
        </w:rPr>
        <w:t>caspase</w:t>
      </w:r>
      <w:r w:rsidRPr="00AC2BAE">
        <w:rPr>
          <w:rFonts w:ascii="Arial" w:hAnsi="Arial" w:cs="Arial"/>
          <w:lang w:val="en-US"/>
        </w:rPr>
        <w:t>-9 antibody (ab32539), anti-cleaved-</w:t>
      </w:r>
      <w:r w:rsidR="00C04AC4" w:rsidRPr="00AC2BAE">
        <w:rPr>
          <w:rFonts w:ascii="Arial" w:hAnsi="Arial" w:cs="Arial"/>
          <w:lang w:val="en-US"/>
        </w:rPr>
        <w:t>caspase</w:t>
      </w:r>
      <w:r w:rsidRPr="00AC2BAE">
        <w:rPr>
          <w:rFonts w:ascii="Arial" w:hAnsi="Arial" w:cs="Arial"/>
          <w:lang w:val="en-US"/>
        </w:rPr>
        <w:t>-9 antibody (ab2324), anti-matrix metalloproteinase (MMP)-9 antibody (ab73734), anti-MMP-2 antibody (ab37150), anti-phosphatidylinositol 3</w:t>
      </w:r>
      <w:r w:rsidR="00D10E52" w:rsidRPr="00AC2BAE">
        <w:rPr>
          <w:rFonts w:ascii="Arial" w:hAnsi="Arial" w:cs="Arial"/>
          <w:lang w:val="en-US"/>
        </w:rPr>
        <w:t>'</w:t>
      </w:r>
      <w:r w:rsidRPr="00AC2BAE">
        <w:rPr>
          <w:rFonts w:ascii="Arial" w:hAnsi="Arial" w:cs="Arial"/>
          <w:lang w:val="en-US"/>
        </w:rPr>
        <w:t>-kinase (PI3K) antibody (ab191606), anti-phospho-PI3K antibody (ab182651), anti-protein kinase B (AKT) antibody (ab8805), anti-</w:t>
      </w:r>
      <w:proofErr w:type="spellStart"/>
      <w:r w:rsidRPr="00AC2BAE">
        <w:rPr>
          <w:rFonts w:ascii="Arial" w:hAnsi="Arial" w:cs="Arial"/>
          <w:lang w:val="en-US"/>
        </w:rPr>
        <w:t>phospho</w:t>
      </w:r>
      <w:proofErr w:type="spellEnd"/>
      <w:r w:rsidRPr="00AC2BAE">
        <w:rPr>
          <w:rFonts w:ascii="Arial" w:hAnsi="Arial" w:cs="Arial"/>
          <w:lang w:val="en-US"/>
        </w:rPr>
        <w:t xml:space="preserve">-AKT antibody (ab8933), </w:t>
      </w:r>
      <w:r w:rsidR="00133B2A" w:rsidRPr="00AC2BAE">
        <w:rPr>
          <w:rFonts w:ascii="Arial" w:hAnsi="Arial" w:cs="Arial"/>
          <w:lang w:val="en-US"/>
        </w:rPr>
        <w:t xml:space="preserve">and </w:t>
      </w:r>
      <w:r w:rsidRPr="00AC2BAE">
        <w:rPr>
          <w:rFonts w:ascii="Arial" w:hAnsi="Arial" w:cs="Arial"/>
          <w:lang w:val="en-US"/>
        </w:rPr>
        <w:t xml:space="preserve">anti-β-actin antibody (ab8227), all from Abcam (UK). Primary antibodies were prepared in 5% blocking buffer and diluted according to product instruction. These primary antibodies were incubated in membrane and maintained at 4°C overnight at </w:t>
      </w:r>
      <w:r w:rsidR="00133B2A" w:rsidRPr="00AC2BAE">
        <w:rPr>
          <w:rFonts w:ascii="Arial" w:hAnsi="Arial" w:cs="Arial"/>
          <w:lang w:val="en-US"/>
        </w:rPr>
        <w:t xml:space="preserve">the </w:t>
      </w:r>
      <w:r w:rsidRPr="00AC2BAE">
        <w:rPr>
          <w:rFonts w:ascii="Arial" w:hAnsi="Arial" w:cs="Arial"/>
          <w:lang w:val="en-US"/>
        </w:rPr>
        <w:t xml:space="preserve">recommended concentration. </w:t>
      </w:r>
      <w:r w:rsidR="00133B2A" w:rsidRPr="00AC2BAE">
        <w:rPr>
          <w:rFonts w:ascii="Arial" w:hAnsi="Arial" w:cs="Arial"/>
          <w:lang w:val="en-US"/>
        </w:rPr>
        <w:t>F</w:t>
      </w:r>
      <w:r w:rsidRPr="00AC2BAE">
        <w:rPr>
          <w:rFonts w:ascii="Arial" w:hAnsi="Arial" w:cs="Arial"/>
          <w:lang w:val="en-US"/>
        </w:rPr>
        <w:t>or</w:t>
      </w:r>
      <w:r w:rsidR="00133B2A" w:rsidRPr="00AC2BAE">
        <w:rPr>
          <w:rFonts w:ascii="Arial" w:hAnsi="Arial" w:cs="Arial"/>
          <w:lang w:val="en-US"/>
        </w:rPr>
        <w:t xml:space="preserve"> the</w:t>
      </w:r>
      <w:r w:rsidRPr="00AC2BAE">
        <w:rPr>
          <w:rFonts w:ascii="Arial" w:hAnsi="Arial" w:cs="Arial"/>
          <w:lang w:val="en-US"/>
        </w:rPr>
        <w:t xml:space="preserve"> second antibody incubation, </w:t>
      </w:r>
      <w:r w:rsidR="00133B2A" w:rsidRPr="00AC2BAE">
        <w:rPr>
          <w:rFonts w:ascii="Arial" w:hAnsi="Arial" w:cs="Arial"/>
          <w:lang w:val="en-US"/>
        </w:rPr>
        <w:t xml:space="preserve">cells were </w:t>
      </w:r>
      <w:r w:rsidRPr="00AC2BAE">
        <w:rPr>
          <w:rFonts w:ascii="Arial" w:hAnsi="Arial" w:cs="Arial"/>
          <w:lang w:val="en-US"/>
        </w:rPr>
        <w:t>incubate</w:t>
      </w:r>
      <w:r w:rsidR="00133B2A" w:rsidRPr="00AC2BAE">
        <w:rPr>
          <w:rFonts w:ascii="Arial" w:hAnsi="Arial" w:cs="Arial"/>
          <w:lang w:val="en-US"/>
        </w:rPr>
        <w:t>d</w:t>
      </w:r>
      <w:r w:rsidRPr="00AC2BAE">
        <w:rPr>
          <w:rFonts w:ascii="Arial" w:hAnsi="Arial" w:cs="Arial"/>
          <w:lang w:val="en-US"/>
        </w:rPr>
        <w:t xml:space="preserve"> with horseradish peroxidase (HRP) conjugated second antibody. Detection </w:t>
      </w:r>
      <w:r w:rsidR="00133B2A" w:rsidRPr="00AC2BAE">
        <w:rPr>
          <w:rFonts w:ascii="Arial" w:hAnsi="Arial" w:cs="Arial"/>
          <w:lang w:val="en-US"/>
        </w:rPr>
        <w:t>of</w:t>
      </w:r>
      <w:r w:rsidRPr="00AC2BAE">
        <w:rPr>
          <w:rFonts w:ascii="Arial" w:hAnsi="Arial" w:cs="Arial"/>
          <w:lang w:val="en-US"/>
        </w:rPr>
        <w:t xml:space="preserve"> signals and </w:t>
      </w:r>
      <w:r w:rsidR="00133B2A" w:rsidRPr="00AC2BAE">
        <w:rPr>
          <w:rFonts w:ascii="Arial" w:hAnsi="Arial" w:cs="Arial"/>
          <w:lang w:val="en-US"/>
        </w:rPr>
        <w:t xml:space="preserve">band </w:t>
      </w:r>
      <w:r w:rsidRPr="00AC2BAE">
        <w:rPr>
          <w:rFonts w:ascii="Arial" w:hAnsi="Arial" w:cs="Arial"/>
          <w:lang w:val="en-US"/>
        </w:rPr>
        <w:t xml:space="preserve">intensity </w:t>
      </w:r>
      <w:r w:rsidR="00133B2A" w:rsidRPr="00AC2BAE">
        <w:rPr>
          <w:rFonts w:ascii="Arial" w:hAnsi="Arial" w:cs="Arial"/>
          <w:lang w:val="en-US"/>
        </w:rPr>
        <w:t>analys</w:t>
      </w:r>
      <w:r w:rsidR="00240A27" w:rsidRPr="00AC2BAE">
        <w:rPr>
          <w:rFonts w:ascii="Arial" w:hAnsi="Arial" w:cs="Arial"/>
          <w:lang w:val="en-US"/>
        </w:rPr>
        <w:t>e</w:t>
      </w:r>
      <w:r w:rsidR="00133B2A" w:rsidRPr="00AC2BAE">
        <w:rPr>
          <w:rFonts w:ascii="Arial" w:hAnsi="Arial" w:cs="Arial"/>
          <w:lang w:val="en-US"/>
        </w:rPr>
        <w:t>s</w:t>
      </w:r>
      <w:r w:rsidRPr="00AC2BAE">
        <w:rPr>
          <w:rFonts w:ascii="Arial" w:hAnsi="Arial" w:cs="Arial"/>
          <w:lang w:val="en-US"/>
        </w:rPr>
        <w:t xml:space="preserve"> were </w:t>
      </w:r>
      <w:r w:rsidR="00133B2A" w:rsidRPr="00AC2BAE">
        <w:rPr>
          <w:rFonts w:ascii="Arial" w:hAnsi="Arial" w:cs="Arial"/>
          <w:lang w:val="en-US"/>
        </w:rPr>
        <w:t xml:space="preserve">done </w:t>
      </w:r>
      <w:r w:rsidRPr="00AC2BAE">
        <w:rPr>
          <w:rFonts w:ascii="Arial" w:hAnsi="Arial" w:cs="Arial"/>
          <w:lang w:val="en-US"/>
        </w:rPr>
        <w:t>by Image Lab™ Software (Bio-Rad, China).</w:t>
      </w:r>
    </w:p>
    <w:p w14:paraId="091354B1" w14:textId="77777777" w:rsidR="00CE4BC9" w:rsidRPr="00AC2BAE" w:rsidRDefault="00CE4BC9" w:rsidP="0072275C">
      <w:pPr>
        <w:widowControl/>
        <w:jc w:val="both"/>
        <w:rPr>
          <w:rFonts w:ascii="Arial" w:hAnsi="Arial" w:cs="Arial"/>
          <w:color w:val="FF0000"/>
          <w:lang w:val="en-US"/>
        </w:rPr>
      </w:pPr>
    </w:p>
    <w:p w14:paraId="4F91F4F8" w14:textId="77777777" w:rsidR="009B20ED" w:rsidRPr="00AC2BAE" w:rsidRDefault="009B20ED" w:rsidP="0072275C">
      <w:pPr>
        <w:jc w:val="both"/>
        <w:rPr>
          <w:rFonts w:ascii="Arial" w:hAnsi="Arial" w:cs="Arial"/>
          <w:b/>
          <w:lang w:val="en-US"/>
        </w:rPr>
      </w:pPr>
      <w:r w:rsidRPr="00AC2BAE">
        <w:rPr>
          <w:rFonts w:ascii="Arial" w:hAnsi="Arial" w:cs="Arial"/>
          <w:b/>
          <w:lang w:val="en-US"/>
        </w:rPr>
        <w:t>Statistical analysis</w:t>
      </w:r>
    </w:p>
    <w:p w14:paraId="2D6F9FD8" w14:textId="7770625C" w:rsidR="009B20ED" w:rsidRPr="00AC2BAE" w:rsidRDefault="00240A27" w:rsidP="0072275C">
      <w:pPr>
        <w:ind w:firstLine="720"/>
        <w:jc w:val="both"/>
        <w:rPr>
          <w:rFonts w:ascii="Arial" w:hAnsi="Arial" w:cs="Arial"/>
          <w:lang w:val="en-US"/>
        </w:rPr>
      </w:pPr>
      <w:r w:rsidRPr="00AC2BAE">
        <w:rPr>
          <w:rFonts w:ascii="Arial" w:hAnsi="Arial" w:cs="Arial"/>
          <w:lang w:val="en-US"/>
        </w:rPr>
        <w:t xml:space="preserve">Data </w:t>
      </w:r>
      <w:r w:rsidR="00DE3CD2" w:rsidRPr="00AC2BAE">
        <w:rPr>
          <w:rFonts w:ascii="Arial" w:hAnsi="Arial" w:cs="Arial"/>
          <w:lang w:val="en-US"/>
        </w:rPr>
        <w:t>are reported</w:t>
      </w:r>
      <w:r w:rsidR="009B20ED" w:rsidRPr="00AC2BAE">
        <w:rPr>
          <w:rFonts w:ascii="Arial" w:hAnsi="Arial" w:cs="Arial"/>
          <w:lang w:val="en-US"/>
        </w:rPr>
        <w:t xml:space="preserve"> as</w:t>
      </w:r>
      <w:r w:rsidR="00DE3CD2" w:rsidRPr="00AC2BAE">
        <w:rPr>
          <w:rFonts w:ascii="Arial" w:hAnsi="Arial" w:cs="Arial"/>
          <w:lang w:val="en-US"/>
        </w:rPr>
        <w:t xml:space="preserve"> means± SD</w:t>
      </w:r>
      <w:r w:rsidR="00133B2A" w:rsidRPr="00AC2BAE">
        <w:rPr>
          <w:rFonts w:ascii="Arial" w:hAnsi="Arial" w:cs="Arial"/>
          <w:lang w:val="en-US"/>
        </w:rPr>
        <w:t>,</w:t>
      </w:r>
      <w:r w:rsidR="009B20ED" w:rsidRPr="00AC2BAE">
        <w:rPr>
          <w:rFonts w:ascii="Arial" w:hAnsi="Arial" w:cs="Arial"/>
          <w:lang w:val="en-US"/>
        </w:rPr>
        <w:t xml:space="preserve"> based on at least three experiments. Statistical analyses </w:t>
      </w:r>
      <w:r w:rsidRPr="00AC2BAE">
        <w:rPr>
          <w:rFonts w:ascii="Arial" w:hAnsi="Arial" w:cs="Arial"/>
          <w:lang w:val="en-US"/>
        </w:rPr>
        <w:t xml:space="preserve">were </w:t>
      </w:r>
      <w:r w:rsidR="009B20ED" w:rsidRPr="00AC2BAE">
        <w:rPr>
          <w:rFonts w:ascii="Arial" w:hAnsi="Arial" w:cs="Arial"/>
          <w:lang w:val="en-US"/>
        </w:rPr>
        <w:t xml:space="preserve">performed </w:t>
      </w:r>
      <w:r w:rsidRPr="00AC2BAE">
        <w:rPr>
          <w:rFonts w:ascii="Arial" w:hAnsi="Arial" w:cs="Arial"/>
          <w:lang w:val="en-US"/>
        </w:rPr>
        <w:t xml:space="preserve">using </w:t>
      </w:r>
      <w:proofErr w:type="spellStart"/>
      <w:r w:rsidR="009B20ED" w:rsidRPr="00AC2BAE">
        <w:rPr>
          <w:rFonts w:ascii="Arial" w:hAnsi="Arial" w:cs="Arial"/>
          <w:lang w:val="en-US"/>
        </w:rPr>
        <w:t>Graphpad</w:t>
      </w:r>
      <w:proofErr w:type="spellEnd"/>
      <w:r w:rsidR="009B20ED" w:rsidRPr="00AC2BAE">
        <w:rPr>
          <w:rFonts w:ascii="Arial" w:hAnsi="Arial" w:cs="Arial"/>
          <w:lang w:val="en-US"/>
        </w:rPr>
        <w:t xml:space="preserve"> 6.0 statistical software (GraphPad, USA). P-values were calculated using a one-way analysis of variance (ANOVA) and </w:t>
      </w:r>
      <w:r w:rsidR="00DE3CD2" w:rsidRPr="00AC2BAE">
        <w:rPr>
          <w:rFonts w:ascii="Arial" w:hAnsi="Arial" w:cs="Arial"/>
          <w:lang w:val="en-US"/>
        </w:rPr>
        <w:t xml:space="preserve">Student's </w:t>
      </w:r>
      <w:r w:rsidR="009B20ED" w:rsidRPr="00AC2BAE">
        <w:rPr>
          <w:rFonts w:ascii="Arial" w:hAnsi="Arial" w:cs="Arial"/>
          <w:i/>
          <w:lang w:val="en-US"/>
        </w:rPr>
        <w:t>t</w:t>
      </w:r>
      <w:r w:rsidR="00DE3CD2" w:rsidRPr="00AC2BAE">
        <w:rPr>
          <w:rFonts w:ascii="Arial" w:hAnsi="Arial" w:cs="Arial"/>
          <w:lang w:val="en-US"/>
        </w:rPr>
        <w:t xml:space="preserve">-test. </w:t>
      </w:r>
      <w:r w:rsidR="00EC2692" w:rsidRPr="00AC2BAE">
        <w:rPr>
          <w:rFonts w:ascii="Arial" w:hAnsi="Arial" w:cs="Arial"/>
          <w:lang w:val="en-US"/>
        </w:rPr>
        <w:t>P</w:t>
      </w:r>
      <w:r w:rsidR="00133B2A" w:rsidRPr="00AC2BAE">
        <w:rPr>
          <w:rFonts w:ascii="Arial" w:hAnsi="Arial" w:cs="Arial"/>
          <w:lang w:val="en-US"/>
        </w:rPr>
        <w:t xml:space="preserve"> values </w:t>
      </w:r>
      <w:r w:rsidR="00EC2692" w:rsidRPr="00AC2BAE">
        <w:rPr>
          <w:rFonts w:ascii="Arial" w:hAnsi="Arial" w:cs="Arial"/>
          <w:lang w:val="en-US"/>
        </w:rPr>
        <w:t>&lt;</w:t>
      </w:r>
      <w:r w:rsidR="00DE3CD2" w:rsidRPr="00AC2BAE">
        <w:rPr>
          <w:rFonts w:ascii="Arial" w:hAnsi="Arial" w:cs="Arial"/>
          <w:lang w:val="en-US"/>
        </w:rPr>
        <w:t xml:space="preserve">0.05 </w:t>
      </w:r>
      <w:r w:rsidR="00133B2A" w:rsidRPr="00AC2BAE">
        <w:rPr>
          <w:rFonts w:ascii="Arial" w:hAnsi="Arial" w:cs="Arial"/>
          <w:lang w:val="en-US"/>
        </w:rPr>
        <w:t>were</w:t>
      </w:r>
      <w:r w:rsidR="009B20ED" w:rsidRPr="00AC2BAE">
        <w:rPr>
          <w:rFonts w:ascii="Arial" w:hAnsi="Arial" w:cs="Arial"/>
          <w:lang w:val="en-US"/>
        </w:rPr>
        <w:t xml:space="preserve"> considered </w:t>
      </w:r>
      <w:r w:rsidR="00133B2A" w:rsidRPr="00AC2BAE">
        <w:rPr>
          <w:rFonts w:ascii="Arial" w:hAnsi="Arial" w:cs="Arial"/>
          <w:lang w:val="en-US"/>
        </w:rPr>
        <w:t>significant</w:t>
      </w:r>
      <w:r w:rsidR="009B20ED" w:rsidRPr="00AC2BAE">
        <w:rPr>
          <w:rFonts w:ascii="Arial" w:hAnsi="Arial" w:cs="Arial"/>
          <w:lang w:val="en-US"/>
        </w:rPr>
        <w:t>.</w:t>
      </w:r>
    </w:p>
    <w:p w14:paraId="156936ED" w14:textId="77777777" w:rsidR="00CE4BC9" w:rsidRPr="00AC2BAE" w:rsidRDefault="00CE4BC9" w:rsidP="0072275C">
      <w:pPr>
        <w:jc w:val="both"/>
        <w:rPr>
          <w:rFonts w:ascii="Arial" w:hAnsi="Arial" w:cs="Arial"/>
          <w:lang w:val="en-US"/>
        </w:rPr>
      </w:pPr>
    </w:p>
    <w:p w14:paraId="2E53DB77" w14:textId="7B759319" w:rsidR="009B20ED" w:rsidRPr="00AC2BAE" w:rsidRDefault="009B20ED" w:rsidP="0072275C">
      <w:pPr>
        <w:jc w:val="both"/>
        <w:rPr>
          <w:rFonts w:ascii="Arial" w:hAnsi="Arial" w:cs="Arial"/>
          <w:b/>
          <w:lang w:val="en-US"/>
        </w:rPr>
      </w:pPr>
      <w:r w:rsidRPr="00AC2BAE">
        <w:rPr>
          <w:rFonts w:ascii="Arial" w:hAnsi="Arial" w:cs="Arial"/>
          <w:b/>
          <w:lang w:val="en-US"/>
        </w:rPr>
        <w:t xml:space="preserve">Results </w:t>
      </w:r>
    </w:p>
    <w:p w14:paraId="68991D4A" w14:textId="77777777" w:rsidR="00CE4BC9" w:rsidRPr="00AC2BAE" w:rsidRDefault="00CE4BC9" w:rsidP="0072275C">
      <w:pPr>
        <w:jc w:val="both"/>
        <w:rPr>
          <w:rFonts w:ascii="Arial" w:hAnsi="Arial" w:cs="Arial"/>
          <w:lang w:val="en-US"/>
        </w:rPr>
      </w:pPr>
    </w:p>
    <w:p w14:paraId="62172E55" w14:textId="77777777" w:rsidR="009B20ED" w:rsidRPr="00AC2BAE" w:rsidRDefault="009B20ED" w:rsidP="0072275C">
      <w:pPr>
        <w:jc w:val="both"/>
        <w:rPr>
          <w:rFonts w:ascii="Arial" w:hAnsi="Arial" w:cs="Arial"/>
          <w:b/>
          <w:lang w:val="en-US"/>
        </w:rPr>
      </w:pPr>
      <w:r w:rsidRPr="00AC2BAE">
        <w:rPr>
          <w:rFonts w:ascii="Arial" w:hAnsi="Arial" w:cs="Arial"/>
          <w:b/>
          <w:lang w:val="en-US"/>
        </w:rPr>
        <w:t>SchA decreased cell proliferation and enhanced cell apoptosis in A375 cells</w:t>
      </w:r>
    </w:p>
    <w:p w14:paraId="2E59655F" w14:textId="024E5E8F" w:rsidR="009B20ED" w:rsidRPr="00AC2BAE" w:rsidRDefault="009B20ED" w:rsidP="0072275C">
      <w:pPr>
        <w:ind w:firstLine="720"/>
        <w:jc w:val="both"/>
        <w:rPr>
          <w:rFonts w:ascii="Arial" w:hAnsi="Arial" w:cs="Arial"/>
          <w:lang w:val="en-US"/>
        </w:rPr>
      </w:pPr>
      <w:r w:rsidRPr="00AC2BAE">
        <w:rPr>
          <w:rFonts w:ascii="Arial" w:hAnsi="Arial" w:cs="Arial"/>
          <w:lang w:val="en-US"/>
        </w:rPr>
        <w:t xml:space="preserve">Firstly, </w:t>
      </w:r>
      <w:r w:rsidR="00133B2A" w:rsidRPr="00AC2BAE">
        <w:rPr>
          <w:rFonts w:ascii="Arial" w:hAnsi="Arial" w:cs="Arial"/>
          <w:lang w:val="en-US"/>
        </w:rPr>
        <w:t xml:space="preserve">an </w:t>
      </w:r>
      <w:r w:rsidRPr="00AC2BAE">
        <w:rPr>
          <w:rFonts w:ascii="Arial" w:hAnsi="Arial" w:cs="Arial"/>
          <w:lang w:val="en-US"/>
        </w:rPr>
        <w:t xml:space="preserve">experiment was designed to determine the concentration at which SchA had the best effect in decreasing cell viability. As shown in Figure 2A, cells </w:t>
      </w:r>
      <w:r w:rsidR="00133B2A" w:rsidRPr="00AC2BAE">
        <w:rPr>
          <w:rFonts w:ascii="Arial" w:hAnsi="Arial" w:cs="Arial"/>
          <w:lang w:val="en-US"/>
        </w:rPr>
        <w:t xml:space="preserve">exposed </w:t>
      </w:r>
      <w:r w:rsidRPr="00AC2BAE">
        <w:rPr>
          <w:rFonts w:ascii="Arial" w:hAnsi="Arial" w:cs="Arial"/>
          <w:lang w:val="en-US"/>
        </w:rPr>
        <w:t>to different concentrations of SchA (10, 20, 30, 40</w:t>
      </w:r>
      <w:r w:rsidR="00A318AC" w:rsidRPr="00AC2BAE">
        <w:rPr>
          <w:rFonts w:ascii="Arial" w:hAnsi="Arial" w:cs="Arial"/>
          <w:lang w:val="en-US"/>
        </w:rPr>
        <w:t>,</w:t>
      </w:r>
      <w:r w:rsidRPr="00AC2BAE">
        <w:rPr>
          <w:rFonts w:ascii="Arial" w:hAnsi="Arial" w:cs="Arial"/>
          <w:lang w:val="en-US"/>
        </w:rPr>
        <w:t xml:space="preserve"> and 50 μM</w:t>
      </w:r>
      <w:r w:rsidR="00133B2A" w:rsidRPr="00AC2BAE">
        <w:rPr>
          <w:rFonts w:ascii="Arial" w:hAnsi="Arial" w:cs="Arial"/>
          <w:lang w:val="en-US"/>
        </w:rPr>
        <w:t>)</w:t>
      </w:r>
      <w:r w:rsidRPr="00AC2BAE">
        <w:rPr>
          <w:rFonts w:ascii="Arial" w:hAnsi="Arial" w:cs="Arial"/>
          <w:lang w:val="en-US"/>
        </w:rPr>
        <w:t xml:space="preserve"> </w:t>
      </w:r>
      <w:r w:rsidR="00133B2A" w:rsidRPr="00AC2BAE">
        <w:rPr>
          <w:rFonts w:ascii="Arial" w:hAnsi="Arial" w:cs="Arial"/>
          <w:lang w:val="en-US"/>
        </w:rPr>
        <w:t xml:space="preserve">had </w:t>
      </w:r>
      <w:r w:rsidRPr="00AC2BAE">
        <w:rPr>
          <w:rFonts w:ascii="Arial" w:hAnsi="Arial" w:cs="Arial"/>
          <w:lang w:val="en-US"/>
        </w:rPr>
        <w:t xml:space="preserve">significantly decreased </w:t>
      </w:r>
      <w:r w:rsidR="00133B2A" w:rsidRPr="00AC2BAE">
        <w:rPr>
          <w:rFonts w:ascii="Arial" w:hAnsi="Arial" w:cs="Arial"/>
          <w:lang w:val="en-US"/>
        </w:rPr>
        <w:t xml:space="preserve">viability </w:t>
      </w:r>
      <w:r w:rsidRPr="00AC2BAE">
        <w:rPr>
          <w:rFonts w:ascii="Arial" w:hAnsi="Arial" w:cs="Arial"/>
          <w:lang w:val="en-US"/>
        </w:rPr>
        <w:t>with increasing concentrations of SchA compared with control (</w:t>
      </w:r>
      <w:r w:rsidR="00EC2692" w:rsidRPr="00AC2BAE">
        <w:rPr>
          <w:rFonts w:ascii="Arial" w:hAnsi="Arial" w:cs="Arial"/>
          <w:lang w:val="en-US"/>
        </w:rPr>
        <w:t>P&lt;</w:t>
      </w:r>
      <w:r w:rsidRPr="00AC2BAE">
        <w:rPr>
          <w:rFonts w:ascii="Arial" w:hAnsi="Arial" w:cs="Arial"/>
          <w:lang w:val="en-US"/>
        </w:rPr>
        <w:t xml:space="preserve">0.05, </w:t>
      </w:r>
      <w:r w:rsidR="00EC2692" w:rsidRPr="00AC2BAE">
        <w:rPr>
          <w:rFonts w:ascii="Arial" w:hAnsi="Arial" w:cs="Arial"/>
          <w:lang w:val="en-US"/>
        </w:rPr>
        <w:t>P&lt;</w:t>
      </w:r>
      <w:r w:rsidRPr="00AC2BAE">
        <w:rPr>
          <w:rFonts w:ascii="Arial" w:hAnsi="Arial" w:cs="Arial"/>
          <w:lang w:val="en-US"/>
        </w:rPr>
        <w:t xml:space="preserve">0.01 or </w:t>
      </w:r>
      <w:r w:rsidR="00EC2692" w:rsidRPr="00AC2BAE">
        <w:rPr>
          <w:rFonts w:ascii="Arial" w:hAnsi="Arial" w:cs="Arial"/>
          <w:lang w:val="en-US"/>
        </w:rPr>
        <w:t>P&lt;</w:t>
      </w:r>
      <w:r w:rsidRPr="00AC2BAE">
        <w:rPr>
          <w:rFonts w:ascii="Arial" w:hAnsi="Arial" w:cs="Arial"/>
          <w:lang w:val="en-US"/>
        </w:rPr>
        <w:t xml:space="preserve">0.001). SchA at the concentration of 30 μM was </w:t>
      </w:r>
      <w:r w:rsidRPr="00AC2BAE">
        <w:rPr>
          <w:rFonts w:ascii="Arial" w:hAnsi="Arial" w:cs="Arial"/>
          <w:lang w:val="en-US"/>
        </w:rPr>
        <w:lastRenderedPageBreak/>
        <w:t xml:space="preserve">chosen </w:t>
      </w:r>
      <w:r w:rsidR="00133B2A" w:rsidRPr="00AC2BAE">
        <w:rPr>
          <w:rFonts w:ascii="Arial" w:hAnsi="Arial" w:cs="Arial"/>
          <w:lang w:val="en-US"/>
        </w:rPr>
        <w:t>for</w:t>
      </w:r>
      <w:r w:rsidRPr="00AC2BAE">
        <w:rPr>
          <w:rFonts w:ascii="Arial" w:hAnsi="Arial" w:cs="Arial"/>
          <w:lang w:val="en-US"/>
        </w:rPr>
        <w:t xml:space="preserve"> the subsequent experiments because 50.2% cell viability was close to EC</w:t>
      </w:r>
      <w:r w:rsidRPr="00AC2BAE">
        <w:rPr>
          <w:rFonts w:ascii="Arial" w:hAnsi="Arial" w:cs="Arial"/>
          <w:vertAlign w:val="subscript"/>
          <w:lang w:val="en-US"/>
        </w:rPr>
        <w:t>50</w:t>
      </w:r>
      <w:r w:rsidRPr="00AC2BAE">
        <w:rPr>
          <w:rFonts w:ascii="Arial" w:hAnsi="Arial" w:cs="Arial"/>
          <w:lang w:val="en-US"/>
        </w:rPr>
        <w:t xml:space="preserve"> under this concentration. </w:t>
      </w:r>
      <w:proofErr w:type="spellStart"/>
      <w:r w:rsidRPr="00AC2BAE">
        <w:rPr>
          <w:rFonts w:ascii="Arial" w:hAnsi="Arial" w:cs="Arial"/>
          <w:lang w:val="en-US"/>
        </w:rPr>
        <w:t>BrdU</w:t>
      </w:r>
      <w:proofErr w:type="spellEnd"/>
      <w:r w:rsidRPr="00AC2BAE">
        <w:rPr>
          <w:rFonts w:ascii="Arial" w:hAnsi="Arial" w:cs="Arial"/>
          <w:lang w:val="en-US"/>
        </w:rPr>
        <w:t xml:space="preserve"> assay was performed to detect cell </w:t>
      </w:r>
      <w:r w:rsidR="00BE75B5" w:rsidRPr="00AC2BAE">
        <w:rPr>
          <w:rFonts w:ascii="Arial" w:hAnsi="Arial" w:cs="Arial"/>
          <w:lang w:val="en-US"/>
        </w:rPr>
        <w:t>proliferation and</w:t>
      </w:r>
      <w:r w:rsidRPr="00AC2BAE">
        <w:rPr>
          <w:rFonts w:ascii="Arial" w:hAnsi="Arial" w:cs="Arial"/>
          <w:lang w:val="en-US"/>
        </w:rPr>
        <w:t xml:space="preserve"> we found that SchA (30 μM) significantly decreased cell proliferation (</w:t>
      </w:r>
      <w:r w:rsidR="00EC2692" w:rsidRPr="00AC2BAE">
        <w:rPr>
          <w:rFonts w:ascii="Arial" w:hAnsi="Arial" w:cs="Arial"/>
          <w:lang w:val="en-US"/>
        </w:rPr>
        <w:t>P&lt;</w:t>
      </w:r>
      <w:r w:rsidRPr="00AC2BAE">
        <w:rPr>
          <w:rFonts w:ascii="Arial" w:hAnsi="Arial" w:cs="Arial"/>
          <w:lang w:val="en-US"/>
        </w:rPr>
        <w:t xml:space="preserve">0.01, Figure 2B). In addition, due to the close relationship between </w:t>
      </w:r>
      <w:r w:rsidR="00FB61B8" w:rsidRPr="00AC2BAE">
        <w:rPr>
          <w:rFonts w:ascii="Arial" w:hAnsi="Arial" w:cs="Arial"/>
          <w:lang w:val="en-US"/>
        </w:rPr>
        <w:t>c</w:t>
      </w:r>
      <w:r w:rsidRPr="00AC2BAE">
        <w:rPr>
          <w:rFonts w:ascii="Arial" w:hAnsi="Arial" w:cs="Arial"/>
          <w:lang w:val="en-US"/>
        </w:rPr>
        <w:t>yclin</w:t>
      </w:r>
      <w:r w:rsidR="00FB61B8" w:rsidRPr="00AC2BAE">
        <w:rPr>
          <w:rFonts w:ascii="Arial" w:hAnsi="Arial" w:cs="Arial"/>
          <w:lang w:val="en-US"/>
        </w:rPr>
        <w:t xml:space="preserve"> </w:t>
      </w:r>
      <w:r w:rsidRPr="00AC2BAE">
        <w:rPr>
          <w:rFonts w:ascii="Arial" w:hAnsi="Arial" w:cs="Arial"/>
          <w:lang w:val="en-US"/>
        </w:rPr>
        <w:t xml:space="preserve">D1 and cell cycle, we </w:t>
      </w:r>
      <w:r w:rsidR="00BE75B5" w:rsidRPr="00AC2BAE">
        <w:rPr>
          <w:rFonts w:ascii="Arial" w:hAnsi="Arial" w:cs="Arial"/>
          <w:lang w:val="en-US"/>
        </w:rPr>
        <w:t xml:space="preserve">found </w:t>
      </w:r>
      <w:r w:rsidRPr="00AC2BAE">
        <w:rPr>
          <w:rFonts w:ascii="Arial" w:hAnsi="Arial" w:cs="Arial"/>
          <w:lang w:val="en-US"/>
        </w:rPr>
        <w:t>that SchA (30 μM) down</w:t>
      </w:r>
      <w:r w:rsidR="00F129BF" w:rsidRPr="00AC2BAE">
        <w:rPr>
          <w:rFonts w:ascii="Arial" w:hAnsi="Arial" w:cs="Arial" w:hint="eastAsia"/>
          <w:lang w:val="en-US" w:eastAsia="zh-CN"/>
        </w:rPr>
        <w:t>-</w:t>
      </w:r>
      <w:r w:rsidRPr="00AC2BAE">
        <w:rPr>
          <w:rFonts w:ascii="Arial" w:hAnsi="Arial" w:cs="Arial"/>
          <w:lang w:val="en-US"/>
        </w:rPr>
        <w:t xml:space="preserve">regulated </w:t>
      </w:r>
      <w:r w:rsidR="00FB61B8" w:rsidRPr="00AC2BAE">
        <w:rPr>
          <w:rFonts w:ascii="Arial" w:hAnsi="Arial" w:cs="Arial"/>
          <w:lang w:val="en-US"/>
        </w:rPr>
        <w:t>c</w:t>
      </w:r>
      <w:r w:rsidRPr="00AC2BAE">
        <w:rPr>
          <w:rFonts w:ascii="Arial" w:hAnsi="Arial" w:cs="Arial"/>
          <w:lang w:val="en-US"/>
        </w:rPr>
        <w:t>yclin</w:t>
      </w:r>
      <w:r w:rsidR="00FB61B8" w:rsidRPr="00AC2BAE">
        <w:rPr>
          <w:rFonts w:ascii="Arial" w:hAnsi="Arial" w:cs="Arial"/>
          <w:lang w:val="en-US"/>
        </w:rPr>
        <w:t xml:space="preserve"> </w:t>
      </w:r>
      <w:r w:rsidRPr="00AC2BAE">
        <w:rPr>
          <w:rFonts w:ascii="Arial" w:hAnsi="Arial" w:cs="Arial"/>
          <w:lang w:val="en-US"/>
        </w:rPr>
        <w:t>D1 (</w:t>
      </w:r>
      <w:r w:rsidR="00EC2692" w:rsidRPr="00AC2BAE">
        <w:rPr>
          <w:rFonts w:ascii="Arial" w:hAnsi="Arial" w:cs="Arial"/>
          <w:lang w:val="en-US"/>
        </w:rPr>
        <w:t>P&lt;</w:t>
      </w:r>
      <w:r w:rsidRPr="00AC2BAE">
        <w:rPr>
          <w:rFonts w:ascii="Arial" w:hAnsi="Arial" w:cs="Arial"/>
          <w:lang w:val="en-US"/>
        </w:rPr>
        <w:t>0.05, Figure 2C)</w:t>
      </w:r>
      <w:r w:rsidR="00BE75B5" w:rsidRPr="00AC2BAE">
        <w:rPr>
          <w:rFonts w:ascii="Arial" w:hAnsi="Arial" w:cs="Arial"/>
          <w:lang w:val="en-US"/>
        </w:rPr>
        <w:t xml:space="preserve"> and</w:t>
      </w:r>
      <w:r w:rsidRPr="00AC2BAE">
        <w:rPr>
          <w:rFonts w:ascii="Arial" w:hAnsi="Arial" w:cs="Arial"/>
          <w:lang w:val="en-US"/>
        </w:rPr>
        <w:t xml:space="preserve"> enhanced cell apoptosis (</w:t>
      </w:r>
      <w:r w:rsidR="00EC2692" w:rsidRPr="00AC2BAE">
        <w:rPr>
          <w:rFonts w:ascii="Arial" w:hAnsi="Arial" w:cs="Arial"/>
          <w:lang w:val="en-US"/>
        </w:rPr>
        <w:t>P&lt;</w:t>
      </w:r>
      <w:r w:rsidRPr="00AC2BAE">
        <w:rPr>
          <w:rFonts w:ascii="Arial" w:hAnsi="Arial" w:cs="Arial"/>
          <w:lang w:val="en-US"/>
        </w:rPr>
        <w:t>0.001, Figure 2D). Moreover, we detected the accumulated level of apoptotic proteins, and found that cleaved-</w:t>
      </w:r>
      <w:r w:rsidR="00C04AC4" w:rsidRPr="00AC2BAE">
        <w:rPr>
          <w:rFonts w:ascii="Arial" w:hAnsi="Arial" w:cs="Arial"/>
          <w:lang w:val="en-US"/>
        </w:rPr>
        <w:t>caspase</w:t>
      </w:r>
      <w:r w:rsidRPr="00AC2BAE">
        <w:rPr>
          <w:rFonts w:ascii="Arial" w:hAnsi="Arial" w:cs="Arial"/>
          <w:lang w:val="en-US"/>
        </w:rPr>
        <w:t>-3 (</w:t>
      </w:r>
      <w:r w:rsidR="00EC2692" w:rsidRPr="00AC2BAE">
        <w:rPr>
          <w:rFonts w:ascii="Arial" w:hAnsi="Arial" w:cs="Arial"/>
          <w:lang w:val="en-US"/>
        </w:rPr>
        <w:t>P&lt;</w:t>
      </w:r>
      <w:r w:rsidRPr="00AC2BAE">
        <w:rPr>
          <w:rFonts w:ascii="Arial" w:hAnsi="Arial" w:cs="Arial"/>
          <w:lang w:val="en-US"/>
        </w:rPr>
        <w:t>0.001), cleaved-</w:t>
      </w:r>
      <w:r w:rsidR="00C04AC4" w:rsidRPr="00AC2BAE">
        <w:rPr>
          <w:rFonts w:ascii="Arial" w:hAnsi="Arial" w:cs="Arial"/>
          <w:lang w:val="en-US"/>
        </w:rPr>
        <w:t>caspase</w:t>
      </w:r>
      <w:r w:rsidRPr="00AC2BAE">
        <w:rPr>
          <w:rFonts w:ascii="Arial" w:hAnsi="Arial" w:cs="Arial"/>
          <w:lang w:val="en-US"/>
        </w:rPr>
        <w:t>-9 (</w:t>
      </w:r>
      <w:r w:rsidR="00EC2692" w:rsidRPr="00AC2BAE">
        <w:rPr>
          <w:rFonts w:ascii="Arial" w:hAnsi="Arial" w:cs="Arial"/>
          <w:lang w:val="en-US"/>
        </w:rPr>
        <w:t>P&lt;</w:t>
      </w:r>
      <w:r w:rsidRPr="00AC2BAE">
        <w:rPr>
          <w:rFonts w:ascii="Arial" w:hAnsi="Arial" w:cs="Arial"/>
          <w:lang w:val="en-US"/>
        </w:rPr>
        <w:t>0.001)</w:t>
      </w:r>
      <w:r w:rsidR="00BE75B5" w:rsidRPr="00AC2BAE">
        <w:rPr>
          <w:rFonts w:ascii="Arial" w:hAnsi="Arial" w:cs="Arial"/>
          <w:lang w:val="en-US"/>
        </w:rPr>
        <w:t>,</w:t>
      </w:r>
      <w:r w:rsidRPr="00AC2BAE">
        <w:rPr>
          <w:rFonts w:ascii="Arial" w:hAnsi="Arial" w:cs="Arial"/>
          <w:lang w:val="en-US"/>
        </w:rPr>
        <w:t xml:space="preserve"> and </w:t>
      </w:r>
      <w:proofErr w:type="spellStart"/>
      <w:r w:rsidRPr="00AC2BAE">
        <w:rPr>
          <w:rFonts w:ascii="Arial" w:hAnsi="Arial" w:cs="Arial"/>
          <w:lang w:val="en-US"/>
        </w:rPr>
        <w:t>Bax</w:t>
      </w:r>
      <w:proofErr w:type="spellEnd"/>
      <w:r w:rsidRPr="00AC2BAE">
        <w:rPr>
          <w:rFonts w:ascii="Arial" w:hAnsi="Arial" w:cs="Arial"/>
          <w:lang w:val="en-US"/>
        </w:rPr>
        <w:t xml:space="preserve"> (</w:t>
      </w:r>
      <w:r w:rsidR="00EC2692" w:rsidRPr="00AC2BAE">
        <w:rPr>
          <w:rFonts w:ascii="Arial" w:hAnsi="Arial" w:cs="Arial"/>
          <w:lang w:val="en-US"/>
        </w:rPr>
        <w:t>P&lt;</w:t>
      </w:r>
      <w:r w:rsidRPr="00AC2BAE">
        <w:rPr>
          <w:rFonts w:ascii="Arial" w:hAnsi="Arial" w:cs="Arial"/>
          <w:lang w:val="en-US"/>
        </w:rPr>
        <w:t>0.01) were up</w:t>
      </w:r>
      <w:r w:rsidR="00F129BF" w:rsidRPr="00AC2BAE">
        <w:rPr>
          <w:rFonts w:ascii="Arial" w:hAnsi="Arial" w:cs="Arial" w:hint="eastAsia"/>
          <w:lang w:val="en-US" w:eastAsia="zh-CN"/>
        </w:rPr>
        <w:t>-</w:t>
      </w:r>
      <w:r w:rsidRPr="00AC2BAE">
        <w:rPr>
          <w:rFonts w:ascii="Arial" w:hAnsi="Arial" w:cs="Arial"/>
          <w:lang w:val="en-US"/>
        </w:rPr>
        <w:t>regulated while Bcl-2 was down</w:t>
      </w:r>
      <w:r w:rsidR="00F129BF" w:rsidRPr="00AC2BAE">
        <w:rPr>
          <w:rFonts w:ascii="Arial" w:hAnsi="Arial" w:cs="Arial" w:hint="eastAsia"/>
          <w:lang w:val="en-US" w:eastAsia="zh-CN"/>
        </w:rPr>
        <w:t>-</w:t>
      </w:r>
      <w:r w:rsidRPr="00AC2BAE">
        <w:rPr>
          <w:rFonts w:ascii="Arial" w:hAnsi="Arial" w:cs="Arial"/>
          <w:lang w:val="en-US"/>
        </w:rPr>
        <w:t>regulated (</w:t>
      </w:r>
      <w:r w:rsidR="00EC2692" w:rsidRPr="00AC2BAE">
        <w:rPr>
          <w:rFonts w:ascii="Arial" w:hAnsi="Arial" w:cs="Arial"/>
          <w:lang w:val="en-US"/>
        </w:rPr>
        <w:t>P&lt;</w:t>
      </w:r>
      <w:r w:rsidRPr="00AC2BAE">
        <w:rPr>
          <w:rFonts w:ascii="Arial" w:hAnsi="Arial" w:cs="Arial"/>
          <w:lang w:val="en-US"/>
        </w:rPr>
        <w:t>0.05) by SchA (30 μM) compared with control (Figure 2E</w:t>
      </w:r>
      <w:r w:rsidR="00A318AC" w:rsidRPr="00AC2BAE">
        <w:rPr>
          <w:rFonts w:ascii="Arial" w:hAnsi="Arial" w:cs="Arial"/>
          <w:lang w:val="en-US"/>
        </w:rPr>
        <w:t xml:space="preserve"> and </w:t>
      </w:r>
      <w:r w:rsidRPr="00AC2BAE">
        <w:rPr>
          <w:rFonts w:ascii="Arial" w:hAnsi="Arial" w:cs="Arial"/>
          <w:lang w:val="en-US"/>
        </w:rPr>
        <w:t xml:space="preserve">F). Taken together, </w:t>
      </w:r>
      <w:r w:rsidR="00FB61B8" w:rsidRPr="00AC2BAE">
        <w:rPr>
          <w:rFonts w:ascii="Arial" w:hAnsi="Arial" w:cs="Arial"/>
          <w:lang w:val="en-US"/>
        </w:rPr>
        <w:t xml:space="preserve">these </w:t>
      </w:r>
      <w:r w:rsidR="00BE75B5" w:rsidRPr="00AC2BAE">
        <w:rPr>
          <w:rFonts w:ascii="Arial" w:hAnsi="Arial" w:cs="Arial"/>
          <w:lang w:val="en-US"/>
        </w:rPr>
        <w:t xml:space="preserve">findings indicate that </w:t>
      </w:r>
      <w:r w:rsidRPr="00AC2BAE">
        <w:rPr>
          <w:rFonts w:ascii="Arial" w:hAnsi="Arial" w:cs="Arial"/>
          <w:lang w:val="en-US"/>
        </w:rPr>
        <w:t xml:space="preserve">SchA decreased cell proliferation and enhanced cell apoptosis. </w:t>
      </w:r>
    </w:p>
    <w:p w14:paraId="063AF707" w14:textId="77777777" w:rsidR="00DD0941" w:rsidRPr="00AC2BAE" w:rsidRDefault="00DD0941" w:rsidP="0072275C">
      <w:pPr>
        <w:ind w:firstLine="720"/>
        <w:jc w:val="both"/>
        <w:rPr>
          <w:rFonts w:ascii="Arial" w:hAnsi="Arial" w:cs="Arial"/>
          <w:lang w:val="en-US"/>
        </w:rPr>
      </w:pPr>
    </w:p>
    <w:p w14:paraId="3692B5F8" w14:textId="77777777" w:rsidR="009B20ED" w:rsidRPr="00AC2BAE" w:rsidRDefault="009B20ED" w:rsidP="0072275C">
      <w:pPr>
        <w:jc w:val="both"/>
        <w:rPr>
          <w:rFonts w:ascii="Arial" w:hAnsi="Arial" w:cs="Arial"/>
          <w:b/>
          <w:lang w:val="en-US"/>
        </w:rPr>
      </w:pPr>
      <w:r w:rsidRPr="00AC2BAE">
        <w:rPr>
          <w:rFonts w:ascii="Arial" w:hAnsi="Arial" w:cs="Arial"/>
          <w:b/>
          <w:lang w:val="en-US"/>
        </w:rPr>
        <w:t>SchA decreased cell migration in A375 cells</w:t>
      </w:r>
    </w:p>
    <w:p w14:paraId="355BB75F" w14:textId="53101B6E" w:rsidR="009B20ED" w:rsidRPr="00AC2BAE" w:rsidRDefault="00BE75B5" w:rsidP="0072275C">
      <w:pPr>
        <w:ind w:firstLine="720"/>
        <w:jc w:val="both"/>
        <w:rPr>
          <w:rFonts w:ascii="Arial" w:hAnsi="Arial" w:cs="Arial"/>
          <w:lang w:val="en-US"/>
        </w:rPr>
      </w:pPr>
      <w:r w:rsidRPr="00AC2BAE">
        <w:rPr>
          <w:rFonts w:ascii="Arial" w:hAnsi="Arial" w:cs="Arial"/>
          <w:lang w:val="en-US"/>
        </w:rPr>
        <w:t>In MM</w:t>
      </w:r>
      <w:r w:rsidR="009B20ED" w:rsidRPr="00AC2BAE">
        <w:rPr>
          <w:rFonts w:ascii="Arial" w:hAnsi="Arial" w:cs="Arial"/>
          <w:lang w:val="en-US"/>
        </w:rPr>
        <w:t>, migration is one of the main approaches for tumor metastasis (14). Hence, we detected the effect of SchA (30 μM) on cell migration. As shown in Figure 3A, SchA decreased cell migration (</w:t>
      </w:r>
      <w:r w:rsidR="00EC2692" w:rsidRPr="00AC2BAE">
        <w:rPr>
          <w:rFonts w:ascii="Arial" w:hAnsi="Arial" w:cs="Arial"/>
          <w:lang w:val="en-US"/>
        </w:rPr>
        <w:t>P&lt;</w:t>
      </w:r>
      <w:r w:rsidR="009B20ED" w:rsidRPr="00AC2BAE">
        <w:rPr>
          <w:rFonts w:ascii="Arial" w:hAnsi="Arial" w:cs="Arial"/>
          <w:lang w:val="en-US"/>
        </w:rPr>
        <w:t xml:space="preserve">0.01) </w:t>
      </w:r>
      <w:r w:rsidRPr="00AC2BAE">
        <w:rPr>
          <w:rFonts w:ascii="Arial" w:hAnsi="Arial" w:cs="Arial"/>
          <w:lang w:val="en-US"/>
        </w:rPr>
        <w:t xml:space="preserve">compared </w:t>
      </w:r>
      <w:r w:rsidR="009B20ED" w:rsidRPr="00AC2BAE">
        <w:rPr>
          <w:rFonts w:ascii="Arial" w:hAnsi="Arial" w:cs="Arial"/>
          <w:lang w:val="en-US"/>
        </w:rPr>
        <w:t xml:space="preserve">with control. In addition, it is well known that MMP-2 and MMP-9 are involved in cell migration (15), </w:t>
      </w:r>
      <w:r w:rsidRPr="00AC2BAE">
        <w:rPr>
          <w:rFonts w:ascii="Arial" w:hAnsi="Arial" w:cs="Arial"/>
          <w:lang w:val="en-US"/>
        </w:rPr>
        <w:t xml:space="preserve">and </w:t>
      </w:r>
      <w:r w:rsidR="009B20ED" w:rsidRPr="00AC2BAE">
        <w:rPr>
          <w:rFonts w:ascii="Arial" w:hAnsi="Arial" w:cs="Arial"/>
          <w:lang w:val="en-US"/>
        </w:rPr>
        <w:t>therefore, we determined the</w:t>
      </w:r>
      <w:r w:rsidRPr="00AC2BAE">
        <w:rPr>
          <w:rFonts w:ascii="Arial" w:hAnsi="Arial" w:cs="Arial"/>
          <w:lang w:val="en-US"/>
        </w:rPr>
        <w:t>ir</w:t>
      </w:r>
      <w:r w:rsidR="009B20ED" w:rsidRPr="00AC2BAE">
        <w:rPr>
          <w:rFonts w:ascii="Arial" w:hAnsi="Arial" w:cs="Arial"/>
          <w:lang w:val="en-US"/>
        </w:rPr>
        <w:t xml:space="preserve"> accumulated levels. Interestingly, we found that MMP-9 and MMP-2 were significantly down</w:t>
      </w:r>
      <w:r w:rsidR="00F129BF" w:rsidRPr="00AC2BAE">
        <w:rPr>
          <w:rFonts w:ascii="Arial" w:hAnsi="Arial" w:cs="Arial" w:hint="eastAsia"/>
          <w:lang w:val="en-US" w:eastAsia="zh-CN"/>
        </w:rPr>
        <w:t>-</w:t>
      </w:r>
      <w:r w:rsidR="009B20ED" w:rsidRPr="00AC2BAE">
        <w:rPr>
          <w:rFonts w:ascii="Arial" w:hAnsi="Arial" w:cs="Arial"/>
          <w:lang w:val="en-US"/>
        </w:rPr>
        <w:t xml:space="preserve">regulated by SchA </w:t>
      </w:r>
      <w:r w:rsidRPr="00AC2BAE">
        <w:rPr>
          <w:rFonts w:ascii="Arial" w:hAnsi="Arial" w:cs="Arial"/>
          <w:lang w:val="en-US"/>
        </w:rPr>
        <w:t xml:space="preserve">compared </w:t>
      </w:r>
      <w:r w:rsidR="009B20ED" w:rsidRPr="00AC2BAE">
        <w:rPr>
          <w:rFonts w:ascii="Arial" w:hAnsi="Arial" w:cs="Arial"/>
          <w:lang w:val="en-US"/>
        </w:rPr>
        <w:t xml:space="preserve">with control (both </w:t>
      </w:r>
      <w:r w:rsidR="00EC2692" w:rsidRPr="00AC2BAE">
        <w:rPr>
          <w:rFonts w:ascii="Arial" w:hAnsi="Arial" w:cs="Arial"/>
          <w:lang w:val="en-US"/>
        </w:rPr>
        <w:t>P&lt;</w:t>
      </w:r>
      <w:r w:rsidR="009B20ED" w:rsidRPr="00AC2BAE">
        <w:rPr>
          <w:rFonts w:ascii="Arial" w:hAnsi="Arial" w:cs="Arial"/>
          <w:lang w:val="en-US"/>
        </w:rPr>
        <w:t>0.05, Figure</w:t>
      </w:r>
      <w:r w:rsidR="00C24418" w:rsidRPr="00AC2BAE">
        <w:rPr>
          <w:rFonts w:ascii="Arial" w:hAnsi="Arial" w:cs="Arial"/>
          <w:lang w:val="en-US"/>
        </w:rPr>
        <w:t xml:space="preserve"> 3B and </w:t>
      </w:r>
      <w:r w:rsidR="009B20ED" w:rsidRPr="00AC2BAE">
        <w:rPr>
          <w:rFonts w:ascii="Arial" w:hAnsi="Arial" w:cs="Arial"/>
          <w:lang w:val="en-US"/>
        </w:rPr>
        <w:t xml:space="preserve">C). </w:t>
      </w:r>
      <w:r w:rsidRPr="00AC2BAE">
        <w:rPr>
          <w:rFonts w:ascii="Arial" w:hAnsi="Arial" w:cs="Arial"/>
          <w:lang w:val="en-US"/>
        </w:rPr>
        <w:t>Thus</w:t>
      </w:r>
      <w:r w:rsidR="009B20ED" w:rsidRPr="00AC2BAE">
        <w:rPr>
          <w:rFonts w:ascii="Arial" w:hAnsi="Arial" w:cs="Arial"/>
          <w:lang w:val="en-US"/>
        </w:rPr>
        <w:t xml:space="preserve">, SchA showed ability in decreasing cell migration. </w:t>
      </w:r>
    </w:p>
    <w:p w14:paraId="24F7127C" w14:textId="77777777" w:rsidR="00CE4BC9" w:rsidRPr="00AC2BAE" w:rsidRDefault="00CE4BC9" w:rsidP="0072275C">
      <w:pPr>
        <w:jc w:val="both"/>
        <w:rPr>
          <w:rFonts w:ascii="Arial" w:hAnsi="Arial" w:cs="Arial"/>
          <w:lang w:val="en-US"/>
        </w:rPr>
      </w:pPr>
    </w:p>
    <w:p w14:paraId="1A968DE8" w14:textId="77777777" w:rsidR="009B20ED" w:rsidRPr="00AC2BAE" w:rsidRDefault="009B20ED" w:rsidP="0072275C">
      <w:pPr>
        <w:jc w:val="both"/>
        <w:rPr>
          <w:rFonts w:ascii="Arial" w:hAnsi="Arial" w:cs="Arial"/>
          <w:b/>
          <w:lang w:val="en-US"/>
        </w:rPr>
      </w:pPr>
      <w:r w:rsidRPr="00AC2BAE">
        <w:rPr>
          <w:rFonts w:ascii="Arial" w:hAnsi="Arial" w:cs="Arial"/>
          <w:b/>
          <w:lang w:val="en-US"/>
        </w:rPr>
        <w:t xml:space="preserve">SchA negatively regulated the expression of H19 </w:t>
      </w:r>
    </w:p>
    <w:p w14:paraId="1CCEC152" w14:textId="4AE33325" w:rsidR="009B20ED" w:rsidRPr="00AC2BAE" w:rsidRDefault="009B20ED" w:rsidP="0072275C">
      <w:pPr>
        <w:ind w:firstLine="720"/>
        <w:jc w:val="both"/>
        <w:rPr>
          <w:rFonts w:ascii="Arial" w:hAnsi="Arial" w:cs="Arial"/>
          <w:lang w:val="en-US"/>
        </w:rPr>
      </w:pPr>
      <w:r w:rsidRPr="00AC2BAE">
        <w:rPr>
          <w:rFonts w:ascii="Arial" w:hAnsi="Arial" w:cs="Arial"/>
          <w:lang w:val="en-US"/>
        </w:rPr>
        <w:t xml:space="preserve">Previous </w:t>
      </w:r>
      <w:r w:rsidR="00544CD6" w:rsidRPr="00AC2BAE">
        <w:rPr>
          <w:rFonts w:ascii="Arial" w:hAnsi="Arial" w:cs="Arial"/>
          <w:lang w:val="en-US"/>
        </w:rPr>
        <w:t xml:space="preserve">research </w:t>
      </w:r>
      <w:r w:rsidRPr="00AC2BAE">
        <w:rPr>
          <w:rFonts w:ascii="Arial" w:hAnsi="Arial" w:cs="Arial"/>
          <w:lang w:val="en-US"/>
        </w:rPr>
        <w:t>has reported that lncRNA H19 has shown tumor-promoting effects in multiple tumors (11). In our study, we explored whether H19 was dysregulated in A375 cells. Results showed that SchA (30 μM) significantly down</w:t>
      </w:r>
      <w:r w:rsidR="00F129BF" w:rsidRPr="00AC2BAE">
        <w:rPr>
          <w:rFonts w:ascii="Arial" w:hAnsi="Arial" w:cs="Arial" w:hint="eastAsia"/>
          <w:lang w:val="en-US" w:eastAsia="zh-CN"/>
        </w:rPr>
        <w:t>-</w:t>
      </w:r>
      <w:r w:rsidRPr="00AC2BAE">
        <w:rPr>
          <w:rFonts w:ascii="Arial" w:hAnsi="Arial" w:cs="Arial"/>
          <w:lang w:val="en-US"/>
        </w:rPr>
        <w:t>regulated the expression of H19 in A375 cells compared with control (</w:t>
      </w:r>
      <w:r w:rsidR="00EC2692" w:rsidRPr="00AC2BAE">
        <w:rPr>
          <w:rFonts w:ascii="Arial" w:hAnsi="Arial" w:cs="Arial"/>
          <w:lang w:val="en-US"/>
        </w:rPr>
        <w:t>P&lt;</w:t>
      </w:r>
      <w:r w:rsidRPr="00AC2BAE">
        <w:rPr>
          <w:rFonts w:ascii="Arial" w:hAnsi="Arial" w:cs="Arial"/>
          <w:lang w:val="en-US"/>
        </w:rPr>
        <w:t xml:space="preserve">0.01, Figure 4). This information hinted that H19 might participate in </w:t>
      </w:r>
      <w:proofErr w:type="spellStart"/>
      <w:r w:rsidRPr="00AC2BAE">
        <w:rPr>
          <w:rFonts w:ascii="Arial" w:hAnsi="Arial" w:cs="Arial"/>
          <w:lang w:val="en-US"/>
        </w:rPr>
        <w:t>SchA</w:t>
      </w:r>
      <w:r w:rsidR="00D10E52" w:rsidRPr="00AC2BAE">
        <w:rPr>
          <w:rFonts w:ascii="Arial" w:hAnsi="Arial" w:cs="Arial"/>
          <w:lang w:val="en-US"/>
        </w:rPr>
        <w:t>'</w:t>
      </w:r>
      <w:r w:rsidRPr="00AC2BAE">
        <w:rPr>
          <w:rFonts w:ascii="Arial" w:hAnsi="Arial" w:cs="Arial"/>
          <w:lang w:val="en-US"/>
        </w:rPr>
        <w:t>s</w:t>
      </w:r>
      <w:proofErr w:type="spellEnd"/>
      <w:r w:rsidRPr="00AC2BAE">
        <w:rPr>
          <w:rFonts w:ascii="Arial" w:hAnsi="Arial" w:cs="Arial"/>
          <w:lang w:val="en-US"/>
        </w:rPr>
        <w:t xml:space="preserve"> tumor-suppressive effects. </w:t>
      </w:r>
    </w:p>
    <w:p w14:paraId="347AC852" w14:textId="77777777" w:rsidR="00CE4BC9" w:rsidRPr="00AC2BAE" w:rsidRDefault="00CE4BC9" w:rsidP="0072275C">
      <w:pPr>
        <w:jc w:val="both"/>
        <w:rPr>
          <w:rFonts w:ascii="Arial" w:hAnsi="Arial" w:cs="Arial"/>
          <w:lang w:val="en-US"/>
        </w:rPr>
      </w:pPr>
    </w:p>
    <w:p w14:paraId="42DB1791" w14:textId="7B1C057B" w:rsidR="009B20ED" w:rsidRPr="00AC2BAE" w:rsidRDefault="009B20ED" w:rsidP="0072275C">
      <w:pPr>
        <w:jc w:val="both"/>
        <w:rPr>
          <w:rFonts w:ascii="Arial" w:hAnsi="Arial" w:cs="Arial"/>
          <w:b/>
          <w:lang w:val="en-US"/>
        </w:rPr>
      </w:pPr>
      <w:r w:rsidRPr="00AC2BAE">
        <w:rPr>
          <w:rFonts w:ascii="Arial" w:hAnsi="Arial" w:cs="Arial"/>
          <w:b/>
          <w:lang w:val="en-US"/>
        </w:rPr>
        <w:t>SchA inhibited cell proliferation and increased cell apoptosis through down</w:t>
      </w:r>
      <w:r w:rsidR="00F129BF" w:rsidRPr="00AC2BAE">
        <w:rPr>
          <w:rFonts w:ascii="Arial" w:hAnsi="Arial" w:cs="Arial" w:hint="eastAsia"/>
          <w:b/>
          <w:lang w:val="en-US" w:eastAsia="zh-CN"/>
        </w:rPr>
        <w:t>-</w:t>
      </w:r>
      <w:r w:rsidRPr="00AC2BAE">
        <w:rPr>
          <w:rFonts w:ascii="Arial" w:hAnsi="Arial" w:cs="Arial"/>
          <w:b/>
          <w:lang w:val="en-US"/>
        </w:rPr>
        <w:t>regulation of H19</w:t>
      </w:r>
    </w:p>
    <w:p w14:paraId="6A23F907" w14:textId="205D8E63" w:rsidR="009B20ED" w:rsidRPr="00AC2BAE" w:rsidRDefault="009B20ED" w:rsidP="0072275C">
      <w:pPr>
        <w:ind w:firstLine="720"/>
        <w:jc w:val="both"/>
        <w:rPr>
          <w:rFonts w:ascii="Arial" w:hAnsi="Arial" w:cs="Arial"/>
          <w:lang w:val="en-US"/>
        </w:rPr>
      </w:pPr>
      <w:r w:rsidRPr="00AC2BAE">
        <w:rPr>
          <w:rFonts w:ascii="Arial" w:hAnsi="Arial" w:cs="Arial"/>
          <w:lang w:val="en-US"/>
        </w:rPr>
        <w:t>To identify the mechanism by which SchA regulated cell proliferation and apoptosis, pEX-H19 was transfected into A375 cells. The significant up</w:t>
      </w:r>
      <w:r w:rsidR="00F129BF" w:rsidRPr="00AC2BAE">
        <w:rPr>
          <w:rFonts w:ascii="Arial" w:hAnsi="Arial" w:cs="Arial" w:hint="eastAsia"/>
          <w:lang w:val="en-US" w:eastAsia="zh-CN"/>
        </w:rPr>
        <w:t>-</w:t>
      </w:r>
      <w:r w:rsidRPr="00AC2BAE">
        <w:rPr>
          <w:rFonts w:ascii="Arial" w:hAnsi="Arial" w:cs="Arial"/>
          <w:lang w:val="en-US"/>
        </w:rPr>
        <w:t>regulation of H19 after transfection with pEX-H19 indicated high transfection efficiency (</w:t>
      </w:r>
      <w:r w:rsidR="00EC2692" w:rsidRPr="00AC2BAE">
        <w:rPr>
          <w:rFonts w:ascii="Arial" w:hAnsi="Arial" w:cs="Arial"/>
          <w:lang w:val="en-US"/>
        </w:rPr>
        <w:t>P&lt;</w:t>
      </w:r>
      <w:r w:rsidRPr="00AC2BAE">
        <w:rPr>
          <w:rFonts w:ascii="Arial" w:hAnsi="Arial" w:cs="Arial"/>
          <w:lang w:val="en-US"/>
        </w:rPr>
        <w:t>0.01, Figure 5A). Then</w:t>
      </w:r>
      <w:r w:rsidR="00544CD6" w:rsidRPr="00AC2BAE">
        <w:rPr>
          <w:rFonts w:ascii="Arial" w:hAnsi="Arial" w:cs="Arial"/>
          <w:lang w:val="en-US"/>
        </w:rPr>
        <w:t>,</w:t>
      </w:r>
      <w:r w:rsidRPr="00AC2BAE">
        <w:rPr>
          <w:rFonts w:ascii="Arial" w:hAnsi="Arial" w:cs="Arial"/>
          <w:lang w:val="en-US"/>
        </w:rPr>
        <w:t xml:space="preserve"> we detected the effects of overexpression of H19 on cell proliferation and cell apoptosis. Results showed that transfection with pEX-H19 increased cell proliferation (</w:t>
      </w:r>
      <w:r w:rsidR="00EC2692" w:rsidRPr="00AC2BAE">
        <w:rPr>
          <w:rFonts w:ascii="Arial" w:hAnsi="Arial" w:cs="Arial"/>
          <w:lang w:val="en-US"/>
        </w:rPr>
        <w:t>P&lt;</w:t>
      </w:r>
      <w:r w:rsidRPr="00AC2BAE">
        <w:rPr>
          <w:rFonts w:ascii="Arial" w:hAnsi="Arial" w:cs="Arial"/>
          <w:lang w:val="en-US"/>
        </w:rPr>
        <w:t>0.01, Figure 5B), up</w:t>
      </w:r>
      <w:r w:rsidR="00F129BF" w:rsidRPr="00AC2BAE">
        <w:rPr>
          <w:rFonts w:ascii="Arial" w:hAnsi="Arial" w:cs="Arial" w:hint="eastAsia"/>
          <w:lang w:val="en-US" w:eastAsia="zh-CN"/>
        </w:rPr>
        <w:t>-</w:t>
      </w:r>
      <w:r w:rsidRPr="00AC2BAE">
        <w:rPr>
          <w:rFonts w:ascii="Arial" w:hAnsi="Arial" w:cs="Arial"/>
          <w:lang w:val="en-US"/>
        </w:rPr>
        <w:t xml:space="preserve">regulated </w:t>
      </w:r>
      <w:r w:rsidR="00FB61B8" w:rsidRPr="00AC2BAE">
        <w:rPr>
          <w:rFonts w:ascii="Arial" w:hAnsi="Arial" w:cs="Arial"/>
          <w:lang w:val="en-US"/>
        </w:rPr>
        <w:t>c</w:t>
      </w:r>
      <w:r w:rsidRPr="00AC2BAE">
        <w:rPr>
          <w:rFonts w:ascii="Arial" w:hAnsi="Arial" w:cs="Arial"/>
          <w:lang w:val="en-US"/>
        </w:rPr>
        <w:t>yclin</w:t>
      </w:r>
      <w:r w:rsidR="00FB61B8" w:rsidRPr="00AC2BAE">
        <w:rPr>
          <w:rFonts w:ascii="Arial" w:hAnsi="Arial" w:cs="Arial"/>
          <w:lang w:val="en-US"/>
        </w:rPr>
        <w:t xml:space="preserve"> </w:t>
      </w:r>
      <w:r w:rsidRPr="00AC2BAE">
        <w:rPr>
          <w:rFonts w:ascii="Arial" w:hAnsi="Arial" w:cs="Arial"/>
          <w:lang w:val="en-US"/>
        </w:rPr>
        <w:t>D1 (</w:t>
      </w:r>
      <w:r w:rsidR="00EC2692" w:rsidRPr="00AC2BAE">
        <w:rPr>
          <w:rFonts w:ascii="Arial" w:hAnsi="Arial" w:cs="Arial"/>
          <w:lang w:val="en-US"/>
        </w:rPr>
        <w:t>P&lt;</w:t>
      </w:r>
      <w:r w:rsidRPr="00AC2BAE">
        <w:rPr>
          <w:rFonts w:ascii="Arial" w:hAnsi="Arial" w:cs="Arial"/>
          <w:lang w:val="en-US"/>
        </w:rPr>
        <w:t>0.05, Figure 5C), and decreased cell apoptosis (</w:t>
      </w:r>
      <w:r w:rsidR="00EC2692" w:rsidRPr="00AC2BAE">
        <w:rPr>
          <w:rFonts w:ascii="Arial" w:hAnsi="Arial" w:cs="Arial"/>
          <w:lang w:val="en-US"/>
        </w:rPr>
        <w:t>P&lt;</w:t>
      </w:r>
      <w:r w:rsidRPr="00AC2BAE">
        <w:rPr>
          <w:rFonts w:ascii="Arial" w:hAnsi="Arial" w:cs="Arial"/>
          <w:lang w:val="en-US"/>
        </w:rPr>
        <w:t xml:space="preserve">0.01, Figure 5D) compared with </w:t>
      </w:r>
      <w:proofErr w:type="spellStart"/>
      <w:r w:rsidRPr="00AC2BAE">
        <w:rPr>
          <w:rFonts w:ascii="Arial" w:hAnsi="Arial" w:cs="Arial"/>
          <w:lang w:val="en-US"/>
        </w:rPr>
        <w:t>pEX</w:t>
      </w:r>
      <w:proofErr w:type="spellEnd"/>
      <w:r w:rsidRPr="00AC2BAE">
        <w:rPr>
          <w:rFonts w:ascii="Arial" w:hAnsi="Arial" w:cs="Arial"/>
          <w:lang w:val="en-US"/>
        </w:rPr>
        <w:t xml:space="preserve"> group. In addition, the apoptotic proteins cleaved-</w:t>
      </w:r>
      <w:r w:rsidR="00C04AC4" w:rsidRPr="00AC2BAE">
        <w:rPr>
          <w:rFonts w:ascii="Arial" w:hAnsi="Arial" w:cs="Arial"/>
          <w:lang w:val="en-US"/>
        </w:rPr>
        <w:t>caspase</w:t>
      </w:r>
      <w:r w:rsidRPr="00AC2BAE">
        <w:rPr>
          <w:rFonts w:ascii="Arial" w:hAnsi="Arial" w:cs="Arial"/>
          <w:lang w:val="en-US"/>
        </w:rPr>
        <w:t>-3 (</w:t>
      </w:r>
      <w:r w:rsidR="00EC2692" w:rsidRPr="00AC2BAE">
        <w:rPr>
          <w:rFonts w:ascii="Arial" w:hAnsi="Arial" w:cs="Arial"/>
          <w:lang w:val="en-US"/>
        </w:rPr>
        <w:t>P&lt;</w:t>
      </w:r>
      <w:r w:rsidRPr="00AC2BAE">
        <w:rPr>
          <w:rFonts w:ascii="Arial" w:hAnsi="Arial" w:cs="Arial"/>
          <w:lang w:val="en-US"/>
        </w:rPr>
        <w:t>0.05), cleaved-</w:t>
      </w:r>
      <w:r w:rsidR="00C04AC4" w:rsidRPr="00AC2BAE">
        <w:rPr>
          <w:rFonts w:ascii="Arial" w:hAnsi="Arial" w:cs="Arial"/>
          <w:lang w:val="en-US"/>
        </w:rPr>
        <w:t>caspase</w:t>
      </w:r>
      <w:r w:rsidRPr="00AC2BAE">
        <w:rPr>
          <w:rFonts w:ascii="Arial" w:hAnsi="Arial" w:cs="Arial"/>
          <w:lang w:val="en-US"/>
        </w:rPr>
        <w:t>-9 (</w:t>
      </w:r>
      <w:r w:rsidR="00EC2692" w:rsidRPr="00AC2BAE">
        <w:rPr>
          <w:rFonts w:ascii="Arial" w:hAnsi="Arial" w:cs="Arial"/>
          <w:lang w:val="en-US"/>
        </w:rPr>
        <w:t>P&lt;</w:t>
      </w:r>
      <w:r w:rsidRPr="00AC2BAE">
        <w:rPr>
          <w:rFonts w:ascii="Arial" w:hAnsi="Arial" w:cs="Arial"/>
          <w:lang w:val="en-US"/>
        </w:rPr>
        <w:t>0.05)</w:t>
      </w:r>
      <w:r w:rsidR="0096348A" w:rsidRPr="00AC2BAE">
        <w:rPr>
          <w:rFonts w:ascii="Arial" w:hAnsi="Arial" w:cs="Arial"/>
          <w:lang w:val="en-US"/>
        </w:rPr>
        <w:t>,</w:t>
      </w:r>
      <w:r w:rsidRPr="00AC2BAE">
        <w:rPr>
          <w:rFonts w:ascii="Arial" w:hAnsi="Arial" w:cs="Arial"/>
          <w:lang w:val="en-US"/>
        </w:rPr>
        <w:t xml:space="preserve"> and </w:t>
      </w:r>
      <w:proofErr w:type="spellStart"/>
      <w:r w:rsidRPr="00AC2BAE">
        <w:rPr>
          <w:rFonts w:ascii="Arial" w:hAnsi="Arial" w:cs="Arial"/>
          <w:lang w:val="en-US"/>
        </w:rPr>
        <w:t>Bax</w:t>
      </w:r>
      <w:proofErr w:type="spellEnd"/>
      <w:r w:rsidRPr="00AC2BAE">
        <w:rPr>
          <w:rFonts w:ascii="Arial" w:hAnsi="Arial" w:cs="Arial"/>
          <w:lang w:val="en-US"/>
        </w:rPr>
        <w:t xml:space="preserve"> (</w:t>
      </w:r>
      <w:r w:rsidR="00EC2692" w:rsidRPr="00AC2BAE">
        <w:rPr>
          <w:rFonts w:ascii="Arial" w:hAnsi="Arial" w:cs="Arial"/>
          <w:lang w:val="en-US"/>
        </w:rPr>
        <w:t>P&lt;</w:t>
      </w:r>
      <w:r w:rsidRPr="00AC2BAE">
        <w:rPr>
          <w:rFonts w:ascii="Arial" w:hAnsi="Arial" w:cs="Arial"/>
          <w:lang w:val="en-US"/>
        </w:rPr>
        <w:t>0.05) were down</w:t>
      </w:r>
      <w:r w:rsidR="00F129BF" w:rsidRPr="00AC2BAE">
        <w:rPr>
          <w:rFonts w:ascii="Arial" w:hAnsi="Arial" w:cs="Arial" w:hint="eastAsia"/>
          <w:lang w:val="en-US" w:eastAsia="zh-CN"/>
        </w:rPr>
        <w:t>-</w:t>
      </w:r>
      <w:r w:rsidRPr="00AC2BAE">
        <w:rPr>
          <w:rFonts w:ascii="Arial" w:hAnsi="Arial" w:cs="Arial"/>
          <w:lang w:val="en-US"/>
        </w:rPr>
        <w:t>regulated while Bcl-2 was up</w:t>
      </w:r>
      <w:r w:rsidR="00F129BF" w:rsidRPr="00AC2BAE">
        <w:rPr>
          <w:rFonts w:ascii="Arial" w:hAnsi="Arial" w:cs="Arial" w:hint="eastAsia"/>
          <w:lang w:val="en-US" w:eastAsia="zh-CN"/>
        </w:rPr>
        <w:t>-</w:t>
      </w:r>
      <w:r w:rsidRPr="00AC2BAE">
        <w:rPr>
          <w:rFonts w:ascii="Arial" w:hAnsi="Arial" w:cs="Arial"/>
          <w:lang w:val="en-US"/>
        </w:rPr>
        <w:t>regulated (</w:t>
      </w:r>
      <w:r w:rsidR="00EC2692" w:rsidRPr="00AC2BAE">
        <w:rPr>
          <w:rFonts w:ascii="Arial" w:hAnsi="Arial" w:cs="Arial"/>
          <w:lang w:val="en-US"/>
        </w:rPr>
        <w:t>P&lt;</w:t>
      </w:r>
      <w:r w:rsidRPr="00AC2BAE">
        <w:rPr>
          <w:rFonts w:ascii="Arial" w:hAnsi="Arial" w:cs="Arial"/>
          <w:lang w:val="en-US"/>
        </w:rPr>
        <w:t xml:space="preserve">0.05) after transfection with pEX-H19 compared with the group transfected with </w:t>
      </w:r>
      <w:proofErr w:type="spellStart"/>
      <w:r w:rsidRPr="00AC2BAE">
        <w:rPr>
          <w:rFonts w:ascii="Arial" w:hAnsi="Arial" w:cs="Arial"/>
          <w:lang w:val="en-US"/>
        </w:rPr>
        <w:t>pEX</w:t>
      </w:r>
      <w:proofErr w:type="spellEnd"/>
      <w:r w:rsidRPr="00AC2BAE">
        <w:rPr>
          <w:rFonts w:ascii="Arial" w:hAnsi="Arial" w:cs="Arial"/>
          <w:lang w:val="en-US"/>
        </w:rPr>
        <w:t xml:space="preserve"> (</w:t>
      </w:r>
      <w:r w:rsidR="00C24418" w:rsidRPr="00AC2BAE">
        <w:rPr>
          <w:rFonts w:ascii="Arial" w:hAnsi="Arial" w:cs="Arial"/>
          <w:lang w:val="en-US"/>
        </w:rPr>
        <w:t xml:space="preserve">Figure 5E and </w:t>
      </w:r>
      <w:r w:rsidRPr="00AC2BAE">
        <w:rPr>
          <w:rFonts w:ascii="Arial" w:hAnsi="Arial" w:cs="Arial"/>
          <w:lang w:val="en-US"/>
        </w:rPr>
        <w:t xml:space="preserve">F). </w:t>
      </w:r>
      <w:r w:rsidR="0096348A" w:rsidRPr="00AC2BAE">
        <w:rPr>
          <w:rFonts w:ascii="Arial" w:hAnsi="Arial" w:cs="Arial"/>
          <w:lang w:val="en-US"/>
        </w:rPr>
        <w:t>In summary</w:t>
      </w:r>
      <w:r w:rsidRPr="00AC2BAE">
        <w:rPr>
          <w:rFonts w:ascii="Arial" w:hAnsi="Arial" w:cs="Arial"/>
          <w:lang w:val="en-US"/>
        </w:rPr>
        <w:t>, we inferred that SchA decreased cell proliferation and enhanced cell apoptosis via down</w:t>
      </w:r>
      <w:r w:rsidR="00F129BF" w:rsidRPr="00AC2BAE">
        <w:rPr>
          <w:rFonts w:ascii="Arial" w:hAnsi="Arial" w:cs="Arial" w:hint="eastAsia"/>
          <w:lang w:val="en-US" w:eastAsia="zh-CN"/>
        </w:rPr>
        <w:t>-</w:t>
      </w:r>
      <w:r w:rsidRPr="00AC2BAE">
        <w:rPr>
          <w:rFonts w:ascii="Arial" w:hAnsi="Arial" w:cs="Arial"/>
          <w:lang w:val="en-US"/>
        </w:rPr>
        <w:t xml:space="preserve">regulation of H19. </w:t>
      </w:r>
    </w:p>
    <w:p w14:paraId="6ED30855" w14:textId="77777777" w:rsidR="00CE4BC9" w:rsidRPr="00AC2BAE" w:rsidRDefault="00CE4BC9" w:rsidP="0072275C">
      <w:pPr>
        <w:jc w:val="both"/>
        <w:rPr>
          <w:rFonts w:ascii="Arial" w:hAnsi="Arial" w:cs="Arial"/>
          <w:lang w:val="en-US"/>
        </w:rPr>
      </w:pPr>
    </w:p>
    <w:p w14:paraId="01157C34" w14:textId="248E7B2A" w:rsidR="009B20ED" w:rsidRPr="00AC2BAE" w:rsidRDefault="009B20ED" w:rsidP="0072275C">
      <w:pPr>
        <w:jc w:val="both"/>
        <w:rPr>
          <w:rFonts w:ascii="Arial" w:hAnsi="Arial" w:cs="Arial"/>
          <w:b/>
          <w:lang w:val="en-US"/>
        </w:rPr>
      </w:pPr>
      <w:r w:rsidRPr="00AC2BAE">
        <w:rPr>
          <w:rFonts w:ascii="Arial" w:hAnsi="Arial" w:cs="Arial"/>
          <w:b/>
          <w:lang w:val="en-US"/>
        </w:rPr>
        <w:lastRenderedPageBreak/>
        <w:t>SchA decreased cell migration via down</w:t>
      </w:r>
      <w:r w:rsidR="00F129BF" w:rsidRPr="00AC2BAE">
        <w:rPr>
          <w:rFonts w:ascii="Arial" w:hAnsi="Arial" w:cs="Arial" w:hint="eastAsia"/>
          <w:b/>
          <w:lang w:val="en-US" w:eastAsia="zh-CN"/>
        </w:rPr>
        <w:t>-</w:t>
      </w:r>
      <w:r w:rsidRPr="00AC2BAE">
        <w:rPr>
          <w:rFonts w:ascii="Arial" w:hAnsi="Arial" w:cs="Arial"/>
          <w:b/>
          <w:lang w:val="en-US"/>
        </w:rPr>
        <w:t>regulation of H19</w:t>
      </w:r>
    </w:p>
    <w:p w14:paraId="304A97A1" w14:textId="389AC57B" w:rsidR="009B20ED" w:rsidRPr="00AC2BAE" w:rsidRDefault="009B20ED" w:rsidP="0072275C">
      <w:pPr>
        <w:ind w:firstLine="720"/>
        <w:jc w:val="both"/>
        <w:rPr>
          <w:rFonts w:ascii="Arial" w:hAnsi="Arial" w:cs="Arial"/>
          <w:lang w:val="en-US"/>
        </w:rPr>
      </w:pPr>
      <w:r w:rsidRPr="00AC2BAE">
        <w:rPr>
          <w:rFonts w:ascii="Arial" w:hAnsi="Arial" w:cs="Arial"/>
          <w:lang w:val="en-US"/>
        </w:rPr>
        <w:t>Similarly, we detected the effect of H19 overexpression on cell migration. We found that co-treat</w:t>
      </w:r>
      <w:r w:rsidR="0096348A" w:rsidRPr="00AC2BAE">
        <w:rPr>
          <w:rFonts w:ascii="Arial" w:hAnsi="Arial" w:cs="Arial"/>
          <w:lang w:val="en-US"/>
        </w:rPr>
        <w:t>ment</w:t>
      </w:r>
      <w:r w:rsidRPr="00AC2BAE">
        <w:rPr>
          <w:rFonts w:ascii="Arial" w:hAnsi="Arial" w:cs="Arial"/>
          <w:lang w:val="en-US"/>
        </w:rPr>
        <w:t xml:space="preserve"> with SchA and H19 overexpression increased cell migration (</w:t>
      </w:r>
      <w:r w:rsidR="00EC2692" w:rsidRPr="00AC2BAE">
        <w:rPr>
          <w:rFonts w:ascii="Arial" w:hAnsi="Arial" w:cs="Arial"/>
          <w:lang w:val="en-US"/>
        </w:rPr>
        <w:t>P&lt;</w:t>
      </w:r>
      <w:r w:rsidRPr="00AC2BAE">
        <w:rPr>
          <w:rFonts w:ascii="Arial" w:hAnsi="Arial" w:cs="Arial"/>
          <w:lang w:val="en-US"/>
        </w:rPr>
        <w:t xml:space="preserve">0.05, Figure 6A) as well as MMP-2 and MMP-9 expression (both </w:t>
      </w:r>
      <w:r w:rsidR="00EC2692" w:rsidRPr="00AC2BAE">
        <w:rPr>
          <w:rFonts w:ascii="Arial" w:hAnsi="Arial" w:cs="Arial"/>
          <w:lang w:val="en-US"/>
        </w:rPr>
        <w:t>P&lt;</w:t>
      </w:r>
      <w:r w:rsidRPr="00AC2BAE">
        <w:rPr>
          <w:rFonts w:ascii="Arial" w:hAnsi="Arial" w:cs="Arial"/>
          <w:lang w:val="en-US"/>
        </w:rPr>
        <w:t xml:space="preserve">0.05, </w:t>
      </w:r>
      <w:r w:rsidR="00D27E25" w:rsidRPr="00AC2BAE">
        <w:rPr>
          <w:rFonts w:ascii="Arial" w:hAnsi="Arial" w:cs="Arial"/>
          <w:lang w:val="en-US"/>
        </w:rPr>
        <w:t xml:space="preserve">Figure 6B and </w:t>
      </w:r>
      <w:r w:rsidRPr="00AC2BAE">
        <w:rPr>
          <w:rFonts w:ascii="Arial" w:hAnsi="Arial" w:cs="Arial"/>
          <w:lang w:val="en-US"/>
        </w:rPr>
        <w:t>C) compared with co-treat</w:t>
      </w:r>
      <w:r w:rsidR="0096348A" w:rsidRPr="00AC2BAE">
        <w:rPr>
          <w:rFonts w:ascii="Arial" w:hAnsi="Arial" w:cs="Arial"/>
          <w:lang w:val="en-US"/>
        </w:rPr>
        <w:t>ment</w:t>
      </w:r>
      <w:r w:rsidRPr="00AC2BAE">
        <w:rPr>
          <w:rFonts w:ascii="Arial" w:hAnsi="Arial" w:cs="Arial"/>
          <w:lang w:val="en-US"/>
        </w:rPr>
        <w:t xml:space="preserve"> with SchA and transfection with </w:t>
      </w:r>
      <w:proofErr w:type="spellStart"/>
      <w:r w:rsidRPr="00AC2BAE">
        <w:rPr>
          <w:rFonts w:ascii="Arial" w:hAnsi="Arial" w:cs="Arial"/>
          <w:lang w:val="en-US"/>
        </w:rPr>
        <w:t>pEX</w:t>
      </w:r>
      <w:proofErr w:type="spellEnd"/>
      <w:r w:rsidRPr="00AC2BAE">
        <w:rPr>
          <w:rFonts w:ascii="Arial" w:hAnsi="Arial" w:cs="Arial"/>
          <w:lang w:val="en-US"/>
        </w:rPr>
        <w:t xml:space="preserve">. </w:t>
      </w:r>
      <w:r w:rsidR="00544CD6" w:rsidRPr="00AC2BAE">
        <w:rPr>
          <w:rFonts w:ascii="Arial" w:hAnsi="Arial" w:cs="Arial"/>
          <w:lang w:val="en-US"/>
        </w:rPr>
        <w:t>Thus</w:t>
      </w:r>
      <w:r w:rsidRPr="00AC2BAE">
        <w:rPr>
          <w:rFonts w:ascii="Arial" w:hAnsi="Arial" w:cs="Arial"/>
          <w:lang w:val="en-US"/>
        </w:rPr>
        <w:t>, we found that SchA decreased cell migration via down</w:t>
      </w:r>
      <w:r w:rsidR="00F129BF" w:rsidRPr="00AC2BAE">
        <w:rPr>
          <w:rFonts w:ascii="Arial" w:hAnsi="Arial" w:cs="Arial" w:hint="eastAsia"/>
          <w:lang w:val="en-US" w:eastAsia="zh-CN"/>
        </w:rPr>
        <w:t>-</w:t>
      </w:r>
      <w:r w:rsidRPr="00AC2BAE">
        <w:rPr>
          <w:rFonts w:ascii="Arial" w:hAnsi="Arial" w:cs="Arial"/>
          <w:lang w:val="en-US"/>
        </w:rPr>
        <w:t xml:space="preserve">regulation of H19. </w:t>
      </w:r>
    </w:p>
    <w:p w14:paraId="7C2FF1C4" w14:textId="77777777" w:rsidR="00CE4BC9" w:rsidRPr="00AC2BAE" w:rsidRDefault="00CE4BC9" w:rsidP="0072275C">
      <w:pPr>
        <w:jc w:val="both"/>
        <w:rPr>
          <w:rFonts w:ascii="Arial" w:hAnsi="Arial" w:cs="Arial"/>
          <w:lang w:val="en-US"/>
        </w:rPr>
      </w:pPr>
    </w:p>
    <w:p w14:paraId="38A7D2EE" w14:textId="69CACFB0" w:rsidR="009B20ED" w:rsidRPr="00AC2BAE" w:rsidRDefault="009B20ED" w:rsidP="0072275C">
      <w:pPr>
        <w:jc w:val="both"/>
        <w:rPr>
          <w:rFonts w:ascii="Arial" w:hAnsi="Arial" w:cs="Arial"/>
          <w:b/>
          <w:lang w:val="en-US"/>
        </w:rPr>
      </w:pPr>
      <w:r w:rsidRPr="00AC2BAE">
        <w:rPr>
          <w:rFonts w:ascii="Arial" w:hAnsi="Arial" w:cs="Arial"/>
          <w:b/>
          <w:lang w:val="en-US"/>
        </w:rPr>
        <w:t>SchA inactivated PI3K/AKT pathway by down</w:t>
      </w:r>
      <w:r w:rsidR="00F129BF" w:rsidRPr="00AC2BAE">
        <w:rPr>
          <w:rFonts w:ascii="Arial" w:hAnsi="Arial" w:cs="Arial" w:hint="eastAsia"/>
          <w:b/>
          <w:lang w:val="en-US" w:eastAsia="zh-CN"/>
        </w:rPr>
        <w:t>-</w:t>
      </w:r>
      <w:r w:rsidRPr="00AC2BAE">
        <w:rPr>
          <w:rFonts w:ascii="Arial" w:hAnsi="Arial" w:cs="Arial"/>
          <w:b/>
          <w:lang w:val="en-US"/>
        </w:rPr>
        <w:t>regulation of H19</w:t>
      </w:r>
    </w:p>
    <w:p w14:paraId="1953D8D4" w14:textId="34E08D4B" w:rsidR="009B20ED" w:rsidRPr="00AC2BAE" w:rsidRDefault="009B20ED" w:rsidP="0072275C">
      <w:pPr>
        <w:ind w:firstLine="720"/>
        <w:jc w:val="both"/>
        <w:rPr>
          <w:rFonts w:ascii="Arial" w:hAnsi="Arial" w:cs="Arial"/>
          <w:lang w:val="en-US"/>
        </w:rPr>
      </w:pPr>
      <w:r w:rsidRPr="00AC2BAE">
        <w:rPr>
          <w:rFonts w:ascii="Arial" w:hAnsi="Arial" w:cs="Arial"/>
          <w:lang w:val="en-US"/>
        </w:rPr>
        <w:t>PI3K/AKT was reported to be involved in MM (16). Hence, we investigated the effects of SchA on this pathway. Result</w:t>
      </w:r>
      <w:r w:rsidR="0096348A" w:rsidRPr="00AC2BAE">
        <w:rPr>
          <w:rFonts w:ascii="Arial" w:hAnsi="Arial" w:cs="Arial"/>
          <w:lang w:val="en-US"/>
        </w:rPr>
        <w:t>s</w:t>
      </w:r>
      <w:r w:rsidRPr="00AC2BAE">
        <w:rPr>
          <w:rFonts w:ascii="Arial" w:hAnsi="Arial" w:cs="Arial"/>
          <w:lang w:val="en-US"/>
        </w:rPr>
        <w:t xml:space="preserve"> demonstrated that SchA down</w:t>
      </w:r>
      <w:r w:rsidR="00F129BF" w:rsidRPr="00AC2BAE">
        <w:rPr>
          <w:rFonts w:ascii="Arial" w:hAnsi="Arial" w:cs="Arial" w:hint="eastAsia"/>
          <w:lang w:val="en-US" w:eastAsia="zh-CN"/>
        </w:rPr>
        <w:t>-</w:t>
      </w:r>
      <w:r w:rsidRPr="00AC2BAE">
        <w:rPr>
          <w:rFonts w:ascii="Arial" w:hAnsi="Arial" w:cs="Arial"/>
          <w:lang w:val="en-US"/>
        </w:rPr>
        <w:t>regulated the phosphorylation of PI3K (</w:t>
      </w:r>
      <w:r w:rsidR="00EC2692" w:rsidRPr="00AC2BAE">
        <w:rPr>
          <w:rFonts w:ascii="Arial" w:hAnsi="Arial" w:cs="Arial"/>
          <w:lang w:val="en-US"/>
        </w:rPr>
        <w:t>P&lt;</w:t>
      </w:r>
      <w:r w:rsidRPr="00AC2BAE">
        <w:rPr>
          <w:rFonts w:ascii="Arial" w:hAnsi="Arial" w:cs="Arial"/>
          <w:lang w:val="en-US"/>
        </w:rPr>
        <w:t>0.001) and AKT (</w:t>
      </w:r>
      <w:r w:rsidR="00EC2692" w:rsidRPr="00AC2BAE">
        <w:rPr>
          <w:rFonts w:ascii="Arial" w:hAnsi="Arial" w:cs="Arial"/>
          <w:lang w:val="en-US"/>
        </w:rPr>
        <w:t>P&lt;</w:t>
      </w:r>
      <w:r w:rsidRPr="00AC2BAE">
        <w:rPr>
          <w:rFonts w:ascii="Arial" w:hAnsi="Arial" w:cs="Arial"/>
          <w:lang w:val="en-US"/>
        </w:rPr>
        <w:t>0.05) while co-treat</w:t>
      </w:r>
      <w:r w:rsidR="0096348A" w:rsidRPr="00AC2BAE">
        <w:rPr>
          <w:rFonts w:ascii="Arial" w:hAnsi="Arial" w:cs="Arial"/>
          <w:lang w:val="en-US"/>
        </w:rPr>
        <w:t>ment with</w:t>
      </w:r>
      <w:r w:rsidRPr="00AC2BAE">
        <w:rPr>
          <w:rFonts w:ascii="Arial" w:hAnsi="Arial" w:cs="Arial"/>
          <w:lang w:val="en-US"/>
        </w:rPr>
        <w:t xml:space="preserve"> SchA and H19 overexpression led to the opposite results (</w:t>
      </w:r>
      <w:r w:rsidR="00EC2692" w:rsidRPr="00AC2BAE">
        <w:rPr>
          <w:rFonts w:ascii="Arial" w:hAnsi="Arial" w:cs="Arial"/>
          <w:lang w:val="en-US"/>
        </w:rPr>
        <w:t>P&lt;</w:t>
      </w:r>
      <w:r w:rsidRPr="00AC2BAE">
        <w:rPr>
          <w:rFonts w:ascii="Arial" w:hAnsi="Arial" w:cs="Arial"/>
          <w:lang w:val="en-US"/>
        </w:rPr>
        <w:t xml:space="preserve">0.01, </w:t>
      </w:r>
      <w:r w:rsidR="00D27E25" w:rsidRPr="00AC2BAE">
        <w:rPr>
          <w:rFonts w:ascii="Arial" w:hAnsi="Arial" w:cs="Arial"/>
          <w:lang w:val="en-US"/>
        </w:rPr>
        <w:t xml:space="preserve">Figure 7A and </w:t>
      </w:r>
      <w:r w:rsidRPr="00AC2BAE">
        <w:rPr>
          <w:rFonts w:ascii="Arial" w:hAnsi="Arial" w:cs="Arial"/>
          <w:lang w:val="en-US"/>
        </w:rPr>
        <w:t xml:space="preserve">B). </w:t>
      </w:r>
      <w:r w:rsidR="0096348A" w:rsidRPr="00AC2BAE">
        <w:rPr>
          <w:rFonts w:ascii="Arial" w:hAnsi="Arial" w:cs="Arial"/>
          <w:lang w:val="en-US"/>
        </w:rPr>
        <w:t>Thus,</w:t>
      </w:r>
      <w:r w:rsidRPr="00AC2BAE">
        <w:rPr>
          <w:rFonts w:ascii="Arial" w:hAnsi="Arial" w:cs="Arial"/>
          <w:lang w:val="en-US"/>
        </w:rPr>
        <w:t xml:space="preserve"> SchA might inhibit PI3K/AKT pathway through down</w:t>
      </w:r>
      <w:r w:rsidR="00F129BF" w:rsidRPr="00AC2BAE">
        <w:rPr>
          <w:rFonts w:ascii="Arial" w:hAnsi="Arial" w:cs="Arial" w:hint="eastAsia"/>
          <w:lang w:val="en-US" w:eastAsia="zh-CN"/>
        </w:rPr>
        <w:t>-</w:t>
      </w:r>
      <w:r w:rsidRPr="00AC2BAE">
        <w:rPr>
          <w:rFonts w:ascii="Arial" w:hAnsi="Arial" w:cs="Arial"/>
          <w:lang w:val="en-US"/>
        </w:rPr>
        <w:t xml:space="preserve">regulation of H19. </w:t>
      </w:r>
    </w:p>
    <w:p w14:paraId="21E0141D" w14:textId="77777777" w:rsidR="00CE4BC9" w:rsidRPr="00AC2BAE" w:rsidRDefault="00CE4BC9" w:rsidP="0072275C">
      <w:pPr>
        <w:jc w:val="both"/>
        <w:rPr>
          <w:rFonts w:ascii="Arial" w:hAnsi="Arial" w:cs="Arial"/>
          <w:lang w:val="en-US"/>
        </w:rPr>
      </w:pPr>
    </w:p>
    <w:p w14:paraId="40B20F70" w14:textId="692173E6" w:rsidR="009B20ED" w:rsidRPr="00AC2BAE" w:rsidRDefault="009B20ED" w:rsidP="0072275C">
      <w:pPr>
        <w:jc w:val="both"/>
        <w:rPr>
          <w:rFonts w:ascii="Arial" w:hAnsi="Arial" w:cs="Arial"/>
          <w:b/>
          <w:lang w:val="en-US"/>
        </w:rPr>
      </w:pPr>
      <w:r w:rsidRPr="00AC2BAE">
        <w:rPr>
          <w:rFonts w:ascii="Arial" w:hAnsi="Arial" w:cs="Arial"/>
          <w:b/>
          <w:lang w:val="en-US"/>
        </w:rPr>
        <w:t xml:space="preserve">Discussion </w:t>
      </w:r>
    </w:p>
    <w:p w14:paraId="436838EA" w14:textId="77777777" w:rsidR="00CE4BC9" w:rsidRPr="00AC2BAE" w:rsidRDefault="00CE4BC9" w:rsidP="0072275C">
      <w:pPr>
        <w:jc w:val="both"/>
        <w:rPr>
          <w:rFonts w:ascii="Arial" w:hAnsi="Arial" w:cs="Arial"/>
          <w:lang w:val="en-US"/>
        </w:rPr>
      </w:pPr>
    </w:p>
    <w:p w14:paraId="0A070E0A" w14:textId="259956E8" w:rsidR="009B20ED" w:rsidRPr="00AC2BAE" w:rsidRDefault="009B20ED" w:rsidP="0072275C">
      <w:pPr>
        <w:ind w:firstLine="720"/>
        <w:jc w:val="both"/>
        <w:rPr>
          <w:rFonts w:ascii="Arial" w:hAnsi="Arial" w:cs="Arial"/>
          <w:lang w:val="en-US"/>
        </w:rPr>
      </w:pPr>
      <w:r w:rsidRPr="00AC2BAE">
        <w:rPr>
          <w:rFonts w:ascii="Arial" w:hAnsi="Arial" w:cs="Arial"/>
          <w:lang w:val="en-US"/>
        </w:rPr>
        <w:t>MM is a catastrophic skin cancer with aggressive biological actions, resistance to chemotherapy</w:t>
      </w:r>
      <w:r w:rsidR="0096348A" w:rsidRPr="00AC2BAE">
        <w:rPr>
          <w:rFonts w:ascii="Arial" w:hAnsi="Arial" w:cs="Arial"/>
          <w:lang w:val="en-US"/>
        </w:rPr>
        <w:t>,</w:t>
      </w:r>
      <w:r w:rsidRPr="00AC2BAE">
        <w:rPr>
          <w:rFonts w:ascii="Arial" w:hAnsi="Arial" w:cs="Arial"/>
          <w:lang w:val="en-US"/>
        </w:rPr>
        <w:t xml:space="preserve"> and poor results (2). MM </w:t>
      </w:r>
      <w:r w:rsidR="0096348A" w:rsidRPr="00AC2BAE">
        <w:rPr>
          <w:rFonts w:ascii="Arial" w:hAnsi="Arial" w:cs="Arial"/>
          <w:lang w:val="en-US"/>
        </w:rPr>
        <w:t xml:space="preserve">has a </w:t>
      </w:r>
      <w:r w:rsidRPr="00AC2BAE">
        <w:rPr>
          <w:rFonts w:ascii="Arial" w:hAnsi="Arial" w:cs="Arial"/>
          <w:lang w:val="en-US"/>
        </w:rPr>
        <w:t xml:space="preserve">complex progress and it is hard to fully elucidate the underlying mechanisms. Hence, we used A375 cells to construct an </w:t>
      </w:r>
      <w:r w:rsidRPr="00AC2BAE">
        <w:rPr>
          <w:rFonts w:ascii="Arial" w:hAnsi="Arial" w:cs="Arial"/>
          <w:i/>
          <w:lang w:val="en-US"/>
        </w:rPr>
        <w:t>in vitro</w:t>
      </w:r>
      <w:r w:rsidRPr="00AC2BAE">
        <w:rPr>
          <w:rFonts w:ascii="Arial" w:hAnsi="Arial" w:cs="Arial"/>
          <w:lang w:val="en-US"/>
        </w:rPr>
        <w:t xml:space="preserve"> cell model</w:t>
      </w:r>
      <w:r w:rsidRPr="00AC2BAE">
        <w:rPr>
          <w:rFonts w:ascii="Arial" w:hAnsi="Arial" w:cs="Arial"/>
          <w:i/>
          <w:lang w:val="en-US"/>
        </w:rPr>
        <w:t xml:space="preserve"> </w:t>
      </w:r>
      <w:r w:rsidRPr="00AC2BAE">
        <w:rPr>
          <w:rFonts w:ascii="Arial" w:hAnsi="Arial" w:cs="Arial"/>
          <w:lang w:val="en-US"/>
        </w:rPr>
        <w:t>and investigated the effects of SchA on A375 cells. Results demonstrated that SchA decreased cell proliferation and migration, increased cell apoptosis</w:t>
      </w:r>
      <w:r w:rsidR="0096348A" w:rsidRPr="00AC2BAE">
        <w:rPr>
          <w:rFonts w:ascii="Arial" w:hAnsi="Arial" w:cs="Arial"/>
          <w:lang w:val="en-US"/>
        </w:rPr>
        <w:t>,</w:t>
      </w:r>
      <w:r w:rsidRPr="00AC2BAE">
        <w:rPr>
          <w:rFonts w:ascii="Arial" w:hAnsi="Arial" w:cs="Arial"/>
          <w:lang w:val="en-US"/>
        </w:rPr>
        <w:t xml:space="preserve"> and inhibited PI3K/AKT signal</w:t>
      </w:r>
      <w:r w:rsidR="0096348A" w:rsidRPr="00AC2BAE">
        <w:rPr>
          <w:rFonts w:ascii="Arial" w:hAnsi="Arial" w:cs="Arial"/>
          <w:lang w:val="en-US"/>
        </w:rPr>
        <w:t>ing</w:t>
      </w:r>
      <w:r w:rsidRPr="00AC2BAE">
        <w:rPr>
          <w:rFonts w:ascii="Arial" w:hAnsi="Arial" w:cs="Arial"/>
          <w:lang w:val="en-US"/>
        </w:rPr>
        <w:t xml:space="preserve"> pathway through down</w:t>
      </w:r>
      <w:r w:rsidR="00F129BF" w:rsidRPr="00AC2BAE">
        <w:rPr>
          <w:rFonts w:ascii="Arial" w:hAnsi="Arial" w:cs="Arial" w:hint="eastAsia"/>
          <w:lang w:val="en-US" w:eastAsia="zh-CN"/>
        </w:rPr>
        <w:t>-</w:t>
      </w:r>
      <w:r w:rsidRPr="00AC2BAE">
        <w:rPr>
          <w:rFonts w:ascii="Arial" w:hAnsi="Arial" w:cs="Arial"/>
          <w:lang w:val="en-US"/>
        </w:rPr>
        <w:t xml:space="preserve">regulating lncRNA H19. </w:t>
      </w:r>
    </w:p>
    <w:p w14:paraId="4BB23AA6" w14:textId="071A1200" w:rsidR="009B20ED" w:rsidRPr="00AC2BAE" w:rsidRDefault="009B20ED" w:rsidP="0072275C">
      <w:pPr>
        <w:ind w:firstLine="720"/>
        <w:jc w:val="both"/>
        <w:rPr>
          <w:rFonts w:ascii="Arial" w:hAnsi="Arial" w:cs="Arial"/>
          <w:lang w:val="en-US"/>
        </w:rPr>
      </w:pPr>
      <w:r w:rsidRPr="00AC2BAE">
        <w:rPr>
          <w:rFonts w:ascii="Arial" w:hAnsi="Arial" w:cs="Arial"/>
          <w:lang w:val="en-US"/>
        </w:rPr>
        <w:t xml:space="preserve">Cell line A375 </w:t>
      </w:r>
      <w:r w:rsidR="0096348A" w:rsidRPr="00AC2BAE">
        <w:rPr>
          <w:rFonts w:ascii="Arial" w:hAnsi="Arial" w:cs="Arial"/>
          <w:lang w:val="en-US"/>
        </w:rPr>
        <w:t xml:space="preserve">is </w:t>
      </w:r>
      <w:r w:rsidRPr="00AC2BAE">
        <w:rPr>
          <w:rFonts w:ascii="Arial" w:hAnsi="Arial" w:cs="Arial"/>
          <w:lang w:val="en-US"/>
        </w:rPr>
        <w:t xml:space="preserve">often used for the </w:t>
      </w:r>
      <w:r w:rsidRPr="00AC2BAE">
        <w:rPr>
          <w:rFonts w:ascii="Arial" w:hAnsi="Arial" w:cs="Arial"/>
          <w:i/>
          <w:lang w:val="en-US"/>
        </w:rPr>
        <w:t>in vitro</w:t>
      </w:r>
      <w:r w:rsidRPr="00AC2BAE">
        <w:rPr>
          <w:rFonts w:ascii="Arial" w:hAnsi="Arial" w:cs="Arial"/>
          <w:lang w:val="en-US"/>
        </w:rPr>
        <w:t xml:space="preserve"> model of MM (17). Firstly, we explored the effects of SchA on cell viability and cell proliferation. Results showed that SchA significantly decreased cell viability in a dose-dependent manner. Moreover, </w:t>
      </w:r>
      <w:proofErr w:type="spellStart"/>
      <w:r w:rsidRPr="00AC2BAE">
        <w:rPr>
          <w:rFonts w:ascii="Arial" w:hAnsi="Arial" w:cs="Arial"/>
          <w:lang w:val="en-US"/>
        </w:rPr>
        <w:t>BrdU</w:t>
      </w:r>
      <w:proofErr w:type="spellEnd"/>
      <w:r w:rsidRPr="00AC2BAE">
        <w:rPr>
          <w:rFonts w:ascii="Arial" w:hAnsi="Arial" w:cs="Arial"/>
          <w:lang w:val="en-US"/>
        </w:rPr>
        <w:t xml:space="preserve"> assay demonstrated that SchA significantly alleviated cell proliferation. Our study was consistent with the previous study that SchA inhibited cell proliferation in breast cancer cells (18). Furthermore, previous </w:t>
      </w:r>
      <w:r w:rsidR="0096348A" w:rsidRPr="00AC2BAE">
        <w:rPr>
          <w:rFonts w:ascii="Arial" w:hAnsi="Arial" w:cs="Arial"/>
          <w:lang w:val="en-US"/>
        </w:rPr>
        <w:t xml:space="preserve">studies </w:t>
      </w:r>
      <w:r w:rsidRPr="00AC2BAE">
        <w:rPr>
          <w:rFonts w:ascii="Arial" w:hAnsi="Arial" w:cs="Arial"/>
          <w:lang w:val="en-US"/>
        </w:rPr>
        <w:t xml:space="preserve">have reported that </w:t>
      </w:r>
      <w:r w:rsidR="00FB61B8" w:rsidRPr="00AC2BAE">
        <w:rPr>
          <w:rFonts w:ascii="Arial" w:hAnsi="Arial" w:cs="Arial"/>
          <w:lang w:val="en-US"/>
        </w:rPr>
        <w:t xml:space="preserve">cyclin </w:t>
      </w:r>
      <w:r w:rsidRPr="00AC2BAE">
        <w:rPr>
          <w:rFonts w:ascii="Arial" w:hAnsi="Arial" w:cs="Arial"/>
          <w:lang w:val="en-US"/>
        </w:rPr>
        <w:t>D1 is an important proto-oncogene that is upregulated in multiple cancers, such as breast</w:t>
      </w:r>
      <w:r w:rsidR="0096348A" w:rsidRPr="00AC2BAE">
        <w:rPr>
          <w:rFonts w:ascii="Arial" w:hAnsi="Arial" w:cs="Arial"/>
          <w:lang w:val="en-US"/>
        </w:rPr>
        <w:t>,</w:t>
      </w:r>
      <w:r w:rsidRPr="00AC2BAE">
        <w:rPr>
          <w:rFonts w:ascii="Arial" w:hAnsi="Arial" w:cs="Arial"/>
          <w:lang w:val="en-US"/>
        </w:rPr>
        <w:t xml:space="preserve"> prostate</w:t>
      </w:r>
      <w:r w:rsidR="0096348A" w:rsidRPr="00AC2BAE">
        <w:rPr>
          <w:rFonts w:ascii="Arial" w:hAnsi="Arial" w:cs="Arial"/>
          <w:lang w:val="en-US"/>
        </w:rPr>
        <w:t>,</w:t>
      </w:r>
      <w:r w:rsidRPr="00AC2BAE">
        <w:rPr>
          <w:rFonts w:ascii="Arial" w:hAnsi="Arial" w:cs="Arial"/>
          <w:lang w:val="en-US"/>
        </w:rPr>
        <w:t xml:space="preserve"> and MM (</w:t>
      </w:r>
      <w:r w:rsidR="00D27E25" w:rsidRPr="00AC2BAE">
        <w:rPr>
          <w:rFonts w:ascii="Arial" w:hAnsi="Arial" w:cs="Arial"/>
          <w:lang w:val="en-US"/>
        </w:rPr>
        <w:t>19,</w:t>
      </w:r>
      <w:r w:rsidRPr="00AC2BAE">
        <w:rPr>
          <w:rFonts w:ascii="Arial" w:hAnsi="Arial" w:cs="Arial"/>
          <w:lang w:val="en-US"/>
        </w:rPr>
        <w:t>20). Cyclin</w:t>
      </w:r>
      <w:r w:rsidR="00FB61B8" w:rsidRPr="00AC2BAE">
        <w:rPr>
          <w:rFonts w:ascii="Arial" w:hAnsi="Arial" w:cs="Arial"/>
          <w:lang w:val="en-US"/>
        </w:rPr>
        <w:t xml:space="preserve"> </w:t>
      </w:r>
      <w:r w:rsidRPr="00AC2BAE">
        <w:rPr>
          <w:rFonts w:ascii="Arial" w:hAnsi="Arial" w:cs="Arial"/>
          <w:lang w:val="en-US"/>
        </w:rPr>
        <w:t xml:space="preserve">D1 exerts important functions in regulating cell proliferation via activation of cyclin-dependent kinases (19). In our study, we found that SchA inhibited the accumulation of </w:t>
      </w:r>
      <w:r w:rsidR="00FB61B8" w:rsidRPr="00AC2BAE">
        <w:rPr>
          <w:rFonts w:ascii="Arial" w:hAnsi="Arial" w:cs="Arial"/>
          <w:lang w:val="en-US"/>
        </w:rPr>
        <w:t xml:space="preserve">cyclin </w:t>
      </w:r>
      <w:r w:rsidRPr="00AC2BAE">
        <w:rPr>
          <w:rFonts w:ascii="Arial" w:hAnsi="Arial" w:cs="Arial"/>
          <w:lang w:val="en-US"/>
        </w:rPr>
        <w:t>D1, which is consistent with the findings of Kim et al</w:t>
      </w:r>
      <w:r w:rsidR="00D27E25" w:rsidRPr="00AC2BAE">
        <w:rPr>
          <w:rFonts w:ascii="Arial" w:hAnsi="Arial" w:cs="Arial"/>
          <w:lang w:val="en-US"/>
        </w:rPr>
        <w:t>. (18)</w:t>
      </w:r>
      <w:r w:rsidRPr="00AC2BAE">
        <w:rPr>
          <w:rFonts w:ascii="Arial" w:hAnsi="Arial" w:cs="Arial"/>
          <w:lang w:val="en-US"/>
        </w:rPr>
        <w:t xml:space="preserve"> that SchA decrease</w:t>
      </w:r>
      <w:r w:rsidR="0096348A" w:rsidRPr="00AC2BAE">
        <w:rPr>
          <w:rFonts w:ascii="Arial" w:hAnsi="Arial" w:cs="Arial"/>
          <w:lang w:val="en-US"/>
        </w:rPr>
        <w:t>s</w:t>
      </w:r>
      <w:r w:rsidRPr="00AC2BAE">
        <w:rPr>
          <w:rFonts w:ascii="Arial" w:hAnsi="Arial" w:cs="Arial"/>
          <w:lang w:val="en-US"/>
        </w:rPr>
        <w:t xml:space="preserve"> cell proliferation by regulating cell cycle-rel</w:t>
      </w:r>
      <w:r w:rsidR="00D27E25" w:rsidRPr="00AC2BAE">
        <w:rPr>
          <w:rFonts w:ascii="Arial" w:hAnsi="Arial" w:cs="Arial"/>
          <w:lang w:val="en-US"/>
        </w:rPr>
        <w:t xml:space="preserve">ated proteins, such as </w:t>
      </w:r>
      <w:r w:rsidR="00FB61B8" w:rsidRPr="00AC2BAE">
        <w:rPr>
          <w:rFonts w:ascii="Arial" w:hAnsi="Arial" w:cs="Arial"/>
          <w:lang w:val="en-US"/>
        </w:rPr>
        <w:t xml:space="preserve">cyclin </w:t>
      </w:r>
      <w:r w:rsidR="00D27E25" w:rsidRPr="00AC2BAE">
        <w:rPr>
          <w:rFonts w:ascii="Arial" w:hAnsi="Arial" w:cs="Arial"/>
          <w:lang w:val="en-US"/>
        </w:rPr>
        <w:t>D1</w:t>
      </w:r>
      <w:r w:rsidRPr="00AC2BAE">
        <w:rPr>
          <w:rFonts w:ascii="Arial" w:hAnsi="Arial" w:cs="Arial"/>
          <w:lang w:val="en-US"/>
        </w:rPr>
        <w:t xml:space="preserve">. </w:t>
      </w:r>
    </w:p>
    <w:p w14:paraId="0F80C1CF" w14:textId="0FF3DB4F" w:rsidR="009B20ED" w:rsidRPr="00AC2BAE" w:rsidRDefault="009B20ED" w:rsidP="0072275C">
      <w:pPr>
        <w:ind w:firstLine="720"/>
        <w:jc w:val="both"/>
        <w:rPr>
          <w:rFonts w:ascii="Arial" w:hAnsi="Arial" w:cs="Arial"/>
          <w:lang w:val="en-US"/>
        </w:rPr>
      </w:pPr>
      <w:r w:rsidRPr="00AC2BAE">
        <w:rPr>
          <w:rFonts w:ascii="Arial" w:hAnsi="Arial" w:cs="Arial"/>
          <w:lang w:val="en-US"/>
        </w:rPr>
        <w:t>In addition, it is well-known that apoptosis plays important roles in cancer cells</w:t>
      </w:r>
      <w:r w:rsidR="0096348A" w:rsidRPr="00AC2BAE">
        <w:rPr>
          <w:rFonts w:ascii="Arial" w:hAnsi="Arial" w:cs="Arial"/>
          <w:lang w:val="en-US"/>
        </w:rPr>
        <w:t>,</w:t>
      </w:r>
      <w:r w:rsidRPr="00AC2BAE">
        <w:rPr>
          <w:rFonts w:ascii="Arial" w:hAnsi="Arial" w:cs="Arial"/>
          <w:lang w:val="en-US"/>
        </w:rPr>
        <w:t xml:space="preserve"> and apoptosis related proteins are considered a promising target for </w:t>
      </w:r>
      <w:r w:rsidRPr="00AC2BAE">
        <w:rPr>
          <w:rFonts w:ascii="Arial" w:eastAsia="STKaiti" w:hAnsi="Arial" w:cs="Arial"/>
          <w:lang w:val="en-US"/>
        </w:rPr>
        <w:t>molecule-based pharmacological intervention</w:t>
      </w:r>
      <w:r w:rsidRPr="00AC2BAE">
        <w:rPr>
          <w:rFonts w:ascii="Arial" w:hAnsi="Arial" w:cs="Arial"/>
          <w:lang w:val="en-US"/>
        </w:rPr>
        <w:t xml:space="preserve"> (21). SchA increased cell apoptosis in our study. Moreover, </w:t>
      </w:r>
      <w:r w:rsidR="00C04AC4" w:rsidRPr="00AC2BAE">
        <w:rPr>
          <w:rFonts w:ascii="Arial" w:hAnsi="Arial" w:cs="Arial"/>
          <w:lang w:val="en-US"/>
        </w:rPr>
        <w:t>caspase</w:t>
      </w:r>
      <w:r w:rsidRPr="00AC2BAE">
        <w:rPr>
          <w:rFonts w:ascii="Arial" w:hAnsi="Arial" w:cs="Arial"/>
          <w:lang w:val="en-US"/>
        </w:rPr>
        <w:t xml:space="preserve">-3, </w:t>
      </w:r>
      <w:r w:rsidR="00C04AC4" w:rsidRPr="00AC2BAE">
        <w:rPr>
          <w:rFonts w:ascii="Arial" w:hAnsi="Arial" w:cs="Arial"/>
          <w:lang w:val="en-US"/>
        </w:rPr>
        <w:t>caspase</w:t>
      </w:r>
      <w:r w:rsidRPr="00AC2BAE">
        <w:rPr>
          <w:rFonts w:ascii="Arial" w:hAnsi="Arial" w:cs="Arial"/>
          <w:lang w:val="en-US"/>
        </w:rPr>
        <w:t>-9, Bcl-2</w:t>
      </w:r>
      <w:r w:rsidR="005A3708" w:rsidRPr="00AC2BAE">
        <w:rPr>
          <w:rFonts w:ascii="Arial" w:hAnsi="Arial" w:cs="Arial"/>
          <w:lang w:val="en-US"/>
        </w:rPr>
        <w:t>,</w:t>
      </w:r>
      <w:r w:rsidRPr="00AC2BAE">
        <w:rPr>
          <w:rFonts w:ascii="Arial" w:hAnsi="Arial" w:cs="Arial"/>
          <w:lang w:val="en-US"/>
        </w:rPr>
        <w:t xml:space="preserve"> and </w:t>
      </w:r>
      <w:proofErr w:type="spellStart"/>
      <w:r w:rsidRPr="00AC2BAE">
        <w:rPr>
          <w:rFonts w:ascii="Arial" w:hAnsi="Arial" w:cs="Arial"/>
          <w:lang w:val="en-US"/>
        </w:rPr>
        <w:t>Bax</w:t>
      </w:r>
      <w:proofErr w:type="spellEnd"/>
      <w:r w:rsidRPr="00AC2BAE">
        <w:rPr>
          <w:rFonts w:ascii="Arial" w:hAnsi="Arial" w:cs="Arial"/>
          <w:lang w:val="en-US"/>
        </w:rPr>
        <w:t xml:space="preserve"> are all apoptosis-related proteins (22). Our study revealed that SchA up</w:t>
      </w:r>
      <w:r w:rsidR="00F129BF" w:rsidRPr="00AC2BAE">
        <w:rPr>
          <w:rFonts w:ascii="Arial" w:hAnsi="Arial" w:cs="Arial" w:hint="eastAsia"/>
          <w:lang w:val="en-US" w:eastAsia="zh-CN"/>
        </w:rPr>
        <w:t>-</w:t>
      </w:r>
      <w:r w:rsidRPr="00AC2BAE">
        <w:rPr>
          <w:rFonts w:ascii="Arial" w:hAnsi="Arial" w:cs="Arial"/>
          <w:lang w:val="en-US"/>
        </w:rPr>
        <w:t>regulated the expression of pro-apoptotic proteins cleaved-</w:t>
      </w:r>
      <w:r w:rsidR="00C04AC4" w:rsidRPr="00AC2BAE">
        <w:rPr>
          <w:rFonts w:ascii="Arial" w:hAnsi="Arial" w:cs="Arial"/>
          <w:lang w:val="en-US"/>
        </w:rPr>
        <w:t>caspase</w:t>
      </w:r>
      <w:r w:rsidRPr="00AC2BAE">
        <w:rPr>
          <w:rFonts w:ascii="Arial" w:hAnsi="Arial" w:cs="Arial"/>
          <w:lang w:val="en-US"/>
        </w:rPr>
        <w:t>-3, cleaved-</w:t>
      </w:r>
      <w:r w:rsidR="00C04AC4" w:rsidRPr="00AC2BAE">
        <w:rPr>
          <w:rFonts w:ascii="Arial" w:hAnsi="Arial" w:cs="Arial"/>
          <w:lang w:val="en-US"/>
        </w:rPr>
        <w:t>caspase</w:t>
      </w:r>
      <w:r w:rsidRPr="00AC2BAE">
        <w:rPr>
          <w:rFonts w:ascii="Arial" w:hAnsi="Arial" w:cs="Arial"/>
          <w:lang w:val="en-US"/>
        </w:rPr>
        <w:t>-9</w:t>
      </w:r>
      <w:r w:rsidR="0096348A" w:rsidRPr="00AC2BAE">
        <w:rPr>
          <w:rFonts w:ascii="Arial" w:hAnsi="Arial" w:cs="Arial"/>
          <w:lang w:val="en-US"/>
        </w:rPr>
        <w:t>,</w:t>
      </w:r>
      <w:r w:rsidRPr="00AC2BAE">
        <w:rPr>
          <w:rFonts w:ascii="Arial" w:hAnsi="Arial" w:cs="Arial"/>
          <w:lang w:val="en-US"/>
        </w:rPr>
        <w:t xml:space="preserve"> and </w:t>
      </w:r>
      <w:proofErr w:type="spellStart"/>
      <w:r w:rsidRPr="00AC2BAE">
        <w:rPr>
          <w:rFonts w:ascii="Arial" w:hAnsi="Arial" w:cs="Arial"/>
          <w:lang w:val="en-US"/>
        </w:rPr>
        <w:t>Bax</w:t>
      </w:r>
      <w:proofErr w:type="spellEnd"/>
      <w:r w:rsidRPr="00AC2BAE">
        <w:rPr>
          <w:rFonts w:ascii="Arial" w:hAnsi="Arial" w:cs="Arial"/>
          <w:lang w:val="en-US"/>
        </w:rPr>
        <w:t xml:space="preserve"> while </w:t>
      </w:r>
      <w:r w:rsidR="005A3708" w:rsidRPr="00AC2BAE">
        <w:rPr>
          <w:rFonts w:ascii="Arial" w:hAnsi="Arial" w:cs="Arial"/>
          <w:lang w:val="en-US"/>
        </w:rPr>
        <w:t xml:space="preserve">it </w:t>
      </w:r>
      <w:r w:rsidRPr="00AC2BAE">
        <w:rPr>
          <w:rFonts w:ascii="Arial" w:hAnsi="Arial" w:cs="Arial"/>
          <w:lang w:val="en-US"/>
        </w:rPr>
        <w:t>down</w:t>
      </w:r>
      <w:r w:rsidR="00F129BF" w:rsidRPr="00AC2BAE">
        <w:rPr>
          <w:rFonts w:ascii="Arial" w:hAnsi="Arial" w:cs="Arial" w:hint="eastAsia"/>
          <w:lang w:val="en-US" w:eastAsia="zh-CN"/>
        </w:rPr>
        <w:t>-</w:t>
      </w:r>
      <w:r w:rsidRPr="00AC2BAE">
        <w:rPr>
          <w:rFonts w:ascii="Arial" w:hAnsi="Arial" w:cs="Arial"/>
          <w:lang w:val="en-US"/>
        </w:rPr>
        <w:t>regulated the expression of anti-apoptotic protein Bcl-2. Our findings were consistent with the study of Kim</w:t>
      </w:r>
      <w:r w:rsidRPr="00AC2BAE">
        <w:rPr>
          <w:rFonts w:ascii="Arial" w:hAnsi="Arial" w:cs="Arial"/>
          <w:i/>
          <w:lang w:val="en-US"/>
        </w:rPr>
        <w:t xml:space="preserve"> </w:t>
      </w:r>
      <w:r w:rsidRPr="00AC2BAE">
        <w:rPr>
          <w:rFonts w:ascii="Arial" w:hAnsi="Arial" w:cs="Arial"/>
          <w:lang w:val="en-US"/>
        </w:rPr>
        <w:t>et al.</w:t>
      </w:r>
      <w:r w:rsidR="00D27E25" w:rsidRPr="00AC2BAE">
        <w:rPr>
          <w:rFonts w:ascii="Arial" w:hAnsi="Arial" w:cs="Arial"/>
          <w:lang w:val="en-US"/>
        </w:rPr>
        <w:t xml:space="preserve"> (23)</w:t>
      </w:r>
      <w:r w:rsidRPr="00AC2BAE">
        <w:rPr>
          <w:rFonts w:ascii="Arial" w:hAnsi="Arial" w:cs="Arial"/>
          <w:lang w:val="en-US"/>
        </w:rPr>
        <w:t xml:space="preserve"> that SchA extract induced apoptosis presented by the down</w:t>
      </w:r>
      <w:r w:rsidR="00F129BF" w:rsidRPr="00AC2BAE">
        <w:rPr>
          <w:rFonts w:ascii="Arial" w:hAnsi="Arial" w:cs="Arial" w:hint="eastAsia"/>
          <w:lang w:val="en-US" w:eastAsia="zh-CN"/>
        </w:rPr>
        <w:t>-</w:t>
      </w:r>
      <w:r w:rsidRPr="00AC2BAE">
        <w:rPr>
          <w:rFonts w:ascii="Arial" w:hAnsi="Arial" w:cs="Arial"/>
          <w:lang w:val="en-US"/>
        </w:rPr>
        <w:t>regulation of Bcl-2 and up</w:t>
      </w:r>
      <w:r w:rsidR="00F129BF" w:rsidRPr="00AC2BAE">
        <w:rPr>
          <w:rFonts w:ascii="Arial" w:hAnsi="Arial" w:cs="Arial" w:hint="eastAsia"/>
          <w:lang w:val="en-US" w:eastAsia="zh-CN"/>
        </w:rPr>
        <w:t>-</w:t>
      </w:r>
      <w:r w:rsidRPr="00AC2BAE">
        <w:rPr>
          <w:rFonts w:ascii="Arial" w:hAnsi="Arial" w:cs="Arial"/>
          <w:lang w:val="en-US"/>
        </w:rPr>
        <w:t xml:space="preserve">regulation of </w:t>
      </w:r>
      <w:proofErr w:type="spellStart"/>
      <w:r w:rsidRPr="00AC2BAE">
        <w:rPr>
          <w:rFonts w:ascii="Arial" w:hAnsi="Arial" w:cs="Arial"/>
          <w:lang w:val="en-US"/>
        </w:rPr>
        <w:t>Bax</w:t>
      </w:r>
      <w:proofErr w:type="spellEnd"/>
      <w:r w:rsidRPr="00AC2BAE">
        <w:rPr>
          <w:rFonts w:ascii="Arial" w:hAnsi="Arial" w:cs="Arial"/>
          <w:lang w:val="en-US"/>
        </w:rPr>
        <w:t>, cleave</w:t>
      </w:r>
      <w:r w:rsidR="00D27E25" w:rsidRPr="00AC2BAE">
        <w:rPr>
          <w:rFonts w:ascii="Arial" w:hAnsi="Arial" w:cs="Arial"/>
          <w:lang w:val="en-US"/>
        </w:rPr>
        <w:t>d-</w:t>
      </w:r>
      <w:r w:rsidR="00C04AC4" w:rsidRPr="00AC2BAE">
        <w:rPr>
          <w:rFonts w:ascii="Arial" w:hAnsi="Arial" w:cs="Arial"/>
          <w:lang w:val="en-US"/>
        </w:rPr>
        <w:lastRenderedPageBreak/>
        <w:t>caspase</w:t>
      </w:r>
      <w:r w:rsidR="0096348A" w:rsidRPr="00AC2BAE">
        <w:rPr>
          <w:rFonts w:ascii="Arial" w:hAnsi="Arial" w:cs="Arial"/>
          <w:lang w:val="en-US"/>
        </w:rPr>
        <w:t>,</w:t>
      </w:r>
      <w:r w:rsidR="00D27E25" w:rsidRPr="00AC2BAE">
        <w:rPr>
          <w:rFonts w:ascii="Arial" w:hAnsi="Arial" w:cs="Arial"/>
          <w:lang w:val="en-US"/>
        </w:rPr>
        <w:t xml:space="preserve"> and cleaved-</w:t>
      </w:r>
      <w:r w:rsidR="00C04AC4" w:rsidRPr="00AC2BAE">
        <w:rPr>
          <w:rFonts w:ascii="Arial" w:hAnsi="Arial" w:cs="Arial"/>
          <w:lang w:val="en-US"/>
        </w:rPr>
        <w:t>caspase</w:t>
      </w:r>
      <w:r w:rsidR="00D27E25" w:rsidRPr="00AC2BAE">
        <w:rPr>
          <w:rFonts w:ascii="Arial" w:hAnsi="Arial" w:cs="Arial"/>
          <w:lang w:val="en-US"/>
        </w:rPr>
        <w:t>-9</w:t>
      </w:r>
      <w:r w:rsidRPr="00AC2BAE">
        <w:rPr>
          <w:rFonts w:ascii="Arial" w:hAnsi="Arial" w:cs="Arial"/>
          <w:lang w:val="en-US"/>
        </w:rPr>
        <w:t xml:space="preserve">. </w:t>
      </w:r>
    </w:p>
    <w:p w14:paraId="5997CAF5" w14:textId="5D6FE0DE" w:rsidR="009B20ED" w:rsidRPr="00AC2BAE" w:rsidRDefault="009B20ED" w:rsidP="0072275C">
      <w:pPr>
        <w:ind w:firstLine="720"/>
        <w:jc w:val="both"/>
        <w:rPr>
          <w:rFonts w:ascii="Arial" w:hAnsi="Arial" w:cs="Arial"/>
          <w:lang w:val="en-US"/>
        </w:rPr>
      </w:pPr>
      <w:r w:rsidRPr="00AC2BAE">
        <w:rPr>
          <w:rFonts w:ascii="Arial" w:hAnsi="Arial" w:cs="Arial"/>
          <w:lang w:val="en-US"/>
        </w:rPr>
        <w:t>Furthermore, migration of cells to surrounding tissue</w:t>
      </w:r>
      <w:r w:rsidR="0096348A" w:rsidRPr="00AC2BAE">
        <w:rPr>
          <w:rFonts w:ascii="Arial" w:hAnsi="Arial" w:cs="Arial"/>
          <w:lang w:val="en-US"/>
        </w:rPr>
        <w:t>s</w:t>
      </w:r>
      <w:r w:rsidRPr="00AC2BAE">
        <w:rPr>
          <w:rFonts w:ascii="Arial" w:hAnsi="Arial" w:cs="Arial"/>
          <w:lang w:val="en-US"/>
        </w:rPr>
        <w:t xml:space="preserve"> is one of the initial and critical steps in the progression of cancer metastasis. </w:t>
      </w:r>
      <w:r w:rsidR="0096348A" w:rsidRPr="00AC2BAE">
        <w:rPr>
          <w:rFonts w:ascii="Arial" w:hAnsi="Arial" w:cs="Arial"/>
          <w:lang w:val="en-US"/>
        </w:rPr>
        <w:t>M</w:t>
      </w:r>
      <w:r w:rsidRPr="00AC2BAE">
        <w:rPr>
          <w:rFonts w:ascii="Arial" w:hAnsi="Arial" w:cs="Arial"/>
          <w:lang w:val="en-US"/>
        </w:rPr>
        <w:t xml:space="preserve">etastasis is the most important cause of cancer-related death (24). Therefore, we detected the effects of SchA on cell migration and found that </w:t>
      </w:r>
      <w:r w:rsidR="0096348A" w:rsidRPr="00AC2BAE">
        <w:rPr>
          <w:rFonts w:ascii="Arial" w:hAnsi="Arial" w:cs="Arial"/>
          <w:lang w:val="en-US"/>
        </w:rPr>
        <w:t xml:space="preserve">it </w:t>
      </w:r>
      <w:r w:rsidRPr="00AC2BAE">
        <w:rPr>
          <w:rFonts w:ascii="Arial" w:hAnsi="Arial" w:cs="Arial"/>
          <w:lang w:val="en-US"/>
        </w:rPr>
        <w:t xml:space="preserve">significantly decreased cell migration, suggesting </w:t>
      </w:r>
      <w:r w:rsidR="007A4217" w:rsidRPr="00AC2BAE">
        <w:rPr>
          <w:rFonts w:ascii="Arial" w:hAnsi="Arial" w:cs="Arial"/>
          <w:lang w:val="en-US"/>
        </w:rPr>
        <w:t>it</w:t>
      </w:r>
      <w:r w:rsidRPr="00AC2BAE">
        <w:rPr>
          <w:rFonts w:ascii="Arial" w:hAnsi="Arial" w:cs="Arial"/>
          <w:lang w:val="en-US"/>
        </w:rPr>
        <w:t xml:space="preserve"> might have functions in inhibiting MM metastasis. Moreover, MMP-2 and MMP-9 are two important factors in cell migration and </w:t>
      </w:r>
      <w:r w:rsidR="007A4217" w:rsidRPr="00AC2BAE">
        <w:rPr>
          <w:rFonts w:ascii="Arial" w:hAnsi="Arial" w:cs="Arial"/>
          <w:lang w:val="en-US"/>
        </w:rPr>
        <w:t xml:space="preserve">their </w:t>
      </w:r>
      <w:r w:rsidRPr="00AC2BAE">
        <w:rPr>
          <w:rFonts w:ascii="Arial" w:hAnsi="Arial" w:cs="Arial"/>
          <w:lang w:val="en-US"/>
        </w:rPr>
        <w:t xml:space="preserve">overexpression is often related to poor progression in cancer (25). In our study, SchA decreased MMP-2 and MMP-9 expression, indicating the inhibition effects of SchA in the progress of MM. </w:t>
      </w:r>
    </w:p>
    <w:p w14:paraId="2F521204" w14:textId="58EAF2B8" w:rsidR="009B20ED" w:rsidRPr="00AC2BAE" w:rsidRDefault="009B20ED" w:rsidP="0072275C">
      <w:pPr>
        <w:ind w:firstLine="720"/>
        <w:jc w:val="both"/>
        <w:rPr>
          <w:rFonts w:ascii="Arial" w:hAnsi="Arial" w:cs="Arial"/>
          <w:lang w:val="en-US"/>
        </w:rPr>
      </w:pPr>
      <w:r w:rsidRPr="00AC2BAE">
        <w:rPr>
          <w:rFonts w:ascii="Arial" w:hAnsi="Arial" w:cs="Arial"/>
          <w:lang w:val="en-US"/>
        </w:rPr>
        <w:t>Increasing evidence suggested that lncRNAs act</w:t>
      </w:r>
      <w:r w:rsidR="00F129BF" w:rsidRPr="00AC2BAE">
        <w:rPr>
          <w:rFonts w:ascii="Arial" w:hAnsi="Arial" w:cs="Arial" w:hint="eastAsia"/>
          <w:lang w:val="en-US" w:eastAsia="zh-CN"/>
        </w:rPr>
        <w:t>ed</w:t>
      </w:r>
      <w:r w:rsidRPr="00AC2BAE">
        <w:rPr>
          <w:rFonts w:ascii="Arial" w:hAnsi="Arial" w:cs="Arial"/>
          <w:lang w:val="en-US"/>
        </w:rPr>
        <w:t xml:space="preserve"> as molecular switches to regulate cell proliferation, cell apoptosis</w:t>
      </w:r>
      <w:r w:rsidR="007A4217" w:rsidRPr="00AC2BAE">
        <w:rPr>
          <w:rFonts w:ascii="Arial" w:hAnsi="Arial" w:cs="Arial"/>
          <w:lang w:val="en-US"/>
        </w:rPr>
        <w:t>,</w:t>
      </w:r>
      <w:r w:rsidRPr="00AC2BAE">
        <w:rPr>
          <w:rFonts w:ascii="Arial" w:hAnsi="Arial" w:cs="Arial"/>
          <w:lang w:val="en-US"/>
        </w:rPr>
        <w:t xml:space="preserve"> </w:t>
      </w:r>
      <w:r w:rsidR="005353BC" w:rsidRPr="00AC2BAE">
        <w:rPr>
          <w:rFonts w:ascii="Arial" w:hAnsi="Arial" w:cs="Arial"/>
          <w:lang w:val="en-US"/>
        </w:rPr>
        <w:t xml:space="preserve">and </w:t>
      </w:r>
      <w:r w:rsidRPr="00AC2BAE">
        <w:rPr>
          <w:rFonts w:ascii="Arial" w:hAnsi="Arial" w:cs="Arial"/>
          <w:lang w:val="en-US"/>
        </w:rPr>
        <w:t>cell migration (26). Among the identified lncRNAs, H19 was observed to be essential for human tumor growth (27), including bladder cancer (27), colorectal cancer (28), gastric cancer (29)</w:t>
      </w:r>
      <w:r w:rsidR="005353BC" w:rsidRPr="00AC2BAE">
        <w:rPr>
          <w:rFonts w:ascii="Arial" w:hAnsi="Arial" w:cs="Arial"/>
          <w:lang w:val="en-US"/>
        </w:rPr>
        <w:t>,</w:t>
      </w:r>
      <w:r w:rsidRPr="00AC2BAE">
        <w:rPr>
          <w:rFonts w:ascii="Arial" w:hAnsi="Arial" w:cs="Arial"/>
          <w:lang w:val="en-US"/>
        </w:rPr>
        <w:t xml:space="preserve"> and MM (12). In our study, we found that SchA inhibited the expression of H19, </w:t>
      </w:r>
      <w:r w:rsidR="007A4217" w:rsidRPr="00AC2BAE">
        <w:rPr>
          <w:rFonts w:ascii="Arial" w:hAnsi="Arial" w:cs="Arial"/>
          <w:lang w:val="en-US"/>
        </w:rPr>
        <w:t xml:space="preserve">suggesting </w:t>
      </w:r>
      <w:r w:rsidRPr="00AC2BAE">
        <w:rPr>
          <w:rFonts w:ascii="Arial" w:hAnsi="Arial" w:cs="Arial"/>
          <w:lang w:val="en-US"/>
        </w:rPr>
        <w:t xml:space="preserve">that H19 might be involved in the inhibition effects of SchA on A375 cell growth and migration. </w:t>
      </w:r>
    </w:p>
    <w:p w14:paraId="7A89E456" w14:textId="751E111D" w:rsidR="009B20ED" w:rsidRPr="00AC2BAE" w:rsidRDefault="009B20ED" w:rsidP="0072275C">
      <w:pPr>
        <w:ind w:firstLine="720"/>
        <w:jc w:val="both"/>
        <w:rPr>
          <w:rFonts w:ascii="Arial" w:hAnsi="Arial" w:cs="Arial"/>
          <w:lang w:val="en-US"/>
        </w:rPr>
      </w:pPr>
      <w:r w:rsidRPr="00AC2BAE">
        <w:rPr>
          <w:rFonts w:ascii="Arial" w:hAnsi="Arial" w:cs="Arial"/>
          <w:lang w:val="en-US"/>
        </w:rPr>
        <w:t>To alter the expression of H19, pEX-H19 was transfected into A375 cells. The results showed that co-treatment and transfection with pEX-H19 and SchA blockaded the effects of SchA on A375 cells as evidenced by increasing cell proliferation</w:t>
      </w:r>
      <w:r w:rsidR="007A4217" w:rsidRPr="00AC2BAE">
        <w:rPr>
          <w:rFonts w:ascii="Arial" w:hAnsi="Arial" w:cs="Arial"/>
          <w:lang w:val="en-US"/>
        </w:rPr>
        <w:t xml:space="preserve"> and</w:t>
      </w:r>
      <w:r w:rsidRPr="00AC2BAE">
        <w:rPr>
          <w:rFonts w:ascii="Arial" w:hAnsi="Arial" w:cs="Arial"/>
          <w:lang w:val="en-US"/>
        </w:rPr>
        <w:t xml:space="preserve"> migration, and inhibiting cell apoptosis. This is consistent with previous </w:t>
      </w:r>
      <w:r w:rsidR="007A4217" w:rsidRPr="00AC2BAE">
        <w:rPr>
          <w:rFonts w:ascii="Arial" w:hAnsi="Arial" w:cs="Arial"/>
          <w:lang w:val="en-US"/>
        </w:rPr>
        <w:t xml:space="preserve">findings </w:t>
      </w:r>
      <w:r w:rsidRPr="00AC2BAE">
        <w:rPr>
          <w:rFonts w:ascii="Arial" w:hAnsi="Arial" w:cs="Arial"/>
          <w:lang w:val="en-US"/>
        </w:rPr>
        <w:t xml:space="preserve">that H19 </w:t>
      </w:r>
      <w:r w:rsidR="007A4217" w:rsidRPr="00AC2BAE">
        <w:rPr>
          <w:rFonts w:ascii="Arial" w:hAnsi="Arial" w:cs="Arial"/>
          <w:lang w:val="en-US"/>
        </w:rPr>
        <w:t xml:space="preserve">enhances </w:t>
      </w:r>
      <w:r w:rsidRPr="00AC2BAE">
        <w:rPr>
          <w:rFonts w:ascii="Arial" w:hAnsi="Arial" w:cs="Arial"/>
          <w:lang w:val="en-US"/>
        </w:rPr>
        <w:t>breast cancer cell proliferation (30) and elevated H19 promote</w:t>
      </w:r>
      <w:r w:rsidR="007A4217" w:rsidRPr="00AC2BAE">
        <w:rPr>
          <w:rFonts w:ascii="Arial" w:hAnsi="Arial" w:cs="Arial"/>
          <w:lang w:val="en-US"/>
        </w:rPr>
        <w:t>s</w:t>
      </w:r>
      <w:r w:rsidRPr="00AC2BAE">
        <w:rPr>
          <w:rFonts w:ascii="Arial" w:hAnsi="Arial" w:cs="Arial"/>
          <w:lang w:val="en-US"/>
        </w:rPr>
        <w:t xml:space="preserve"> bladder cancer proliferation (31). In addition, lncRNA H19 promote</w:t>
      </w:r>
      <w:r w:rsidR="005353BC" w:rsidRPr="00AC2BAE">
        <w:rPr>
          <w:rFonts w:ascii="Arial" w:hAnsi="Arial" w:cs="Arial"/>
          <w:lang w:val="en-US"/>
        </w:rPr>
        <w:t>s</w:t>
      </w:r>
      <w:r w:rsidRPr="00AC2BAE">
        <w:rPr>
          <w:rFonts w:ascii="Arial" w:hAnsi="Arial" w:cs="Arial"/>
          <w:lang w:val="en-US"/>
        </w:rPr>
        <w:t xml:space="preserve"> cell migration in cholangiocarcinoma (32). Moreover, Zhu et al. </w:t>
      </w:r>
      <w:r w:rsidR="00D27E25" w:rsidRPr="00AC2BAE">
        <w:rPr>
          <w:rFonts w:ascii="Arial" w:hAnsi="Arial" w:cs="Arial"/>
          <w:lang w:val="en-US"/>
        </w:rPr>
        <w:t xml:space="preserve">(33) </w:t>
      </w:r>
      <w:r w:rsidRPr="00AC2BAE">
        <w:rPr>
          <w:rFonts w:ascii="Arial" w:hAnsi="Arial" w:cs="Arial"/>
          <w:lang w:val="en-US"/>
        </w:rPr>
        <w:t>found that H19 knockdown increase</w:t>
      </w:r>
      <w:r w:rsidR="00F129BF" w:rsidRPr="00AC2BAE">
        <w:rPr>
          <w:rFonts w:ascii="Arial" w:hAnsi="Arial" w:cs="Arial" w:hint="eastAsia"/>
          <w:lang w:val="en-US" w:eastAsia="zh-CN"/>
        </w:rPr>
        <w:t>d</w:t>
      </w:r>
      <w:r w:rsidRPr="00AC2BAE">
        <w:rPr>
          <w:rFonts w:ascii="Arial" w:hAnsi="Arial" w:cs="Arial"/>
          <w:lang w:val="en-US"/>
        </w:rPr>
        <w:t xml:space="preserve"> the rate of apoptosis in ovarian cancer cells, which </w:t>
      </w:r>
      <w:r w:rsidR="00F129BF" w:rsidRPr="00AC2BAE">
        <w:rPr>
          <w:rFonts w:ascii="Arial" w:hAnsi="Arial" w:cs="Arial" w:hint="eastAsia"/>
          <w:lang w:val="en-US" w:eastAsia="zh-CN"/>
        </w:rPr>
        <w:t>was</w:t>
      </w:r>
      <w:r w:rsidR="005353BC" w:rsidRPr="00AC2BAE">
        <w:rPr>
          <w:rFonts w:ascii="Arial" w:hAnsi="Arial" w:cs="Arial"/>
          <w:lang w:val="en-US"/>
        </w:rPr>
        <w:t xml:space="preserve"> </w:t>
      </w:r>
      <w:r w:rsidRPr="00AC2BAE">
        <w:rPr>
          <w:rFonts w:ascii="Arial" w:hAnsi="Arial" w:cs="Arial"/>
          <w:lang w:val="en-US"/>
        </w:rPr>
        <w:t xml:space="preserve">the same trend as our study. Our study </w:t>
      </w:r>
      <w:r w:rsidR="007A4217" w:rsidRPr="00AC2BAE">
        <w:rPr>
          <w:rFonts w:ascii="Arial" w:hAnsi="Arial" w:cs="Arial"/>
          <w:lang w:val="en-US"/>
        </w:rPr>
        <w:t xml:space="preserve">was the first to </w:t>
      </w:r>
      <w:r w:rsidRPr="00AC2BAE">
        <w:rPr>
          <w:rFonts w:ascii="Arial" w:hAnsi="Arial" w:cs="Arial"/>
          <w:lang w:val="en-US"/>
        </w:rPr>
        <w:t xml:space="preserve">demonstrate that SchA played its roles in A375 cells through regulation of H19. </w:t>
      </w:r>
    </w:p>
    <w:p w14:paraId="1709C2FC" w14:textId="36C57D65" w:rsidR="009B20ED" w:rsidRPr="00AC2BAE" w:rsidRDefault="009B20ED" w:rsidP="0072275C">
      <w:pPr>
        <w:ind w:firstLine="720"/>
        <w:jc w:val="both"/>
        <w:rPr>
          <w:rFonts w:ascii="Arial" w:hAnsi="Arial" w:cs="Arial"/>
          <w:lang w:val="en-US"/>
        </w:rPr>
      </w:pPr>
      <w:r w:rsidRPr="00AC2BAE">
        <w:rPr>
          <w:rFonts w:ascii="Arial" w:hAnsi="Arial" w:cs="Arial"/>
          <w:lang w:val="en-US"/>
        </w:rPr>
        <w:t>PI3K/AKT signal</w:t>
      </w:r>
      <w:r w:rsidR="00CF4AC6" w:rsidRPr="00AC2BAE">
        <w:rPr>
          <w:rFonts w:ascii="Arial" w:hAnsi="Arial" w:cs="Arial"/>
          <w:lang w:val="en-US"/>
        </w:rPr>
        <w:t>ing</w:t>
      </w:r>
      <w:r w:rsidRPr="00AC2BAE">
        <w:rPr>
          <w:rFonts w:ascii="Arial" w:hAnsi="Arial" w:cs="Arial"/>
          <w:lang w:val="en-US"/>
        </w:rPr>
        <w:t xml:space="preserve"> pathway has been reported to play important roles in cell proliferation, survival</w:t>
      </w:r>
      <w:r w:rsidR="007A4217" w:rsidRPr="00AC2BAE">
        <w:rPr>
          <w:rFonts w:ascii="Arial" w:hAnsi="Arial" w:cs="Arial"/>
          <w:lang w:val="en-US"/>
        </w:rPr>
        <w:t>,</w:t>
      </w:r>
      <w:r w:rsidRPr="00AC2BAE">
        <w:rPr>
          <w:rFonts w:ascii="Arial" w:hAnsi="Arial" w:cs="Arial"/>
          <w:lang w:val="en-US"/>
        </w:rPr>
        <w:t xml:space="preserve"> and metabolism (34)</w:t>
      </w:r>
      <w:r w:rsidR="007A4217" w:rsidRPr="00AC2BAE">
        <w:rPr>
          <w:rFonts w:ascii="Arial" w:hAnsi="Arial" w:cs="Arial"/>
          <w:lang w:val="en-US"/>
        </w:rPr>
        <w:t>, and</w:t>
      </w:r>
      <w:r w:rsidRPr="00AC2BAE">
        <w:rPr>
          <w:rFonts w:ascii="Arial" w:hAnsi="Arial" w:cs="Arial"/>
          <w:lang w:val="en-US"/>
        </w:rPr>
        <w:t xml:space="preserve"> was observed to be closely associated with MM (35). In our study, SchA decreased the phosphorylation level of PI3K and AKT, indicating that SchA inactivated PI3K/AKT signal</w:t>
      </w:r>
      <w:r w:rsidR="00A80A8A" w:rsidRPr="00AC2BAE">
        <w:rPr>
          <w:rFonts w:ascii="Arial" w:hAnsi="Arial" w:cs="Arial"/>
          <w:lang w:val="en-US"/>
        </w:rPr>
        <w:t>ing</w:t>
      </w:r>
      <w:r w:rsidRPr="00AC2BAE">
        <w:rPr>
          <w:rFonts w:ascii="Arial" w:hAnsi="Arial" w:cs="Arial"/>
          <w:lang w:val="en-US"/>
        </w:rPr>
        <w:t xml:space="preserve"> pathways. On the other </w:t>
      </w:r>
      <w:r w:rsidR="00A80A8A" w:rsidRPr="00AC2BAE">
        <w:rPr>
          <w:rFonts w:ascii="Arial" w:hAnsi="Arial" w:cs="Arial"/>
          <w:lang w:val="en-US"/>
        </w:rPr>
        <w:t>hand</w:t>
      </w:r>
      <w:r w:rsidRPr="00AC2BAE">
        <w:rPr>
          <w:rFonts w:ascii="Arial" w:hAnsi="Arial" w:cs="Arial"/>
          <w:lang w:val="en-US"/>
        </w:rPr>
        <w:t>, overexpression of H19 activated PI3K/AKT pathway. Previous studies proved that activation of PI3K/AKT was often related to the promoti</w:t>
      </w:r>
      <w:r w:rsidR="007A4217" w:rsidRPr="00AC2BAE">
        <w:rPr>
          <w:rFonts w:ascii="Arial" w:hAnsi="Arial" w:cs="Arial"/>
          <w:lang w:val="en-US"/>
        </w:rPr>
        <w:t>on of</w:t>
      </w:r>
      <w:r w:rsidRPr="00AC2BAE">
        <w:rPr>
          <w:rFonts w:ascii="Arial" w:hAnsi="Arial" w:cs="Arial"/>
          <w:lang w:val="en-US"/>
        </w:rPr>
        <w:t xml:space="preserve"> cancer progression while inactivation of PI3K/AKT was involved in inhibiting cancer development (36). These results demonstrated that SchA might inhibit A375 cell growth through inhibiting PI3K/AKT pathway. </w:t>
      </w:r>
    </w:p>
    <w:p w14:paraId="75356231" w14:textId="77777777" w:rsidR="00CE4BC9" w:rsidRPr="00AC2BAE" w:rsidRDefault="00CE4BC9" w:rsidP="0072275C">
      <w:pPr>
        <w:widowControl/>
        <w:jc w:val="both"/>
        <w:rPr>
          <w:rFonts w:ascii="Arial" w:hAnsi="Arial" w:cs="Arial"/>
          <w:lang w:val="en-US"/>
        </w:rPr>
      </w:pPr>
    </w:p>
    <w:p w14:paraId="6C8A0E3E" w14:textId="720E4DAC" w:rsidR="009B20ED" w:rsidRPr="00AC2BAE" w:rsidRDefault="009B20ED" w:rsidP="0072275C">
      <w:pPr>
        <w:widowControl/>
        <w:jc w:val="both"/>
        <w:rPr>
          <w:rFonts w:ascii="Arial" w:hAnsi="Arial" w:cs="Arial"/>
          <w:b/>
          <w:lang w:val="en-US"/>
        </w:rPr>
      </w:pPr>
      <w:r w:rsidRPr="00AC2BAE">
        <w:rPr>
          <w:rFonts w:ascii="Arial" w:hAnsi="Arial" w:cs="Arial"/>
          <w:b/>
          <w:lang w:val="en-US"/>
        </w:rPr>
        <w:t>Conclusions</w:t>
      </w:r>
    </w:p>
    <w:p w14:paraId="36C47E5A" w14:textId="663B50D0" w:rsidR="009B20ED" w:rsidRPr="00AC2BAE" w:rsidRDefault="00A80A8A" w:rsidP="0072275C">
      <w:pPr>
        <w:ind w:firstLine="720"/>
        <w:jc w:val="both"/>
        <w:rPr>
          <w:rFonts w:ascii="Arial" w:hAnsi="Arial" w:cs="Arial"/>
          <w:lang w:val="en-US"/>
        </w:rPr>
      </w:pPr>
      <w:r w:rsidRPr="00AC2BAE">
        <w:rPr>
          <w:rFonts w:ascii="Arial" w:hAnsi="Arial" w:cs="Arial"/>
          <w:lang w:val="en-US"/>
        </w:rPr>
        <w:t>O</w:t>
      </w:r>
      <w:r w:rsidR="009B20ED" w:rsidRPr="00AC2BAE">
        <w:rPr>
          <w:rFonts w:ascii="Arial" w:hAnsi="Arial" w:cs="Arial"/>
          <w:lang w:val="en-US"/>
        </w:rPr>
        <w:t>ur study demonstrated that SchA inhibited proliferation and migration of melanoma A375 cell</w:t>
      </w:r>
      <w:r w:rsidR="007A4217" w:rsidRPr="00AC2BAE">
        <w:rPr>
          <w:rFonts w:ascii="Arial" w:hAnsi="Arial" w:cs="Arial"/>
          <w:lang w:val="en-US"/>
        </w:rPr>
        <w:t>s</w:t>
      </w:r>
      <w:r w:rsidR="009B20ED" w:rsidRPr="00AC2BAE">
        <w:rPr>
          <w:rFonts w:ascii="Arial" w:hAnsi="Arial" w:cs="Arial"/>
          <w:lang w:val="en-US"/>
        </w:rPr>
        <w:t xml:space="preserve">, and increased apoptosis and inhibited PI3K/AKT pathway through downregulation of lncRNA H19. Our study may lay </w:t>
      </w:r>
      <w:r w:rsidRPr="00AC2BAE">
        <w:rPr>
          <w:rFonts w:ascii="Arial" w:hAnsi="Arial" w:cs="Arial"/>
          <w:lang w:val="en-US"/>
        </w:rPr>
        <w:t xml:space="preserve">the </w:t>
      </w:r>
      <w:r w:rsidR="009B20ED" w:rsidRPr="00AC2BAE">
        <w:rPr>
          <w:rFonts w:ascii="Arial" w:hAnsi="Arial" w:cs="Arial"/>
          <w:lang w:val="en-US"/>
        </w:rPr>
        <w:t>foundation for</w:t>
      </w:r>
      <w:r w:rsidR="00CE4BC9" w:rsidRPr="00AC2BAE">
        <w:rPr>
          <w:rFonts w:ascii="Arial" w:hAnsi="Arial" w:cs="Arial"/>
          <w:lang w:val="en-US"/>
        </w:rPr>
        <w:t xml:space="preserve"> the study of MM in the future.</w:t>
      </w:r>
    </w:p>
    <w:p w14:paraId="2B301604" w14:textId="77777777" w:rsidR="009B20ED" w:rsidRPr="00AC2BAE" w:rsidRDefault="009B20ED" w:rsidP="0072275C">
      <w:pPr>
        <w:widowControl/>
        <w:jc w:val="both"/>
        <w:rPr>
          <w:rFonts w:ascii="Arial" w:hAnsi="Arial" w:cs="Arial"/>
          <w:lang w:val="en-US"/>
        </w:rPr>
      </w:pPr>
    </w:p>
    <w:p w14:paraId="6EC970B1" w14:textId="7401D174" w:rsidR="009B20ED" w:rsidRPr="00AC2BAE" w:rsidRDefault="009B20ED" w:rsidP="0072275C">
      <w:pPr>
        <w:widowControl/>
        <w:jc w:val="both"/>
        <w:rPr>
          <w:rFonts w:ascii="Arial" w:hAnsi="Arial" w:cs="Arial"/>
          <w:b/>
          <w:lang w:val="en-US"/>
        </w:rPr>
      </w:pPr>
      <w:r w:rsidRPr="00AC2BAE">
        <w:rPr>
          <w:rFonts w:ascii="Arial" w:hAnsi="Arial" w:cs="Arial"/>
          <w:b/>
          <w:lang w:val="en-US"/>
        </w:rPr>
        <w:t>References</w:t>
      </w:r>
    </w:p>
    <w:p w14:paraId="04CD48E7" w14:textId="77777777" w:rsidR="00CE4BC9" w:rsidRPr="00AC2BAE" w:rsidRDefault="00CE4BC9" w:rsidP="0072275C">
      <w:pPr>
        <w:widowControl/>
        <w:jc w:val="both"/>
        <w:rPr>
          <w:rFonts w:ascii="Arial" w:hAnsi="Arial" w:cs="Arial"/>
          <w:lang w:val="en-US"/>
        </w:rPr>
      </w:pPr>
    </w:p>
    <w:p w14:paraId="40F51CF4" w14:textId="78709F03" w:rsidR="009B20ED" w:rsidRPr="00AC2BAE" w:rsidRDefault="009B20ED" w:rsidP="0072275C">
      <w:pPr>
        <w:pStyle w:val="EndNoteBibliography"/>
        <w:rPr>
          <w:rFonts w:ascii="Arial" w:hAnsi="Arial" w:cs="Arial"/>
          <w:noProof w:val="0"/>
          <w:sz w:val="24"/>
          <w:lang w:val="en-US"/>
        </w:rPr>
      </w:pPr>
      <w:bookmarkStart w:id="1" w:name="_ENREF_1"/>
      <w:r w:rsidRPr="00AC2BAE">
        <w:rPr>
          <w:rFonts w:ascii="Arial" w:hAnsi="Arial" w:cs="Arial"/>
          <w:noProof w:val="0"/>
          <w:sz w:val="24"/>
          <w:lang w:val="en-US"/>
        </w:rPr>
        <w:t>1.</w:t>
      </w:r>
      <w:r w:rsidRPr="00AC2BAE">
        <w:rPr>
          <w:rFonts w:ascii="Arial" w:hAnsi="Arial" w:cs="Arial"/>
          <w:noProof w:val="0"/>
          <w:sz w:val="24"/>
          <w:lang w:val="en-US"/>
        </w:rPr>
        <w:tab/>
      </w:r>
      <w:proofErr w:type="spellStart"/>
      <w:r w:rsidRPr="00AC2BAE">
        <w:rPr>
          <w:rFonts w:ascii="Arial" w:hAnsi="Arial" w:cs="Arial"/>
          <w:noProof w:val="0"/>
          <w:sz w:val="24"/>
          <w:lang w:val="en-US"/>
        </w:rPr>
        <w:t>Bandarchi</w:t>
      </w:r>
      <w:proofErr w:type="spellEnd"/>
      <w:r w:rsidRPr="00AC2BAE">
        <w:rPr>
          <w:rFonts w:ascii="Arial" w:hAnsi="Arial" w:cs="Arial"/>
          <w:noProof w:val="0"/>
          <w:sz w:val="24"/>
          <w:lang w:val="en-US"/>
        </w:rPr>
        <w:t xml:space="preserve"> B, Jabbari CA, </w:t>
      </w:r>
      <w:proofErr w:type="spellStart"/>
      <w:r w:rsidRPr="00AC2BAE">
        <w:rPr>
          <w:rFonts w:ascii="Arial" w:hAnsi="Arial" w:cs="Arial"/>
          <w:noProof w:val="0"/>
          <w:sz w:val="24"/>
          <w:lang w:val="en-US"/>
        </w:rPr>
        <w:t>Vedadi</w:t>
      </w:r>
      <w:proofErr w:type="spellEnd"/>
      <w:r w:rsidRPr="00AC2BAE">
        <w:rPr>
          <w:rFonts w:ascii="Arial" w:hAnsi="Arial" w:cs="Arial"/>
          <w:noProof w:val="0"/>
          <w:sz w:val="24"/>
          <w:lang w:val="en-US"/>
        </w:rPr>
        <w:t xml:space="preserve"> A</w:t>
      </w:r>
      <w:r w:rsidR="00B273D7" w:rsidRPr="00AC2BAE">
        <w:rPr>
          <w:rFonts w:ascii="Arial" w:hAnsi="Arial" w:cs="Arial"/>
          <w:noProof w:val="0"/>
          <w:sz w:val="24"/>
          <w:lang w:val="en-US"/>
        </w:rPr>
        <w:t xml:space="preserve">, </w:t>
      </w:r>
      <w:proofErr w:type="spellStart"/>
      <w:r w:rsidRPr="00AC2BAE">
        <w:rPr>
          <w:rFonts w:ascii="Arial" w:hAnsi="Arial" w:cs="Arial"/>
          <w:noProof w:val="0"/>
          <w:sz w:val="24"/>
          <w:lang w:val="en-US"/>
        </w:rPr>
        <w:t>Navab</w:t>
      </w:r>
      <w:proofErr w:type="spellEnd"/>
      <w:r w:rsidRPr="00AC2BAE">
        <w:rPr>
          <w:rFonts w:ascii="Arial" w:hAnsi="Arial" w:cs="Arial"/>
          <w:noProof w:val="0"/>
          <w:sz w:val="24"/>
          <w:lang w:val="en-US"/>
        </w:rPr>
        <w:t xml:space="preserve"> R. Molecular biology of normal </w:t>
      </w:r>
      <w:r w:rsidRPr="00AC2BAE">
        <w:rPr>
          <w:rFonts w:ascii="Arial" w:hAnsi="Arial" w:cs="Arial"/>
          <w:noProof w:val="0"/>
          <w:sz w:val="24"/>
          <w:lang w:val="en-US"/>
        </w:rPr>
        <w:lastRenderedPageBreak/>
        <w:t xml:space="preserve">melanocytes and melanoma cells. </w:t>
      </w:r>
      <w:r w:rsidR="00B273D7" w:rsidRPr="00AC2BAE">
        <w:rPr>
          <w:rFonts w:ascii="Arial" w:hAnsi="Arial" w:cs="Arial"/>
          <w:i/>
          <w:noProof w:val="0"/>
          <w:sz w:val="24"/>
          <w:lang w:val="en-US"/>
        </w:rPr>
        <w:t xml:space="preserve">J </w:t>
      </w:r>
      <w:proofErr w:type="spellStart"/>
      <w:r w:rsidR="00B273D7" w:rsidRPr="00AC2BAE">
        <w:rPr>
          <w:rFonts w:ascii="Arial" w:hAnsi="Arial" w:cs="Arial"/>
          <w:i/>
          <w:noProof w:val="0"/>
          <w:sz w:val="24"/>
          <w:lang w:val="en-US"/>
        </w:rPr>
        <w:t>Clin</w:t>
      </w:r>
      <w:proofErr w:type="spellEnd"/>
      <w:r w:rsidR="00B273D7" w:rsidRPr="00AC2BAE">
        <w:rPr>
          <w:rFonts w:ascii="Arial" w:hAnsi="Arial" w:cs="Arial"/>
          <w:i/>
          <w:noProof w:val="0"/>
          <w:sz w:val="24"/>
          <w:lang w:val="en-US"/>
        </w:rPr>
        <w:t xml:space="preserve"> </w:t>
      </w:r>
      <w:proofErr w:type="spellStart"/>
      <w:r w:rsidR="00B273D7" w:rsidRPr="00AC2BAE">
        <w:rPr>
          <w:rFonts w:ascii="Arial" w:hAnsi="Arial" w:cs="Arial"/>
          <w:i/>
          <w:noProof w:val="0"/>
          <w:sz w:val="24"/>
          <w:lang w:val="en-US"/>
        </w:rPr>
        <w:t>Pathol</w:t>
      </w:r>
      <w:proofErr w:type="spellEnd"/>
      <w:r w:rsidR="00B273D7" w:rsidRPr="00AC2BAE">
        <w:rPr>
          <w:rFonts w:ascii="Arial" w:hAnsi="Arial" w:cs="Arial"/>
          <w:noProof w:val="0"/>
          <w:sz w:val="24"/>
          <w:lang w:val="en-US"/>
        </w:rPr>
        <w:t xml:space="preserve"> </w:t>
      </w:r>
      <w:r w:rsidRPr="00AC2BAE">
        <w:rPr>
          <w:rFonts w:ascii="Arial" w:hAnsi="Arial" w:cs="Arial"/>
          <w:noProof w:val="0"/>
          <w:sz w:val="24"/>
          <w:lang w:val="en-US"/>
        </w:rPr>
        <w:t>2013; 66: 644</w:t>
      </w:r>
      <w:r w:rsidR="0080707D" w:rsidRPr="00AC2BAE">
        <w:rPr>
          <w:rFonts w:ascii="Arial" w:hAnsi="Arial" w:cs="Arial"/>
          <w:noProof w:val="0"/>
          <w:sz w:val="24"/>
          <w:lang w:val="en-US"/>
        </w:rPr>
        <w:t>–</w:t>
      </w:r>
      <w:r w:rsidRPr="00AC2BAE">
        <w:rPr>
          <w:rFonts w:ascii="Arial" w:hAnsi="Arial" w:cs="Arial"/>
          <w:noProof w:val="0"/>
          <w:sz w:val="24"/>
          <w:lang w:val="en-US"/>
        </w:rPr>
        <w:t>648.</w:t>
      </w:r>
      <w:bookmarkEnd w:id="1"/>
    </w:p>
    <w:p w14:paraId="166490CA" w14:textId="47CFED75" w:rsidR="009B20ED" w:rsidRPr="00AC2BAE" w:rsidRDefault="009B20ED" w:rsidP="0072275C">
      <w:pPr>
        <w:pStyle w:val="EndNoteBibliography"/>
        <w:rPr>
          <w:rFonts w:ascii="Arial" w:hAnsi="Arial" w:cs="Arial"/>
          <w:noProof w:val="0"/>
          <w:sz w:val="24"/>
          <w:lang w:val="en-US"/>
        </w:rPr>
      </w:pPr>
      <w:bookmarkStart w:id="2" w:name="_ENREF_2"/>
      <w:r w:rsidRPr="00AC2BAE">
        <w:rPr>
          <w:rFonts w:ascii="Arial" w:hAnsi="Arial" w:cs="Arial"/>
          <w:noProof w:val="0"/>
          <w:sz w:val="24"/>
          <w:lang w:val="en-US"/>
        </w:rPr>
        <w:t>2.</w:t>
      </w:r>
      <w:r w:rsidRPr="00AC2BAE">
        <w:rPr>
          <w:rFonts w:ascii="Arial" w:hAnsi="Arial" w:cs="Arial"/>
          <w:noProof w:val="0"/>
          <w:sz w:val="24"/>
          <w:lang w:val="en-US"/>
        </w:rPr>
        <w:tab/>
      </w:r>
      <w:proofErr w:type="spellStart"/>
      <w:r w:rsidRPr="00AC2BAE">
        <w:rPr>
          <w:rFonts w:ascii="Arial" w:hAnsi="Arial" w:cs="Arial"/>
          <w:noProof w:val="0"/>
          <w:sz w:val="24"/>
          <w:lang w:val="en-US"/>
        </w:rPr>
        <w:t>Ryska</w:t>
      </w:r>
      <w:proofErr w:type="spellEnd"/>
      <w:r w:rsidRPr="00AC2BAE">
        <w:rPr>
          <w:rFonts w:ascii="Arial" w:hAnsi="Arial" w:cs="Arial"/>
          <w:noProof w:val="0"/>
          <w:sz w:val="24"/>
          <w:lang w:val="en-US"/>
        </w:rPr>
        <w:t xml:space="preserve"> A, </w:t>
      </w:r>
      <w:proofErr w:type="spellStart"/>
      <w:r w:rsidRPr="00AC2BAE">
        <w:rPr>
          <w:rFonts w:ascii="Arial" w:hAnsi="Arial" w:cs="Arial"/>
          <w:noProof w:val="0"/>
          <w:sz w:val="24"/>
          <w:lang w:val="en-US"/>
        </w:rPr>
        <w:t>Horky</w:t>
      </w:r>
      <w:proofErr w:type="spellEnd"/>
      <w:r w:rsidRPr="00AC2BAE">
        <w:rPr>
          <w:rFonts w:ascii="Arial" w:hAnsi="Arial" w:cs="Arial"/>
          <w:noProof w:val="0"/>
          <w:sz w:val="24"/>
          <w:lang w:val="en-US"/>
        </w:rPr>
        <w:t xml:space="preserve"> O, </w:t>
      </w:r>
      <w:proofErr w:type="spellStart"/>
      <w:r w:rsidRPr="00AC2BAE">
        <w:rPr>
          <w:rFonts w:ascii="Arial" w:hAnsi="Arial" w:cs="Arial"/>
          <w:noProof w:val="0"/>
          <w:sz w:val="24"/>
          <w:lang w:val="en-US"/>
        </w:rPr>
        <w:t>Berkovcova</w:t>
      </w:r>
      <w:proofErr w:type="spellEnd"/>
      <w:r w:rsidRPr="00AC2BAE">
        <w:rPr>
          <w:rFonts w:ascii="Arial" w:hAnsi="Arial" w:cs="Arial"/>
          <w:noProof w:val="0"/>
          <w:sz w:val="24"/>
          <w:lang w:val="en-US"/>
        </w:rPr>
        <w:t xml:space="preserve"> J, </w:t>
      </w:r>
      <w:proofErr w:type="spellStart"/>
      <w:r w:rsidRPr="00AC2BAE">
        <w:rPr>
          <w:rFonts w:ascii="Arial" w:hAnsi="Arial" w:cs="Arial"/>
          <w:noProof w:val="0"/>
          <w:sz w:val="24"/>
          <w:lang w:val="en-US"/>
        </w:rPr>
        <w:t>Ticha</w:t>
      </w:r>
      <w:proofErr w:type="spellEnd"/>
      <w:r w:rsidRPr="00AC2BAE">
        <w:rPr>
          <w:rFonts w:ascii="Arial" w:hAnsi="Arial" w:cs="Arial"/>
          <w:noProof w:val="0"/>
          <w:sz w:val="24"/>
          <w:lang w:val="en-US"/>
        </w:rPr>
        <w:t xml:space="preserve"> I, </w:t>
      </w:r>
      <w:proofErr w:type="spellStart"/>
      <w:r w:rsidRPr="00AC2BAE">
        <w:rPr>
          <w:rFonts w:ascii="Arial" w:hAnsi="Arial" w:cs="Arial"/>
          <w:noProof w:val="0"/>
          <w:sz w:val="24"/>
          <w:lang w:val="en-US"/>
        </w:rPr>
        <w:t>Kalinova</w:t>
      </w:r>
      <w:proofErr w:type="spellEnd"/>
      <w:r w:rsidRPr="00AC2BAE">
        <w:rPr>
          <w:rFonts w:ascii="Arial" w:hAnsi="Arial" w:cs="Arial"/>
          <w:noProof w:val="0"/>
          <w:sz w:val="24"/>
          <w:lang w:val="en-US"/>
        </w:rPr>
        <w:t xml:space="preserve"> M, </w:t>
      </w:r>
      <w:proofErr w:type="spellStart"/>
      <w:r w:rsidRPr="00AC2BAE">
        <w:rPr>
          <w:rFonts w:ascii="Arial" w:hAnsi="Arial" w:cs="Arial"/>
          <w:noProof w:val="0"/>
          <w:sz w:val="24"/>
          <w:lang w:val="en-US"/>
        </w:rPr>
        <w:t>Matejckova</w:t>
      </w:r>
      <w:proofErr w:type="spellEnd"/>
      <w:r w:rsidRPr="00AC2BAE">
        <w:rPr>
          <w:rFonts w:ascii="Arial" w:hAnsi="Arial" w:cs="Arial"/>
          <w:noProof w:val="0"/>
          <w:sz w:val="24"/>
          <w:lang w:val="en-US"/>
        </w:rPr>
        <w:t xml:space="preserve"> </w:t>
      </w:r>
      <w:r w:rsidR="00B273D7" w:rsidRPr="00AC2BAE">
        <w:rPr>
          <w:rFonts w:ascii="Arial" w:hAnsi="Arial" w:cs="Arial"/>
          <w:noProof w:val="0"/>
          <w:sz w:val="24"/>
          <w:lang w:val="en-US"/>
        </w:rPr>
        <w:t xml:space="preserve">M, et al. [Malignant </w:t>
      </w:r>
      <w:r w:rsidR="00DA6DF4" w:rsidRPr="00AC2BAE">
        <w:rPr>
          <w:rFonts w:ascii="Arial" w:hAnsi="Arial" w:cs="Arial"/>
          <w:noProof w:val="0"/>
          <w:sz w:val="24"/>
          <w:lang w:val="en-US"/>
        </w:rPr>
        <w:t>melanoma</w:t>
      </w:r>
      <w:r w:rsidR="00DA6DF4">
        <w:rPr>
          <w:rFonts w:ascii="Arial" w:hAnsi="Arial" w:cs="Arial"/>
          <w:noProof w:val="0"/>
          <w:sz w:val="24"/>
          <w:lang w:val="en-US"/>
        </w:rPr>
        <w:t xml:space="preserve"> </w:t>
      </w:r>
      <w:r w:rsidR="00DA6DF4" w:rsidRPr="00DA6DF4">
        <w:rPr>
          <w:rStyle w:val="hps"/>
          <w:rFonts w:ascii="Arial" w:eastAsia="Symbol" w:hAnsi="Arial" w:cs="Arial"/>
          <w:sz w:val="24"/>
        </w:rPr>
        <w:t>–</w:t>
      </w:r>
      <w:r w:rsidR="00DA6DF4">
        <w:rPr>
          <w:rStyle w:val="hps"/>
          <w:rFonts w:ascii="Arial" w:eastAsia="Symbol" w:hAnsi="Arial" w:cs="Arial"/>
        </w:rPr>
        <w:t xml:space="preserve"> </w:t>
      </w:r>
      <w:r w:rsidR="00DA6DF4" w:rsidRPr="00AC2BAE">
        <w:rPr>
          <w:rFonts w:ascii="Arial" w:hAnsi="Arial" w:cs="Arial"/>
          <w:noProof w:val="0"/>
          <w:sz w:val="24"/>
          <w:lang w:val="en-US"/>
        </w:rPr>
        <w:t>from classical histology towards molecular genetic testing</w:t>
      </w:r>
      <w:r w:rsidRPr="00AC2BAE">
        <w:rPr>
          <w:rFonts w:ascii="Arial" w:hAnsi="Arial" w:cs="Arial"/>
          <w:noProof w:val="0"/>
          <w:sz w:val="24"/>
          <w:lang w:val="en-US"/>
        </w:rPr>
        <w:t xml:space="preserve">]. </w:t>
      </w:r>
      <w:proofErr w:type="spellStart"/>
      <w:r w:rsidR="00B273D7" w:rsidRPr="00AC2BAE">
        <w:rPr>
          <w:rFonts w:ascii="Arial" w:hAnsi="Arial" w:cs="Arial"/>
          <w:i/>
          <w:noProof w:val="0"/>
          <w:sz w:val="24"/>
          <w:lang w:val="en-US"/>
        </w:rPr>
        <w:t>Klinicka</w:t>
      </w:r>
      <w:proofErr w:type="spellEnd"/>
      <w:r w:rsidR="00B273D7" w:rsidRPr="00AC2BAE">
        <w:rPr>
          <w:rFonts w:ascii="Arial" w:hAnsi="Arial" w:cs="Arial"/>
          <w:i/>
          <w:noProof w:val="0"/>
          <w:sz w:val="24"/>
          <w:lang w:val="en-US"/>
        </w:rPr>
        <w:t xml:space="preserve"> </w:t>
      </w:r>
      <w:proofErr w:type="spellStart"/>
      <w:r w:rsidR="00B273D7" w:rsidRPr="00AC2BAE">
        <w:rPr>
          <w:rFonts w:ascii="Arial" w:hAnsi="Arial" w:cs="Arial"/>
          <w:i/>
          <w:noProof w:val="0"/>
          <w:sz w:val="24"/>
          <w:lang w:val="en-US"/>
        </w:rPr>
        <w:t>onkologie</w:t>
      </w:r>
      <w:proofErr w:type="spellEnd"/>
      <w:r w:rsidRPr="00AC2BAE">
        <w:rPr>
          <w:rFonts w:ascii="Arial" w:hAnsi="Arial" w:cs="Arial"/>
          <w:i/>
          <w:noProof w:val="0"/>
          <w:sz w:val="24"/>
          <w:lang w:val="en-US"/>
        </w:rPr>
        <w:t xml:space="preserve">: </w:t>
      </w:r>
      <w:proofErr w:type="spellStart"/>
      <w:r w:rsidRPr="00AC2BAE">
        <w:rPr>
          <w:rFonts w:ascii="Arial" w:hAnsi="Arial" w:cs="Arial"/>
          <w:i/>
          <w:noProof w:val="0"/>
          <w:sz w:val="24"/>
          <w:lang w:val="en-US"/>
        </w:rPr>
        <w:t>casopis</w:t>
      </w:r>
      <w:proofErr w:type="spellEnd"/>
      <w:r w:rsidRPr="00AC2BAE">
        <w:rPr>
          <w:rFonts w:ascii="Arial" w:hAnsi="Arial" w:cs="Arial"/>
          <w:i/>
          <w:noProof w:val="0"/>
          <w:sz w:val="24"/>
          <w:lang w:val="en-US"/>
        </w:rPr>
        <w:t xml:space="preserve"> Ceske a </w:t>
      </w:r>
      <w:proofErr w:type="spellStart"/>
      <w:r w:rsidRPr="00AC2BAE">
        <w:rPr>
          <w:rFonts w:ascii="Arial" w:hAnsi="Arial" w:cs="Arial"/>
          <w:i/>
          <w:noProof w:val="0"/>
          <w:sz w:val="24"/>
          <w:lang w:val="en-US"/>
        </w:rPr>
        <w:t>Slovenske</w:t>
      </w:r>
      <w:proofErr w:type="spellEnd"/>
      <w:r w:rsidRPr="00AC2BAE">
        <w:rPr>
          <w:rFonts w:ascii="Arial" w:hAnsi="Arial" w:cs="Arial"/>
          <w:i/>
          <w:noProof w:val="0"/>
          <w:sz w:val="24"/>
          <w:lang w:val="en-US"/>
        </w:rPr>
        <w:t xml:space="preserve"> </w:t>
      </w:r>
      <w:proofErr w:type="spellStart"/>
      <w:r w:rsidR="00B273D7" w:rsidRPr="00AC2BAE">
        <w:rPr>
          <w:rFonts w:ascii="Arial" w:hAnsi="Arial" w:cs="Arial"/>
          <w:i/>
          <w:noProof w:val="0"/>
          <w:sz w:val="24"/>
          <w:lang w:val="en-US"/>
        </w:rPr>
        <w:t>Onkologicke</w:t>
      </w:r>
      <w:proofErr w:type="spellEnd"/>
      <w:r w:rsidR="00B273D7" w:rsidRPr="00AC2BAE">
        <w:rPr>
          <w:rFonts w:ascii="Arial" w:hAnsi="Arial" w:cs="Arial"/>
          <w:i/>
          <w:noProof w:val="0"/>
          <w:sz w:val="24"/>
          <w:lang w:val="en-US"/>
        </w:rPr>
        <w:t xml:space="preserve"> </w:t>
      </w:r>
      <w:proofErr w:type="spellStart"/>
      <w:r w:rsidR="00B273D7" w:rsidRPr="00AC2BAE">
        <w:rPr>
          <w:rFonts w:ascii="Arial" w:hAnsi="Arial" w:cs="Arial"/>
          <w:i/>
          <w:noProof w:val="0"/>
          <w:sz w:val="24"/>
          <w:lang w:val="en-US"/>
        </w:rPr>
        <w:t>Spolecnosti</w:t>
      </w:r>
      <w:proofErr w:type="spellEnd"/>
      <w:r w:rsidR="0005338E" w:rsidRPr="00AC2BAE">
        <w:rPr>
          <w:rFonts w:ascii="Arial" w:hAnsi="Arial" w:cs="Arial"/>
          <w:noProof w:val="0"/>
          <w:sz w:val="24"/>
          <w:lang w:val="en-US"/>
        </w:rPr>
        <w:t xml:space="preserve"> </w:t>
      </w:r>
      <w:r w:rsidR="00B273D7" w:rsidRPr="00AC2BAE">
        <w:rPr>
          <w:rFonts w:ascii="Arial" w:hAnsi="Arial" w:cs="Arial"/>
          <w:noProof w:val="0"/>
          <w:sz w:val="24"/>
          <w:lang w:val="en-US"/>
        </w:rPr>
        <w:t xml:space="preserve">2017; </w:t>
      </w:r>
      <w:r w:rsidRPr="00AC2BAE">
        <w:rPr>
          <w:rFonts w:ascii="Arial" w:hAnsi="Arial" w:cs="Arial"/>
          <w:noProof w:val="0"/>
          <w:sz w:val="24"/>
          <w:lang w:val="en-US"/>
        </w:rPr>
        <w:t>30: 182</w:t>
      </w:r>
      <w:r w:rsidR="0080707D" w:rsidRPr="00AC2BAE">
        <w:rPr>
          <w:rFonts w:ascii="Arial" w:hAnsi="Arial" w:cs="Arial"/>
          <w:noProof w:val="0"/>
          <w:sz w:val="24"/>
          <w:lang w:val="en-US"/>
        </w:rPr>
        <w:t>–</w:t>
      </w:r>
      <w:r w:rsidRPr="00AC2BAE">
        <w:rPr>
          <w:rFonts w:ascii="Arial" w:hAnsi="Arial" w:cs="Arial"/>
          <w:noProof w:val="0"/>
          <w:sz w:val="24"/>
          <w:lang w:val="en-US"/>
        </w:rPr>
        <w:t>189.</w:t>
      </w:r>
      <w:bookmarkEnd w:id="2"/>
    </w:p>
    <w:p w14:paraId="2B134830" w14:textId="460B2D88" w:rsidR="009B20ED" w:rsidRPr="00AC2BAE" w:rsidRDefault="009B20ED" w:rsidP="0072275C">
      <w:pPr>
        <w:pStyle w:val="EndNoteBibliography"/>
        <w:rPr>
          <w:rFonts w:ascii="Arial" w:hAnsi="Arial" w:cs="Arial"/>
          <w:noProof w:val="0"/>
          <w:sz w:val="24"/>
          <w:lang w:val="en-US"/>
        </w:rPr>
      </w:pPr>
      <w:bookmarkStart w:id="3" w:name="_ENREF_3"/>
      <w:r w:rsidRPr="00AC2BAE">
        <w:rPr>
          <w:rFonts w:ascii="Arial" w:hAnsi="Arial" w:cs="Arial"/>
          <w:noProof w:val="0"/>
          <w:sz w:val="24"/>
          <w:lang w:val="en-US"/>
        </w:rPr>
        <w:t>3.</w:t>
      </w:r>
      <w:r w:rsidRPr="00AC2BAE">
        <w:rPr>
          <w:rFonts w:ascii="Arial" w:hAnsi="Arial" w:cs="Arial"/>
          <w:noProof w:val="0"/>
          <w:sz w:val="24"/>
          <w:lang w:val="en-US"/>
        </w:rPr>
        <w:tab/>
        <w:t xml:space="preserve">Atkinson V. Recent advances in malignant melanoma. </w:t>
      </w:r>
      <w:r w:rsidRPr="00AC2BAE">
        <w:rPr>
          <w:rFonts w:ascii="Arial" w:hAnsi="Arial" w:cs="Arial"/>
          <w:i/>
          <w:noProof w:val="0"/>
          <w:sz w:val="24"/>
          <w:lang w:val="en-US"/>
        </w:rPr>
        <w:t>Int</w:t>
      </w:r>
      <w:r w:rsidR="00677FF9" w:rsidRPr="00AC2BAE">
        <w:rPr>
          <w:rFonts w:ascii="Arial" w:hAnsi="Arial" w:cs="Arial"/>
          <w:i/>
          <w:noProof w:val="0"/>
          <w:sz w:val="24"/>
          <w:lang w:val="en-US"/>
        </w:rPr>
        <w:t>ern</w:t>
      </w:r>
      <w:r w:rsidRPr="00AC2BAE">
        <w:rPr>
          <w:rFonts w:ascii="Arial" w:hAnsi="Arial" w:cs="Arial"/>
          <w:i/>
          <w:noProof w:val="0"/>
          <w:sz w:val="24"/>
          <w:lang w:val="en-US"/>
        </w:rPr>
        <w:t xml:space="preserve"> </w:t>
      </w:r>
      <w:r w:rsidR="00677FF9" w:rsidRPr="00AC2BAE">
        <w:rPr>
          <w:rFonts w:ascii="Arial" w:hAnsi="Arial" w:cs="Arial"/>
          <w:i/>
          <w:noProof w:val="0"/>
          <w:sz w:val="24"/>
          <w:lang w:val="en-US"/>
        </w:rPr>
        <w:t xml:space="preserve">Med J </w:t>
      </w:r>
      <w:r w:rsidRPr="00AC2BAE">
        <w:rPr>
          <w:rFonts w:ascii="Arial" w:hAnsi="Arial" w:cs="Arial"/>
          <w:noProof w:val="0"/>
          <w:sz w:val="24"/>
          <w:lang w:val="en-US"/>
        </w:rPr>
        <w:t>2017; 47: 1114</w:t>
      </w:r>
      <w:r w:rsidR="0080707D" w:rsidRPr="00AC2BAE">
        <w:rPr>
          <w:rFonts w:ascii="Arial" w:hAnsi="Arial" w:cs="Arial"/>
          <w:noProof w:val="0"/>
          <w:sz w:val="24"/>
          <w:lang w:val="en-US"/>
        </w:rPr>
        <w:t>–</w:t>
      </w:r>
      <w:r w:rsidRPr="00AC2BAE">
        <w:rPr>
          <w:rFonts w:ascii="Arial" w:hAnsi="Arial" w:cs="Arial"/>
          <w:noProof w:val="0"/>
          <w:sz w:val="24"/>
          <w:lang w:val="en-US"/>
        </w:rPr>
        <w:t>1121.</w:t>
      </w:r>
      <w:bookmarkEnd w:id="3"/>
    </w:p>
    <w:p w14:paraId="1DC512C3" w14:textId="01719ED5" w:rsidR="009B20ED" w:rsidRPr="00AC2BAE" w:rsidRDefault="009B20ED" w:rsidP="0072275C">
      <w:pPr>
        <w:pStyle w:val="EndNoteBibliography"/>
        <w:rPr>
          <w:rFonts w:ascii="Arial" w:hAnsi="Arial" w:cs="Arial"/>
          <w:noProof w:val="0"/>
          <w:sz w:val="24"/>
          <w:lang w:val="en-US"/>
        </w:rPr>
      </w:pPr>
      <w:bookmarkStart w:id="4" w:name="_ENREF_4"/>
      <w:r w:rsidRPr="00AC2BAE">
        <w:rPr>
          <w:rFonts w:ascii="Arial" w:hAnsi="Arial" w:cs="Arial"/>
          <w:noProof w:val="0"/>
          <w:sz w:val="24"/>
          <w:lang w:val="en-US"/>
        </w:rPr>
        <w:t>4.</w:t>
      </w:r>
      <w:r w:rsidRPr="00AC2BAE">
        <w:rPr>
          <w:rFonts w:ascii="Arial" w:hAnsi="Arial" w:cs="Arial"/>
          <w:noProof w:val="0"/>
          <w:sz w:val="24"/>
          <w:lang w:val="en-US"/>
        </w:rPr>
        <w:tab/>
        <w:t xml:space="preserve">Wang CP, Li GC, Shi YW, Zhang XC, Li JL, Wang ZW, et al. Neuroprotective effect of </w:t>
      </w:r>
      <w:proofErr w:type="spellStart"/>
      <w:r w:rsidRPr="00AC2BAE">
        <w:rPr>
          <w:rFonts w:ascii="Arial" w:hAnsi="Arial" w:cs="Arial"/>
          <w:noProof w:val="0"/>
          <w:sz w:val="24"/>
          <w:lang w:val="en-US"/>
        </w:rPr>
        <w:t>schizandrin</w:t>
      </w:r>
      <w:proofErr w:type="spellEnd"/>
      <w:r w:rsidRPr="00AC2BAE">
        <w:rPr>
          <w:rFonts w:ascii="Arial" w:hAnsi="Arial" w:cs="Arial"/>
          <w:noProof w:val="0"/>
          <w:sz w:val="24"/>
          <w:lang w:val="en-US"/>
        </w:rPr>
        <w:t xml:space="preserve"> A on oxygen and glucose deprivation/reperfusion-induced cell injury in primary culture of rat cortical neurons. </w:t>
      </w:r>
      <w:r w:rsidR="00677FF9" w:rsidRPr="00AC2BAE">
        <w:rPr>
          <w:rFonts w:ascii="Arial" w:hAnsi="Arial" w:cs="Arial"/>
          <w:i/>
          <w:noProof w:val="0"/>
          <w:sz w:val="24"/>
          <w:lang w:val="en-US"/>
        </w:rPr>
        <w:t xml:space="preserve">J </w:t>
      </w:r>
      <w:proofErr w:type="spellStart"/>
      <w:r w:rsidR="00677FF9" w:rsidRPr="00AC2BAE">
        <w:rPr>
          <w:rFonts w:ascii="Arial" w:hAnsi="Arial" w:cs="Arial"/>
          <w:i/>
          <w:noProof w:val="0"/>
          <w:sz w:val="24"/>
          <w:lang w:val="en-US"/>
        </w:rPr>
        <w:t>Physiol</w:t>
      </w:r>
      <w:proofErr w:type="spellEnd"/>
      <w:r w:rsidR="00677FF9" w:rsidRPr="00AC2BAE">
        <w:rPr>
          <w:rFonts w:ascii="Arial" w:hAnsi="Arial" w:cs="Arial"/>
          <w:i/>
          <w:noProof w:val="0"/>
          <w:sz w:val="24"/>
          <w:lang w:val="en-US"/>
        </w:rPr>
        <w:t xml:space="preserve"> </w:t>
      </w:r>
      <w:proofErr w:type="spellStart"/>
      <w:r w:rsidR="00677FF9" w:rsidRPr="00AC2BAE">
        <w:rPr>
          <w:rFonts w:ascii="Arial" w:hAnsi="Arial" w:cs="Arial"/>
          <w:i/>
          <w:noProof w:val="0"/>
          <w:sz w:val="24"/>
          <w:lang w:val="en-US"/>
        </w:rPr>
        <w:t>Biochem</w:t>
      </w:r>
      <w:proofErr w:type="spellEnd"/>
      <w:r w:rsidR="00677FF9" w:rsidRPr="00AC2BAE">
        <w:rPr>
          <w:rFonts w:ascii="Arial" w:hAnsi="Arial" w:cs="Arial"/>
          <w:noProof w:val="0"/>
          <w:sz w:val="24"/>
          <w:lang w:val="en-US"/>
        </w:rPr>
        <w:t xml:space="preserve"> </w:t>
      </w:r>
      <w:r w:rsidRPr="00AC2BAE">
        <w:rPr>
          <w:rFonts w:ascii="Arial" w:hAnsi="Arial" w:cs="Arial"/>
          <w:noProof w:val="0"/>
          <w:sz w:val="24"/>
          <w:lang w:val="en-US"/>
        </w:rPr>
        <w:t>2014; 70: 735</w:t>
      </w:r>
      <w:r w:rsidR="0080707D" w:rsidRPr="00AC2BAE">
        <w:rPr>
          <w:rFonts w:ascii="Arial" w:hAnsi="Arial" w:cs="Arial"/>
          <w:noProof w:val="0"/>
          <w:sz w:val="24"/>
          <w:lang w:val="en-US"/>
        </w:rPr>
        <w:t>–</w:t>
      </w:r>
      <w:r w:rsidRPr="00AC2BAE">
        <w:rPr>
          <w:rFonts w:ascii="Arial" w:hAnsi="Arial" w:cs="Arial"/>
          <w:noProof w:val="0"/>
          <w:sz w:val="24"/>
          <w:lang w:val="en-US"/>
        </w:rPr>
        <w:t>747.</w:t>
      </w:r>
      <w:bookmarkEnd w:id="4"/>
    </w:p>
    <w:p w14:paraId="2C6D7498" w14:textId="390F9333" w:rsidR="009B20ED" w:rsidRPr="00AC2BAE" w:rsidRDefault="009B20ED" w:rsidP="0072275C">
      <w:pPr>
        <w:pStyle w:val="EndNoteBibliography"/>
        <w:rPr>
          <w:rFonts w:ascii="Arial" w:hAnsi="Arial" w:cs="Arial"/>
          <w:noProof w:val="0"/>
          <w:sz w:val="24"/>
          <w:lang w:val="en-US"/>
        </w:rPr>
      </w:pPr>
      <w:bookmarkStart w:id="5" w:name="_ENREF_5"/>
      <w:r w:rsidRPr="00AC2BAE">
        <w:rPr>
          <w:rFonts w:ascii="Arial" w:hAnsi="Arial" w:cs="Arial"/>
          <w:noProof w:val="0"/>
          <w:sz w:val="24"/>
          <w:lang w:val="en-US"/>
        </w:rPr>
        <w:t>5.</w:t>
      </w:r>
      <w:r w:rsidRPr="00AC2BAE">
        <w:rPr>
          <w:rFonts w:ascii="Arial" w:hAnsi="Arial" w:cs="Arial"/>
          <w:noProof w:val="0"/>
          <w:sz w:val="24"/>
          <w:lang w:val="en-US"/>
        </w:rPr>
        <w:tab/>
        <w:t xml:space="preserve">Li S, </w:t>
      </w:r>
      <w:proofErr w:type="spellStart"/>
      <w:r w:rsidRPr="00AC2BAE">
        <w:rPr>
          <w:rFonts w:ascii="Arial" w:hAnsi="Arial" w:cs="Arial"/>
          <w:noProof w:val="0"/>
          <w:sz w:val="24"/>
          <w:lang w:val="en-US"/>
        </w:rPr>
        <w:t>Xie</w:t>
      </w:r>
      <w:proofErr w:type="spellEnd"/>
      <w:r w:rsidRPr="00AC2BAE">
        <w:rPr>
          <w:rFonts w:ascii="Arial" w:hAnsi="Arial" w:cs="Arial"/>
          <w:noProof w:val="0"/>
          <w:sz w:val="24"/>
          <w:lang w:val="en-US"/>
        </w:rPr>
        <w:t xml:space="preserve"> R, Jiang C</w:t>
      </w:r>
      <w:r w:rsidR="00677FF9" w:rsidRPr="00AC2BAE">
        <w:rPr>
          <w:rFonts w:ascii="Arial" w:hAnsi="Arial" w:cs="Arial"/>
          <w:noProof w:val="0"/>
          <w:sz w:val="24"/>
          <w:lang w:val="en-US"/>
        </w:rPr>
        <w:t xml:space="preserve">, </w:t>
      </w:r>
      <w:r w:rsidRPr="00AC2BAE">
        <w:rPr>
          <w:rFonts w:ascii="Arial" w:hAnsi="Arial" w:cs="Arial"/>
          <w:noProof w:val="0"/>
          <w:sz w:val="24"/>
          <w:lang w:val="en-US"/>
        </w:rPr>
        <w:t xml:space="preserve">Liu M. </w:t>
      </w:r>
      <w:proofErr w:type="spellStart"/>
      <w:r w:rsidRPr="00AC2BAE">
        <w:rPr>
          <w:rFonts w:ascii="Arial" w:hAnsi="Arial" w:cs="Arial"/>
          <w:noProof w:val="0"/>
          <w:sz w:val="24"/>
          <w:lang w:val="en-US"/>
        </w:rPr>
        <w:t>Schizandrin</w:t>
      </w:r>
      <w:proofErr w:type="spellEnd"/>
      <w:r w:rsidRPr="00AC2BAE">
        <w:rPr>
          <w:rFonts w:ascii="Arial" w:hAnsi="Arial" w:cs="Arial"/>
          <w:noProof w:val="0"/>
          <w:sz w:val="24"/>
          <w:lang w:val="en-US"/>
        </w:rPr>
        <w:t xml:space="preserve"> </w:t>
      </w:r>
      <w:r w:rsidR="00DA6DF4" w:rsidRPr="00AC2BAE">
        <w:rPr>
          <w:rFonts w:ascii="Arial" w:hAnsi="Arial" w:cs="Arial"/>
          <w:noProof w:val="0"/>
          <w:sz w:val="24"/>
          <w:lang w:val="en-US"/>
        </w:rPr>
        <w:t xml:space="preserve">A </w:t>
      </w:r>
      <w:r w:rsidR="00677FF9" w:rsidRPr="00AC2BAE">
        <w:rPr>
          <w:rFonts w:ascii="Arial" w:hAnsi="Arial" w:cs="Arial"/>
          <w:noProof w:val="0"/>
          <w:sz w:val="24"/>
          <w:lang w:val="en-US"/>
        </w:rPr>
        <w:t xml:space="preserve">alleviates </w:t>
      </w:r>
      <w:r w:rsidRPr="00AC2BAE">
        <w:rPr>
          <w:rFonts w:ascii="Arial" w:hAnsi="Arial" w:cs="Arial"/>
          <w:noProof w:val="0"/>
          <w:sz w:val="24"/>
          <w:lang w:val="en-US"/>
        </w:rPr>
        <w:t>LPS-</w:t>
      </w:r>
      <w:r w:rsidR="00677FF9" w:rsidRPr="00AC2BAE">
        <w:rPr>
          <w:rFonts w:ascii="Arial" w:hAnsi="Arial" w:cs="Arial"/>
          <w:noProof w:val="0"/>
          <w:sz w:val="24"/>
          <w:lang w:val="en-US"/>
        </w:rPr>
        <w:t xml:space="preserve">induced injury in human keratinocyte cell </w:t>
      </w:r>
      <w:proofErr w:type="spellStart"/>
      <w:r w:rsidR="00677FF9" w:rsidRPr="00AC2BAE">
        <w:rPr>
          <w:rFonts w:ascii="Arial" w:hAnsi="Arial" w:cs="Arial"/>
          <w:noProof w:val="0"/>
          <w:sz w:val="24"/>
          <w:lang w:val="en-US"/>
        </w:rPr>
        <w:t>hacat</w:t>
      </w:r>
      <w:proofErr w:type="spellEnd"/>
      <w:r w:rsidR="00677FF9" w:rsidRPr="00AC2BAE">
        <w:rPr>
          <w:rFonts w:ascii="Arial" w:hAnsi="Arial" w:cs="Arial"/>
          <w:noProof w:val="0"/>
          <w:sz w:val="24"/>
          <w:lang w:val="en-US"/>
        </w:rPr>
        <w:t xml:space="preserve"> through a m</w:t>
      </w:r>
      <w:r w:rsidRPr="00AC2BAE">
        <w:rPr>
          <w:rFonts w:ascii="Arial" w:hAnsi="Arial" w:cs="Arial"/>
          <w:noProof w:val="0"/>
          <w:sz w:val="24"/>
          <w:lang w:val="en-US"/>
        </w:rPr>
        <w:t>icroRNA-127-</w:t>
      </w:r>
      <w:r w:rsidR="00677FF9" w:rsidRPr="00AC2BAE">
        <w:rPr>
          <w:rFonts w:ascii="Arial" w:hAnsi="Arial" w:cs="Arial"/>
          <w:noProof w:val="0"/>
          <w:sz w:val="24"/>
          <w:lang w:val="en-US"/>
        </w:rPr>
        <w:t>dependent r</w:t>
      </w:r>
      <w:r w:rsidRPr="00AC2BAE">
        <w:rPr>
          <w:rFonts w:ascii="Arial" w:hAnsi="Arial" w:cs="Arial"/>
          <w:noProof w:val="0"/>
          <w:sz w:val="24"/>
          <w:lang w:val="en-US"/>
        </w:rPr>
        <w:t xml:space="preserve">egulation. </w:t>
      </w:r>
      <w:r w:rsidR="00677FF9" w:rsidRPr="00AC2BAE">
        <w:rPr>
          <w:rFonts w:ascii="Arial" w:hAnsi="Arial" w:cs="Arial"/>
          <w:i/>
          <w:noProof w:val="0"/>
          <w:sz w:val="24"/>
          <w:lang w:val="en-US"/>
        </w:rPr>
        <w:t xml:space="preserve">Cell </w:t>
      </w:r>
      <w:proofErr w:type="spellStart"/>
      <w:r w:rsidR="00677FF9" w:rsidRPr="00AC2BAE">
        <w:rPr>
          <w:rFonts w:ascii="Arial" w:hAnsi="Arial" w:cs="Arial"/>
          <w:i/>
          <w:noProof w:val="0"/>
          <w:sz w:val="24"/>
          <w:lang w:val="en-US"/>
        </w:rPr>
        <w:t>Physiol</w:t>
      </w:r>
      <w:proofErr w:type="spellEnd"/>
      <w:r w:rsidR="00677FF9" w:rsidRPr="00AC2BAE">
        <w:rPr>
          <w:rFonts w:ascii="Arial" w:hAnsi="Arial" w:cs="Arial"/>
          <w:i/>
          <w:noProof w:val="0"/>
          <w:sz w:val="24"/>
          <w:lang w:val="en-US"/>
        </w:rPr>
        <w:t xml:space="preserve"> </w:t>
      </w:r>
      <w:proofErr w:type="spellStart"/>
      <w:r w:rsidR="00677FF9" w:rsidRPr="00AC2BAE">
        <w:rPr>
          <w:rFonts w:ascii="Arial" w:hAnsi="Arial" w:cs="Arial"/>
          <w:i/>
          <w:noProof w:val="0"/>
          <w:sz w:val="24"/>
          <w:lang w:val="en-US"/>
        </w:rPr>
        <w:t>Biochem</w:t>
      </w:r>
      <w:proofErr w:type="spellEnd"/>
      <w:r w:rsidR="00677FF9" w:rsidRPr="00AC2BAE">
        <w:rPr>
          <w:rFonts w:ascii="Arial" w:hAnsi="Arial" w:cs="Arial"/>
          <w:noProof w:val="0"/>
          <w:sz w:val="24"/>
          <w:lang w:val="en-US"/>
        </w:rPr>
        <w:t xml:space="preserve"> </w:t>
      </w:r>
      <w:r w:rsidRPr="00AC2BAE">
        <w:rPr>
          <w:rFonts w:ascii="Arial" w:hAnsi="Arial" w:cs="Arial"/>
          <w:noProof w:val="0"/>
          <w:sz w:val="24"/>
          <w:lang w:val="en-US"/>
        </w:rPr>
        <w:t>2018; 49: 2229</w:t>
      </w:r>
      <w:r w:rsidR="0080707D" w:rsidRPr="00AC2BAE">
        <w:rPr>
          <w:rFonts w:ascii="Arial" w:hAnsi="Arial" w:cs="Arial"/>
          <w:noProof w:val="0"/>
          <w:sz w:val="24"/>
          <w:lang w:val="en-US"/>
        </w:rPr>
        <w:t>–</w:t>
      </w:r>
      <w:r w:rsidRPr="00AC2BAE">
        <w:rPr>
          <w:rFonts w:ascii="Arial" w:hAnsi="Arial" w:cs="Arial"/>
          <w:noProof w:val="0"/>
          <w:sz w:val="24"/>
          <w:lang w:val="en-US"/>
        </w:rPr>
        <w:t>2239.</w:t>
      </w:r>
      <w:bookmarkEnd w:id="5"/>
    </w:p>
    <w:p w14:paraId="7E1EB612" w14:textId="658C4A66" w:rsidR="009B20ED" w:rsidRPr="00AC2BAE" w:rsidRDefault="009B20ED" w:rsidP="0072275C">
      <w:pPr>
        <w:pStyle w:val="EndNoteBibliography"/>
        <w:rPr>
          <w:rFonts w:ascii="Arial" w:hAnsi="Arial" w:cs="Arial"/>
          <w:noProof w:val="0"/>
          <w:sz w:val="24"/>
          <w:lang w:val="en-US"/>
        </w:rPr>
      </w:pPr>
      <w:bookmarkStart w:id="6" w:name="_ENREF_6"/>
      <w:r w:rsidRPr="00AC2BAE">
        <w:rPr>
          <w:rFonts w:ascii="Arial" w:hAnsi="Arial" w:cs="Arial"/>
          <w:noProof w:val="0"/>
          <w:sz w:val="24"/>
          <w:lang w:val="en-US"/>
        </w:rPr>
        <w:t>6.</w:t>
      </w:r>
      <w:r w:rsidRPr="00AC2BAE">
        <w:rPr>
          <w:rFonts w:ascii="Arial" w:hAnsi="Arial" w:cs="Arial"/>
          <w:noProof w:val="0"/>
          <w:sz w:val="24"/>
          <w:lang w:val="en-US"/>
        </w:rPr>
        <w:tab/>
        <w:t>Kong D, Zhang D, Chu X</w:t>
      </w:r>
      <w:r w:rsidR="00C301D6" w:rsidRPr="00AC2BAE">
        <w:rPr>
          <w:rFonts w:ascii="Arial" w:hAnsi="Arial" w:cs="Arial"/>
          <w:noProof w:val="0"/>
          <w:sz w:val="24"/>
          <w:lang w:val="en-US"/>
        </w:rPr>
        <w:t xml:space="preserve">, </w:t>
      </w:r>
      <w:r w:rsidRPr="00AC2BAE">
        <w:rPr>
          <w:rFonts w:ascii="Arial" w:hAnsi="Arial" w:cs="Arial"/>
          <w:noProof w:val="0"/>
          <w:sz w:val="24"/>
          <w:lang w:val="en-US"/>
        </w:rPr>
        <w:t xml:space="preserve">Wang J. </w:t>
      </w:r>
      <w:proofErr w:type="spellStart"/>
      <w:r w:rsidRPr="00AC2BAE">
        <w:rPr>
          <w:rFonts w:ascii="Arial" w:hAnsi="Arial" w:cs="Arial"/>
          <w:noProof w:val="0"/>
          <w:sz w:val="24"/>
          <w:lang w:val="en-US"/>
        </w:rPr>
        <w:t>Schizandrin</w:t>
      </w:r>
      <w:proofErr w:type="spellEnd"/>
      <w:r w:rsidRPr="00AC2BAE">
        <w:rPr>
          <w:rFonts w:ascii="Arial" w:hAnsi="Arial" w:cs="Arial"/>
          <w:noProof w:val="0"/>
          <w:sz w:val="24"/>
          <w:lang w:val="en-US"/>
        </w:rPr>
        <w:t xml:space="preserve"> A enhances </w:t>
      </w:r>
      <w:proofErr w:type="spellStart"/>
      <w:r w:rsidRPr="00AC2BAE">
        <w:rPr>
          <w:rFonts w:ascii="Arial" w:hAnsi="Arial" w:cs="Arial"/>
          <w:noProof w:val="0"/>
          <w:sz w:val="24"/>
          <w:lang w:val="en-US"/>
        </w:rPr>
        <w:t>chemosensitivity</w:t>
      </w:r>
      <w:proofErr w:type="spellEnd"/>
      <w:r w:rsidRPr="00AC2BAE">
        <w:rPr>
          <w:rFonts w:ascii="Arial" w:hAnsi="Arial" w:cs="Arial"/>
          <w:noProof w:val="0"/>
          <w:sz w:val="24"/>
          <w:lang w:val="en-US"/>
        </w:rPr>
        <w:t xml:space="preserve"> of colon carcinoma cells to 5-fluorouracil through up-regulation of miR-195. </w:t>
      </w:r>
      <w:r w:rsidRPr="00AC2BAE">
        <w:rPr>
          <w:rFonts w:ascii="Arial" w:hAnsi="Arial" w:cs="Arial"/>
          <w:i/>
          <w:noProof w:val="0"/>
          <w:sz w:val="24"/>
          <w:lang w:val="en-US"/>
        </w:rPr>
        <w:t xml:space="preserve">Biomed </w:t>
      </w:r>
      <w:proofErr w:type="spellStart"/>
      <w:r w:rsidR="00C301D6" w:rsidRPr="00AC2BAE">
        <w:rPr>
          <w:rFonts w:ascii="Arial" w:hAnsi="Arial" w:cs="Arial"/>
          <w:i/>
          <w:noProof w:val="0"/>
          <w:sz w:val="24"/>
          <w:lang w:val="en-US"/>
        </w:rPr>
        <w:t>Pharmacother</w:t>
      </w:r>
      <w:proofErr w:type="spellEnd"/>
      <w:r w:rsidRPr="00AC2BAE">
        <w:rPr>
          <w:rFonts w:ascii="Arial" w:hAnsi="Arial" w:cs="Arial"/>
          <w:noProof w:val="0"/>
          <w:sz w:val="24"/>
          <w:lang w:val="en-US"/>
        </w:rPr>
        <w:t xml:space="preserve"> 2018; 99: 176</w:t>
      </w:r>
      <w:r w:rsidR="0080707D" w:rsidRPr="00AC2BAE">
        <w:rPr>
          <w:rFonts w:ascii="Arial" w:hAnsi="Arial" w:cs="Arial"/>
          <w:noProof w:val="0"/>
          <w:sz w:val="24"/>
          <w:lang w:val="en-US"/>
        </w:rPr>
        <w:t>–</w:t>
      </w:r>
      <w:r w:rsidRPr="00AC2BAE">
        <w:rPr>
          <w:rFonts w:ascii="Arial" w:hAnsi="Arial" w:cs="Arial"/>
          <w:noProof w:val="0"/>
          <w:sz w:val="24"/>
          <w:lang w:val="en-US"/>
        </w:rPr>
        <w:t>183.</w:t>
      </w:r>
      <w:bookmarkEnd w:id="6"/>
    </w:p>
    <w:p w14:paraId="7B3BBBFC" w14:textId="40E6A8DD" w:rsidR="009B20ED" w:rsidRPr="00AC2BAE" w:rsidRDefault="009B20ED" w:rsidP="0072275C">
      <w:pPr>
        <w:pStyle w:val="EndNoteBibliography"/>
        <w:rPr>
          <w:rFonts w:ascii="Arial" w:hAnsi="Arial" w:cs="Arial"/>
          <w:noProof w:val="0"/>
          <w:sz w:val="24"/>
          <w:lang w:val="en-US"/>
        </w:rPr>
      </w:pPr>
      <w:bookmarkStart w:id="7" w:name="_ENREF_7"/>
      <w:r w:rsidRPr="00AC2BAE">
        <w:rPr>
          <w:rFonts w:ascii="Arial" w:hAnsi="Arial" w:cs="Arial"/>
          <w:noProof w:val="0"/>
          <w:sz w:val="24"/>
          <w:lang w:val="en-US"/>
        </w:rPr>
        <w:t>7.</w:t>
      </w:r>
      <w:r w:rsidRPr="00AC2BAE">
        <w:rPr>
          <w:rFonts w:ascii="Arial" w:hAnsi="Arial" w:cs="Arial"/>
          <w:noProof w:val="0"/>
          <w:sz w:val="24"/>
          <w:lang w:val="en-US"/>
        </w:rPr>
        <w:tab/>
        <w:t>Zhang ZL, Jiang QC</w:t>
      </w:r>
      <w:r w:rsidR="00BF7C5E" w:rsidRPr="00AC2BAE">
        <w:rPr>
          <w:rFonts w:ascii="Arial" w:hAnsi="Arial" w:cs="Arial"/>
          <w:noProof w:val="0"/>
          <w:sz w:val="24"/>
          <w:lang w:val="en-US"/>
        </w:rPr>
        <w:t xml:space="preserve">, </w:t>
      </w:r>
      <w:r w:rsidRPr="00AC2BAE">
        <w:rPr>
          <w:rFonts w:ascii="Arial" w:hAnsi="Arial" w:cs="Arial"/>
          <w:noProof w:val="0"/>
          <w:sz w:val="24"/>
          <w:lang w:val="en-US"/>
        </w:rPr>
        <w:t xml:space="preserve">Wang SR. </w:t>
      </w:r>
      <w:proofErr w:type="spellStart"/>
      <w:r w:rsidRPr="00AC2BAE">
        <w:rPr>
          <w:rFonts w:ascii="Arial" w:hAnsi="Arial" w:cs="Arial"/>
          <w:noProof w:val="0"/>
          <w:sz w:val="24"/>
          <w:lang w:val="en-US"/>
        </w:rPr>
        <w:t>Schisandrin</w:t>
      </w:r>
      <w:proofErr w:type="spellEnd"/>
      <w:r w:rsidRPr="00AC2BAE">
        <w:rPr>
          <w:rFonts w:ascii="Arial" w:hAnsi="Arial" w:cs="Arial"/>
          <w:noProof w:val="0"/>
          <w:sz w:val="24"/>
          <w:lang w:val="en-US"/>
        </w:rPr>
        <w:t xml:space="preserve"> A reverses doxorubicin-resistant human breast cancer cell line by the inhibition of P65 and Stat3 phosphorylation. </w:t>
      </w:r>
      <w:r w:rsidRPr="00AC2BAE">
        <w:rPr>
          <w:rFonts w:ascii="Arial" w:hAnsi="Arial" w:cs="Arial"/>
          <w:i/>
          <w:noProof w:val="0"/>
          <w:sz w:val="24"/>
          <w:lang w:val="en-US"/>
        </w:rPr>
        <w:t xml:space="preserve">Breast </w:t>
      </w:r>
      <w:r w:rsidR="00BF7C5E" w:rsidRPr="00AC2BAE">
        <w:rPr>
          <w:rFonts w:ascii="Arial" w:hAnsi="Arial" w:cs="Arial"/>
          <w:i/>
          <w:noProof w:val="0"/>
          <w:sz w:val="24"/>
          <w:lang w:val="en-US"/>
        </w:rPr>
        <w:t>Cancer</w:t>
      </w:r>
      <w:r w:rsidRPr="00AC2BAE">
        <w:rPr>
          <w:rFonts w:ascii="Arial" w:hAnsi="Arial" w:cs="Arial"/>
          <w:noProof w:val="0"/>
          <w:sz w:val="24"/>
          <w:lang w:val="en-US"/>
        </w:rPr>
        <w:t xml:space="preserve"> 2018; 25: 233</w:t>
      </w:r>
      <w:r w:rsidR="0080707D" w:rsidRPr="00AC2BAE">
        <w:rPr>
          <w:rFonts w:ascii="Arial" w:hAnsi="Arial" w:cs="Arial"/>
          <w:noProof w:val="0"/>
          <w:sz w:val="24"/>
          <w:lang w:val="en-US"/>
        </w:rPr>
        <w:t>–</w:t>
      </w:r>
      <w:r w:rsidRPr="00AC2BAE">
        <w:rPr>
          <w:rFonts w:ascii="Arial" w:hAnsi="Arial" w:cs="Arial"/>
          <w:noProof w:val="0"/>
          <w:sz w:val="24"/>
          <w:lang w:val="en-US"/>
        </w:rPr>
        <w:t>242.</w:t>
      </w:r>
      <w:bookmarkEnd w:id="7"/>
    </w:p>
    <w:p w14:paraId="3DA79EAB" w14:textId="76130FCF" w:rsidR="009B20ED" w:rsidRPr="00AC2BAE" w:rsidRDefault="009B20ED" w:rsidP="0072275C">
      <w:pPr>
        <w:pStyle w:val="EndNoteBibliography"/>
        <w:rPr>
          <w:rFonts w:ascii="Arial" w:hAnsi="Arial" w:cs="Arial"/>
          <w:noProof w:val="0"/>
          <w:sz w:val="24"/>
          <w:lang w:val="en-US"/>
        </w:rPr>
      </w:pPr>
      <w:bookmarkStart w:id="8" w:name="_ENREF_8"/>
      <w:r w:rsidRPr="00AC2BAE">
        <w:rPr>
          <w:rFonts w:ascii="Arial" w:hAnsi="Arial" w:cs="Arial"/>
          <w:noProof w:val="0"/>
          <w:sz w:val="24"/>
          <w:lang w:val="en-US"/>
        </w:rPr>
        <w:t>8.</w:t>
      </w:r>
      <w:r w:rsidRPr="00AC2BAE">
        <w:rPr>
          <w:rFonts w:ascii="Arial" w:hAnsi="Arial" w:cs="Arial"/>
          <w:noProof w:val="0"/>
          <w:sz w:val="24"/>
          <w:lang w:val="en-US"/>
        </w:rPr>
        <w:tab/>
        <w:t>Shi X, Sun M, Liu H, Yao Y</w:t>
      </w:r>
      <w:r w:rsidR="00B80213" w:rsidRPr="00AC2BAE">
        <w:rPr>
          <w:rFonts w:ascii="Arial" w:hAnsi="Arial" w:cs="Arial"/>
          <w:noProof w:val="0"/>
          <w:sz w:val="24"/>
          <w:lang w:val="en-US"/>
        </w:rPr>
        <w:t xml:space="preserve">, </w:t>
      </w:r>
      <w:r w:rsidRPr="00AC2BAE">
        <w:rPr>
          <w:rFonts w:ascii="Arial" w:hAnsi="Arial" w:cs="Arial"/>
          <w:noProof w:val="0"/>
          <w:sz w:val="24"/>
          <w:lang w:val="en-US"/>
        </w:rPr>
        <w:t xml:space="preserve">Song Y. Long non-coding RNAs: a new frontier in the study of human diseases. </w:t>
      </w:r>
      <w:r w:rsidRPr="00AC2BAE">
        <w:rPr>
          <w:rFonts w:ascii="Arial" w:hAnsi="Arial" w:cs="Arial"/>
          <w:i/>
          <w:noProof w:val="0"/>
          <w:sz w:val="24"/>
          <w:lang w:val="en-US"/>
        </w:rPr>
        <w:t xml:space="preserve">Cancer </w:t>
      </w:r>
      <w:r w:rsidR="00B80213" w:rsidRPr="00AC2BAE">
        <w:rPr>
          <w:rFonts w:ascii="Arial" w:hAnsi="Arial" w:cs="Arial"/>
          <w:i/>
          <w:noProof w:val="0"/>
          <w:sz w:val="24"/>
          <w:lang w:val="en-US"/>
        </w:rPr>
        <w:t>Lett</w:t>
      </w:r>
      <w:r w:rsidR="00B80213" w:rsidRPr="00AC2BAE">
        <w:rPr>
          <w:rFonts w:ascii="Arial" w:hAnsi="Arial" w:cs="Arial"/>
          <w:noProof w:val="0"/>
          <w:sz w:val="24"/>
          <w:lang w:val="en-US"/>
        </w:rPr>
        <w:t xml:space="preserve"> </w:t>
      </w:r>
      <w:r w:rsidRPr="00AC2BAE">
        <w:rPr>
          <w:rFonts w:ascii="Arial" w:hAnsi="Arial" w:cs="Arial"/>
          <w:noProof w:val="0"/>
          <w:sz w:val="24"/>
          <w:lang w:val="en-US"/>
        </w:rPr>
        <w:t>2013; 339: 159</w:t>
      </w:r>
      <w:r w:rsidR="0080707D" w:rsidRPr="00AC2BAE">
        <w:rPr>
          <w:rFonts w:ascii="Arial" w:hAnsi="Arial" w:cs="Arial"/>
          <w:noProof w:val="0"/>
          <w:sz w:val="24"/>
          <w:lang w:val="en-US"/>
        </w:rPr>
        <w:t>–</w:t>
      </w:r>
      <w:r w:rsidRPr="00AC2BAE">
        <w:rPr>
          <w:rFonts w:ascii="Arial" w:hAnsi="Arial" w:cs="Arial"/>
          <w:noProof w:val="0"/>
          <w:sz w:val="24"/>
          <w:lang w:val="en-US"/>
        </w:rPr>
        <w:t>166.</w:t>
      </w:r>
      <w:bookmarkEnd w:id="8"/>
    </w:p>
    <w:p w14:paraId="627EE428" w14:textId="7E4D45BA" w:rsidR="009B20ED" w:rsidRPr="00AC2BAE" w:rsidRDefault="009B20ED" w:rsidP="0072275C">
      <w:pPr>
        <w:pStyle w:val="EndNoteBibliography"/>
        <w:rPr>
          <w:rFonts w:ascii="Arial" w:hAnsi="Arial" w:cs="Arial"/>
          <w:noProof w:val="0"/>
          <w:sz w:val="24"/>
          <w:lang w:val="en-US"/>
        </w:rPr>
      </w:pPr>
      <w:bookmarkStart w:id="9" w:name="_ENREF_9"/>
      <w:r w:rsidRPr="00AC2BAE">
        <w:rPr>
          <w:rFonts w:ascii="Arial" w:hAnsi="Arial" w:cs="Arial"/>
          <w:noProof w:val="0"/>
          <w:sz w:val="24"/>
          <w:lang w:val="en-US"/>
        </w:rPr>
        <w:t>9.</w:t>
      </w:r>
      <w:r w:rsidRPr="00AC2BAE">
        <w:rPr>
          <w:rFonts w:ascii="Arial" w:hAnsi="Arial" w:cs="Arial"/>
          <w:noProof w:val="0"/>
          <w:sz w:val="24"/>
          <w:lang w:val="en-US"/>
        </w:rPr>
        <w:tab/>
        <w:t>Schmitt AM</w:t>
      </w:r>
      <w:r w:rsidR="00B80213" w:rsidRPr="00AC2BAE">
        <w:rPr>
          <w:rFonts w:ascii="Arial" w:hAnsi="Arial" w:cs="Arial"/>
          <w:noProof w:val="0"/>
          <w:sz w:val="24"/>
          <w:lang w:val="en-US"/>
        </w:rPr>
        <w:t xml:space="preserve">, </w:t>
      </w:r>
      <w:r w:rsidRPr="00AC2BAE">
        <w:rPr>
          <w:rFonts w:ascii="Arial" w:hAnsi="Arial" w:cs="Arial"/>
          <w:noProof w:val="0"/>
          <w:sz w:val="24"/>
          <w:lang w:val="en-US"/>
        </w:rPr>
        <w:t xml:space="preserve">Chang HY. Long </w:t>
      </w:r>
      <w:r w:rsidR="00B80213" w:rsidRPr="00AC2BAE">
        <w:rPr>
          <w:rFonts w:ascii="Arial" w:hAnsi="Arial" w:cs="Arial"/>
          <w:noProof w:val="0"/>
          <w:sz w:val="24"/>
          <w:lang w:val="en-US"/>
        </w:rPr>
        <w:t xml:space="preserve">noncoding </w:t>
      </w:r>
      <w:r w:rsidRPr="00AC2BAE">
        <w:rPr>
          <w:rFonts w:ascii="Arial" w:hAnsi="Arial" w:cs="Arial"/>
          <w:noProof w:val="0"/>
          <w:sz w:val="24"/>
          <w:lang w:val="en-US"/>
        </w:rPr>
        <w:t xml:space="preserve">RNAs in </w:t>
      </w:r>
      <w:r w:rsidR="00B80213" w:rsidRPr="00AC2BAE">
        <w:rPr>
          <w:rFonts w:ascii="Arial" w:hAnsi="Arial" w:cs="Arial"/>
          <w:noProof w:val="0"/>
          <w:sz w:val="24"/>
          <w:lang w:val="en-US"/>
        </w:rPr>
        <w:t>cancer pathways</w:t>
      </w:r>
      <w:r w:rsidRPr="00AC2BAE">
        <w:rPr>
          <w:rFonts w:ascii="Arial" w:hAnsi="Arial" w:cs="Arial"/>
          <w:noProof w:val="0"/>
          <w:sz w:val="24"/>
          <w:lang w:val="en-US"/>
        </w:rPr>
        <w:t xml:space="preserve">. </w:t>
      </w:r>
      <w:r w:rsidRPr="00AC2BAE">
        <w:rPr>
          <w:rFonts w:ascii="Arial" w:hAnsi="Arial" w:cs="Arial"/>
          <w:i/>
          <w:noProof w:val="0"/>
          <w:sz w:val="24"/>
          <w:lang w:val="en-US"/>
        </w:rPr>
        <w:t xml:space="preserve">Cancer </w:t>
      </w:r>
      <w:r w:rsidR="00B80213" w:rsidRPr="00AC2BAE">
        <w:rPr>
          <w:rFonts w:ascii="Arial" w:hAnsi="Arial" w:cs="Arial"/>
          <w:i/>
          <w:noProof w:val="0"/>
          <w:sz w:val="24"/>
          <w:lang w:val="en-US"/>
        </w:rPr>
        <w:t>Cell</w:t>
      </w:r>
      <w:r w:rsidR="00B80213" w:rsidRPr="00AC2BAE">
        <w:rPr>
          <w:rFonts w:ascii="Arial" w:hAnsi="Arial" w:cs="Arial"/>
          <w:noProof w:val="0"/>
          <w:sz w:val="24"/>
          <w:lang w:val="en-US"/>
        </w:rPr>
        <w:t xml:space="preserve"> </w:t>
      </w:r>
      <w:r w:rsidRPr="00AC2BAE">
        <w:rPr>
          <w:rFonts w:ascii="Arial" w:hAnsi="Arial" w:cs="Arial"/>
          <w:noProof w:val="0"/>
          <w:sz w:val="24"/>
          <w:lang w:val="en-US"/>
        </w:rPr>
        <w:t>2016; 29: 452</w:t>
      </w:r>
      <w:r w:rsidR="0080707D" w:rsidRPr="00AC2BAE">
        <w:rPr>
          <w:rFonts w:ascii="Arial" w:hAnsi="Arial" w:cs="Arial"/>
          <w:noProof w:val="0"/>
          <w:sz w:val="24"/>
          <w:lang w:val="en-US"/>
        </w:rPr>
        <w:t>–</w:t>
      </w:r>
      <w:r w:rsidRPr="00AC2BAE">
        <w:rPr>
          <w:rFonts w:ascii="Arial" w:hAnsi="Arial" w:cs="Arial"/>
          <w:noProof w:val="0"/>
          <w:sz w:val="24"/>
          <w:lang w:val="en-US"/>
        </w:rPr>
        <w:t>463.</w:t>
      </w:r>
      <w:bookmarkEnd w:id="9"/>
    </w:p>
    <w:p w14:paraId="3903AACC" w14:textId="365E1B71" w:rsidR="009B20ED" w:rsidRPr="00AC2BAE" w:rsidRDefault="009B20ED" w:rsidP="0072275C">
      <w:pPr>
        <w:pStyle w:val="EndNoteBibliography"/>
        <w:rPr>
          <w:rFonts w:ascii="Arial" w:hAnsi="Arial" w:cs="Arial"/>
          <w:noProof w:val="0"/>
          <w:sz w:val="24"/>
          <w:lang w:val="en-US"/>
        </w:rPr>
      </w:pPr>
      <w:bookmarkStart w:id="10" w:name="_ENREF_10"/>
      <w:r w:rsidRPr="00AC2BAE">
        <w:rPr>
          <w:rFonts w:ascii="Arial" w:hAnsi="Arial" w:cs="Arial"/>
          <w:noProof w:val="0"/>
          <w:sz w:val="24"/>
          <w:lang w:val="en-US"/>
        </w:rPr>
        <w:t>10.</w:t>
      </w:r>
      <w:r w:rsidRPr="00AC2BAE">
        <w:rPr>
          <w:rFonts w:ascii="Arial" w:hAnsi="Arial" w:cs="Arial"/>
          <w:noProof w:val="0"/>
          <w:sz w:val="24"/>
          <w:lang w:val="en-US"/>
        </w:rPr>
        <w:tab/>
        <w:t xml:space="preserve">Yang J, Li C, </w:t>
      </w:r>
      <w:proofErr w:type="spellStart"/>
      <w:r w:rsidRPr="00AC2BAE">
        <w:rPr>
          <w:rFonts w:ascii="Arial" w:hAnsi="Arial" w:cs="Arial"/>
          <w:noProof w:val="0"/>
          <w:sz w:val="24"/>
          <w:lang w:val="en-US"/>
        </w:rPr>
        <w:t>Mudd</w:t>
      </w:r>
      <w:proofErr w:type="spellEnd"/>
      <w:r w:rsidRPr="00AC2BAE">
        <w:rPr>
          <w:rFonts w:ascii="Arial" w:hAnsi="Arial" w:cs="Arial"/>
          <w:noProof w:val="0"/>
          <w:sz w:val="24"/>
          <w:lang w:val="en-US"/>
        </w:rPr>
        <w:t xml:space="preserve"> A</w:t>
      </w:r>
      <w:r w:rsidR="00B80213" w:rsidRPr="00AC2BAE">
        <w:rPr>
          <w:rFonts w:ascii="Arial" w:hAnsi="Arial" w:cs="Arial"/>
          <w:noProof w:val="0"/>
          <w:sz w:val="24"/>
          <w:lang w:val="en-US"/>
        </w:rPr>
        <w:t xml:space="preserve">, </w:t>
      </w:r>
      <w:proofErr w:type="spellStart"/>
      <w:r w:rsidRPr="00AC2BAE">
        <w:rPr>
          <w:rFonts w:ascii="Arial" w:hAnsi="Arial" w:cs="Arial"/>
          <w:noProof w:val="0"/>
          <w:sz w:val="24"/>
          <w:lang w:val="en-US"/>
        </w:rPr>
        <w:t>Gu</w:t>
      </w:r>
      <w:proofErr w:type="spellEnd"/>
      <w:r w:rsidRPr="00AC2BAE">
        <w:rPr>
          <w:rFonts w:ascii="Arial" w:hAnsi="Arial" w:cs="Arial"/>
          <w:noProof w:val="0"/>
          <w:sz w:val="24"/>
          <w:lang w:val="en-US"/>
        </w:rPr>
        <w:t xml:space="preserve"> X. LncRNA PVT1 predicts prognosis and regulates tumor growth in prostate cancer. </w:t>
      </w:r>
      <w:proofErr w:type="spellStart"/>
      <w:r w:rsidR="00B80213" w:rsidRPr="00AC2BAE">
        <w:rPr>
          <w:rFonts w:ascii="Arial" w:hAnsi="Arial" w:cs="Arial"/>
          <w:i/>
          <w:noProof w:val="0"/>
          <w:sz w:val="24"/>
          <w:lang w:val="en-US"/>
        </w:rPr>
        <w:t>Biosci</w:t>
      </w:r>
      <w:proofErr w:type="spellEnd"/>
      <w:r w:rsidR="00B80213" w:rsidRPr="00AC2BAE">
        <w:rPr>
          <w:rFonts w:ascii="Arial" w:hAnsi="Arial" w:cs="Arial"/>
          <w:i/>
          <w:noProof w:val="0"/>
          <w:sz w:val="24"/>
          <w:lang w:val="en-US"/>
        </w:rPr>
        <w:t xml:space="preserve"> </w:t>
      </w:r>
      <w:proofErr w:type="spellStart"/>
      <w:r w:rsidR="00B80213" w:rsidRPr="00AC2BAE">
        <w:rPr>
          <w:rFonts w:ascii="Arial" w:hAnsi="Arial" w:cs="Arial"/>
          <w:i/>
          <w:noProof w:val="0"/>
          <w:sz w:val="24"/>
          <w:lang w:val="en-US"/>
        </w:rPr>
        <w:t>Biotechnol</w:t>
      </w:r>
      <w:proofErr w:type="spellEnd"/>
      <w:r w:rsidR="00B80213" w:rsidRPr="00AC2BAE">
        <w:rPr>
          <w:rFonts w:ascii="Arial" w:hAnsi="Arial" w:cs="Arial"/>
          <w:i/>
          <w:noProof w:val="0"/>
          <w:sz w:val="24"/>
          <w:lang w:val="en-US"/>
        </w:rPr>
        <w:t xml:space="preserve"> </w:t>
      </w:r>
      <w:proofErr w:type="spellStart"/>
      <w:r w:rsidR="00B80213" w:rsidRPr="00AC2BAE">
        <w:rPr>
          <w:rFonts w:ascii="Arial" w:hAnsi="Arial" w:cs="Arial"/>
          <w:i/>
          <w:noProof w:val="0"/>
          <w:sz w:val="24"/>
          <w:lang w:val="en-US"/>
        </w:rPr>
        <w:t>Biochem</w:t>
      </w:r>
      <w:proofErr w:type="spellEnd"/>
      <w:r w:rsidR="00B80213" w:rsidRPr="00AC2BAE">
        <w:rPr>
          <w:rFonts w:ascii="Arial" w:hAnsi="Arial" w:cs="Arial"/>
          <w:noProof w:val="0"/>
          <w:sz w:val="24"/>
          <w:lang w:val="en-US"/>
        </w:rPr>
        <w:t xml:space="preserve"> </w:t>
      </w:r>
      <w:r w:rsidRPr="00AC2BAE">
        <w:rPr>
          <w:rFonts w:ascii="Arial" w:hAnsi="Arial" w:cs="Arial"/>
          <w:noProof w:val="0"/>
          <w:sz w:val="24"/>
          <w:lang w:val="en-US"/>
        </w:rPr>
        <w:t>2017; 81: 2301</w:t>
      </w:r>
      <w:r w:rsidR="0080707D" w:rsidRPr="00AC2BAE">
        <w:rPr>
          <w:rFonts w:ascii="Arial" w:hAnsi="Arial" w:cs="Arial"/>
          <w:noProof w:val="0"/>
          <w:sz w:val="24"/>
          <w:lang w:val="en-US"/>
        </w:rPr>
        <w:t>–</w:t>
      </w:r>
      <w:r w:rsidRPr="00AC2BAE">
        <w:rPr>
          <w:rFonts w:ascii="Arial" w:hAnsi="Arial" w:cs="Arial"/>
          <w:noProof w:val="0"/>
          <w:sz w:val="24"/>
          <w:lang w:val="en-US"/>
        </w:rPr>
        <w:t>2306.</w:t>
      </w:r>
      <w:bookmarkEnd w:id="10"/>
    </w:p>
    <w:p w14:paraId="5CBC2CE6" w14:textId="4946CE19" w:rsidR="009B20ED" w:rsidRPr="00AC2BAE" w:rsidRDefault="009B20ED" w:rsidP="0072275C">
      <w:pPr>
        <w:pStyle w:val="EndNoteBibliography"/>
        <w:rPr>
          <w:rFonts w:ascii="Arial" w:hAnsi="Arial" w:cs="Arial"/>
          <w:noProof w:val="0"/>
          <w:sz w:val="24"/>
        </w:rPr>
      </w:pPr>
      <w:bookmarkStart w:id="11" w:name="_ENREF_11"/>
      <w:r w:rsidRPr="00AC2BAE">
        <w:rPr>
          <w:rFonts w:ascii="Arial" w:hAnsi="Arial" w:cs="Arial"/>
          <w:noProof w:val="0"/>
          <w:sz w:val="24"/>
          <w:lang w:val="en-US"/>
        </w:rPr>
        <w:t>11.</w:t>
      </w:r>
      <w:r w:rsidRPr="00AC2BAE">
        <w:rPr>
          <w:rFonts w:ascii="Arial" w:hAnsi="Arial" w:cs="Arial"/>
          <w:noProof w:val="0"/>
          <w:sz w:val="24"/>
          <w:lang w:val="en-US"/>
        </w:rPr>
        <w:tab/>
      </w:r>
      <w:proofErr w:type="spellStart"/>
      <w:r w:rsidRPr="00AC2BAE">
        <w:rPr>
          <w:rFonts w:ascii="Arial" w:hAnsi="Arial" w:cs="Arial"/>
          <w:noProof w:val="0"/>
          <w:sz w:val="24"/>
          <w:lang w:val="en-US"/>
        </w:rPr>
        <w:t>Matouk</w:t>
      </w:r>
      <w:proofErr w:type="spellEnd"/>
      <w:r w:rsidRPr="00AC2BAE">
        <w:rPr>
          <w:rFonts w:ascii="Arial" w:hAnsi="Arial" w:cs="Arial"/>
          <w:noProof w:val="0"/>
          <w:sz w:val="24"/>
          <w:lang w:val="en-US"/>
        </w:rPr>
        <w:t xml:space="preserve"> IJ, </w:t>
      </w:r>
      <w:proofErr w:type="spellStart"/>
      <w:r w:rsidRPr="00AC2BAE">
        <w:rPr>
          <w:rFonts w:ascii="Arial" w:hAnsi="Arial" w:cs="Arial"/>
          <w:noProof w:val="0"/>
          <w:sz w:val="24"/>
          <w:lang w:val="en-US"/>
        </w:rPr>
        <w:t>Raveh</w:t>
      </w:r>
      <w:proofErr w:type="spellEnd"/>
      <w:r w:rsidRPr="00AC2BAE">
        <w:rPr>
          <w:rFonts w:ascii="Arial" w:hAnsi="Arial" w:cs="Arial"/>
          <w:noProof w:val="0"/>
          <w:sz w:val="24"/>
          <w:lang w:val="en-US"/>
        </w:rPr>
        <w:t xml:space="preserve"> E, Abu-</w:t>
      </w:r>
      <w:proofErr w:type="spellStart"/>
      <w:r w:rsidRPr="00AC2BAE">
        <w:rPr>
          <w:rFonts w:ascii="Arial" w:hAnsi="Arial" w:cs="Arial"/>
          <w:noProof w:val="0"/>
          <w:sz w:val="24"/>
          <w:lang w:val="en-US"/>
        </w:rPr>
        <w:t>lail</w:t>
      </w:r>
      <w:proofErr w:type="spellEnd"/>
      <w:r w:rsidRPr="00AC2BAE">
        <w:rPr>
          <w:rFonts w:ascii="Arial" w:hAnsi="Arial" w:cs="Arial"/>
          <w:noProof w:val="0"/>
          <w:sz w:val="24"/>
          <w:lang w:val="en-US"/>
        </w:rPr>
        <w:t xml:space="preserve"> R, </w:t>
      </w:r>
      <w:proofErr w:type="spellStart"/>
      <w:r w:rsidRPr="00AC2BAE">
        <w:rPr>
          <w:rFonts w:ascii="Arial" w:hAnsi="Arial" w:cs="Arial"/>
          <w:noProof w:val="0"/>
          <w:sz w:val="24"/>
          <w:lang w:val="en-US"/>
        </w:rPr>
        <w:t>Mezan</w:t>
      </w:r>
      <w:proofErr w:type="spellEnd"/>
      <w:r w:rsidRPr="00AC2BAE">
        <w:rPr>
          <w:rFonts w:ascii="Arial" w:hAnsi="Arial" w:cs="Arial"/>
          <w:noProof w:val="0"/>
          <w:sz w:val="24"/>
          <w:lang w:val="en-US"/>
        </w:rPr>
        <w:t xml:space="preserve"> S, </w:t>
      </w:r>
      <w:proofErr w:type="spellStart"/>
      <w:r w:rsidRPr="00AC2BAE">
        <w:rPr>
          <w:rFonts w:ascii="Arial" w:hAnsi="Arial" w:cs="Arial"/>
          <w:noProof w:val="0"/>
          <w:sz w:val="24"/>
          <w:lang w:val="en-US"/>
        </w:rPr>
        <w:t>Gilon</w:t>
      </w:r>
      <w:proofErr w:type="spellEnd"/>
      <w:r w:rsidRPr="00AC2BAE">
        <w:rPr>
          <w:rFonts w:ascii="Arial" w:hAnsi="Arial" w:cs="Arial"/>
          <w:noProof w:val="0"/>
          <w:sz w:val="24"/>
          <w:lang w:val="en-US"/>
        </w:rPr>
        <w:t xml:space="preserve"> M, </w:t>
      </w:r>
      <w:proofErr w:type="spellStart"/>
      <w:r w:rsidRPr="00AC2BAE">
        <w:rPr>
          <w:rFonts w:ascii="Arial" w:hAnsi="Arial" w:cs="Arial"/>
          <w:noProof w:val="0"/>
          <w:sz w:val="24"/>
          <w:lang w:val="en-US"/>
        </w:rPr>
        <w:t>Gershtain</w:t>
      </w:r>
      <w:proofErr w:type="spellEnd"/>
      <w:r w:rsidRPr="00AC2BAE">
        <w:rPr>
          <w:rFonts w:ascii="Arial" w:hAnsi="Arial" w:cs="Arial"/>
          <w:noProof w:val="0"/>
          <w:sz w:val="24"/>
          <w:lang w:val="en-US"/>
        </w:rPr>
        <w:t xml:space="preserve"> E, et al. </w:t>
      </w:r>
      <w:proofErr w:type="spellStart"/>
      <w:r w:rsidRPr="00AC2BAE">
        <w:rPr>
          <w:rFonts w:ascii="Arial" w:hAnsi="Arial" w:cs="Arial"/>
          <w:noProof w:val="0"/>
          <w:sz w:val="24"/>
        </w:rPr>
        <w:t>Oncofetal</w:t>
      </w:r>
      <w:proofErr w:type="spellEnd"/>
      <w:r w:rsidRPr="00AC2BAE">
        <w:rPr>
          <w:rFonts w:ascii="Arial" w:hAnsi="Arial" w:cs="Arial"/>
          <w:noProof w:val="0"/>
          <w:sz w:val="24"/>
        </w:rPr>
        <w:t xml:space="preserve"> H19 RNA </w:t>
      </w:r>
      <w:proofErr w:type="spellStart"/>
      <w:r w:rsidRPr="00AC2BAE">
        <w:rPr>
          <w:rFonts w:ascii="Arial" w:hAnsi="Arial" w:cs="Arial"/>
          <w:noProof w:val="0"/>
          <w:sz w:val="24"/>
        </w:rPr>
        <w:t>promotes</w:t>
      </w:r>
      <w:proofErr w:type="spellEnd"/>
      <w:r w:rsidRPr="00AC2BAE">
        <w:rPr>
          <w:rFonts w:ascii="Arial" w:hAnsi="Arial" w:cs="Arial"/>
          <w:noProof w:val="0"/>
          <w:sz w:val="24"/>
        </w:rPr>
        <w:t xml:space="preserve"> tumor </w:t>
      </w:r>
      <w:proofErr w:type="spellStart"/>
      <w:r w:rsidRPr="00AC2BAE">
        <w:rPr>
          <w:rFonts w:ascii="Arial" w:hAnsi="Arial" w:cs="Arial"/>
          <w:noProof w:val="0"/>
          <w:sz w:val="24"/>
        </w:rPr>
        <w:t>metastasis</w:t>
      </w:r>
      <w:proofErr w:type="spellEnd"/>
      <w:r w:rsidRPr="00AC2BAE">
        <w:rPr>
          <w:rFonts w:ascii="Arial" w:hAnsi="Arial" w:cs="Arial"/>
          <w:noProof w:val="0"/>
          <w:sz w:val="24"/>
        </w:rPr>
        <w:t xml:space="preserve">. </w:t>
      </w:r>
      <w:proofErr w:type="spellStart"/>
      <w:r w:rsidR="003C48C5" w:rsidRPr="00AC2BAE">
        <w:rPr>
          <w:rFonts w:ascii="Arial" w:hAnsi="Arial" w:cs="Arial"/>
          <w:i/>
          <w:noProof w:val="0"/>
          <w:sz w:val="24"/>
        </w:rPr>
        <w:t>Biochim</w:t>
      </w:r>
      <w:proofErr w:type="spellEnd"/>
      <w:r w:rsidR="003C48C5" w:rsidRPr="00AC2BAE">
        <w:rPr>
          <w:rFonts w:ascii="Arial" w:hAnsi="Arial" w:cs="Arial"/>
          <w:i/>
          <w:noProof w:val="0"/>
          <w:sz w:val="24"/>
        </w:rPr>
        <w:t xml:space="preserve"> </w:t>
      </w:r>
      <w:proofErr w:type="spellStart"/>
      <w:r w:rsidR="003C48C5" w:rsidRPr="00AC2BAE">
        <w:rPr>
          <w:rFonts w:ascii="Arial" w:hAnsi="Arial" w:cs="Arial"/>
          <w:i/>
          <w:noProof w:val="0"/>
          <w:sz w:val="24"/>
        </w:rPr>
        <w:t>Biophys</w:t>
      </w:r>
      <w:proofErr w:type="spellEnd"/>
      <w:r w:rsidR="003C48C5" w:rsidRPr="00AC2BAE">
        <w:rPr>
          <w:rFonts w:ascii="Arial" w:hAnsi="Arial" w:cs="Arial"/>
          <w:i/>
          <w:noProof w:val="0"/>
          <w:sz w:val="24"/>
        </w:rPr>
        <w:t xml:space="preserve"> Acta</w:t>
      </w:r>
      <w:r w:rsidR="003C48C5" w:rsidRPr="00AC2BAE">
        <w:rPr>
          <w:rFonts w:ascii="Arial" w:hAnsi="Arial" w:cs="Arial"/>
          <w:noProof w:val="0"/>
          <w:sz w:val="24"/>
        </w:rPr>
        <w:t xml:space="preserve"> </w:t>
      </w:r>
      <w:r w:rsidRPr="00AC2BAE">
        <w:rPr>
          <w:rFonts w:ascii="Arial" w:hAnsi="Arial" w:cs="Arial"/>
          <w:noProof w:val="0"/>
          <w:sz w:val="24"/>
        </w:rPr>
        <w:t>2014; 1843: 1414</w:t>
      </w:r>
      <w:r w:rsidR="0080707D" w:rsidRPr="00AC2BAE">
        <w:rPr>
          <w:rFonts w:ascii="Arial" w:hAnsi="Arial" w:cs="Arial"/>
          <w:noProof w:val="0"/>
          <w:sz w:val="24"/>
        </w:rPr>
        <w:t>–</w:t>
      </w:r>
      <w:r w:rsidRPr="00AC2BAE">
        <w:rPr>
          <w:rFonts w:ascii="Arial" w:hAnsi="Arial" w:cs="Arial"/>
          <w:noProof w:val="0"/>
          <w:sz w:val="24"/>
        </w:rPr>
        <w:t>1426.</w:t>
      </w:r>
      <w:bookmarkEnd w:id="11"/>
    </w:p>
    <w:p w14:paraId="3A1356C3" w14:textId="49B791A2" w:rsidR="009B20ED" w:rsidRPr="00AC2BAE" w:rsidRDefault="009B20ED" w:rsidP="0072275C">
      <w:pPr>
        <w:pStyle w:val="EndNoteBibliography"/>
        <w:rPr>
          <w:rFonts w:ascii="Arial" w:hAnsi="Arial" w:cs="Arial"/>
          <w:noProof w:val="0"/>
          <w:sz w:val="24"/>
          <w:lang w:val="en-US"/>
        </w:rPr>
      </w:pPr>
      <w:bookmarkStart w:id="12" w:name="_ENREF_12"/>
      <w:r w:rsidRPr="00AC2BAE">
        <w:rPr>
          <w:rFonts w:ascii="Arial" w:hAnsi="Arial" w:cs="Arial"/>
          <w:noProof w:val="0"/>
          <w:sz w:val="24"/>
        </w:rPr>
        <w:t>12.</w:t>
      </w:r>
      <w:r w:rsidRPr="00AC2BAE">
        <w:rPr>
          <w:rFonts w:ascii="Arial" w:hAnsi="Arial" w:cs="Arial"/>
          <w:noProof w:val="0"/>
          <w:sz w:val="24"/>
        </w:rPr>
        <w:tab/>
        <w:t xml:space="preserve">Luan W, </w:t>
      </w:r>
      <w:proofErr w:type="spellStart"/>
      <w:r w:rsidRPr="00AC2BAE">
        <w:rPr>
          <w:rFonts w:ascii="Arial" w:hAnsi="Arial" w:cs="Arial"/>
          <w:noProof w:val="0"/>
          <w:sz w:val="24"/>
        </w:rPr>
        <w:t>Zhou</w:t>
      </w:r>
      <w:proofErr w:type="spellEnd"/>
      <w:r w:rsidRPr="00AC2BAE">
        <w:rPr>
          <w:rFonts w:ascii="Arial" w:hAnsi="Arial" w:cs="Arial"/>
          <w:noProof w:val="0"/>
          <w:sz w:val="24"/>
        </w:rPr>
        <w:t xml:space="preserve"> Z, </w:t>
      </w:r>
      <w:proofErr w:type="spellStart"/>
      <w:r w:rsidRPr="00AC2BAE">
        <w:rPr>
          <w:rFonts w:ascii="Arial" w:hAnsi="Arial" w:cs="Arial"/>
          <w:noProof w:val="0"/>
          <w:sz w:val="24"/>
        </w:rPr>
        <w:t>Ni</w:t>
      </w:r>
      <w:proofErr w:type="spellEnd"/>
      <w:r w:rsidRPr="00AC2BAE">
        <w:rPr>
          <w:rFonts w:ascii="Arial" w:hAnsi="Arial" w:cs="Arial"/>
          <w:noProof w:val="0"/>
          <w:sz w:val="24"/>
        </w:rPr>
        <w:t xml:space="preserve"> X, </w:t>
      </w:r>
      <w:proofErr w:type="spellStart"/>
      <w:r w:rsidRPr="00AC2BAE">
        <w:rPr>
          <w:rFonts w:ascii="Arial" w:hAnsi="Arial" w:cs="Arial"/>
          <w:noProof w:val="0"/>
          <w:sz w:val="24"/>
        </w:rPr>
        <w:t>Xia</w:t>
      </w:r>
      <w:proofErr w:type="spellEnd"/>
      <w:r w:rsidRPr="00AC2BAE">
        <w:rPr>
          <w:rFonts w:ascii="Arial" w:hAnsi="Arial" w:cs="Arial"/>
          <w:noProof w:val="0"/>
          <w:sz w:val="24"/>
        </w:rPr>
        <w:t xml:space="preserve"> Y, Wang J, Yan Y, et al. </w:t>
      </w:r>
      <w:r w:rsidRPr="00AC2BAE">
        <w:rPr>
          <w:rFonts w:ascii="Arial" w:hAnsi="Arial" w:cs="Arial"/>
          <w:noProof w:val="0"/>
          <w:sz w:val="24"/>
          <w:lang w:val="en-US"/>
        </w:rPr>
        <w:t>Long non-coding RNA H19 promotes glucose metabolism and cell growth in malignant melanoma via miR-106a-5p/E2F3 axis</w:t>
      </w:r>
      <w:r w:rsidRPr="00AC2BAE">
        <w:rPr>
          <w:rFonts w:ascii="Arial" w:hAnsi="Arial" w:cs="Arial"/>
          <w:i/>
          <w:noProof w:val="0"/>
          <w:sz w:val="24"/>
          <w:lang w:val="en-US"/>
        </w:rPr>
        <w:t>.</w:t>
      </w:r>
      <w:r w:rsidR="0005338E" w:rsidRPr="00AC2BAE">
        <w:rPr>
          <w:rFonts w:ascii="Arial" w:hAnsi="Arial" w:cs="Arial"/>
          <w:i/>
          <w:noProof w:val="0"/>
          <w:sz w:val="24"/>
          <w:lang w:val="en-US"/>
        </w:rPr>
        <w:t xml:space="preserve"> </w:t>
      </w:r>
      <w:r w:rsidR="00C74B88" w:rsidRPr="00AC2BAE">
        <w:rPr>
          <w:rFonts w:ascii="Arial" w:hAnsi="Arial" w:cs="Arial"/>
          <w:i/>
          <w:noProof w:val="0"/>
          <w:sz w:val="24"/>
          <w:lang w:val="en-US"/>
        </w:rPr>
        <w:t xml:space="preserve">J Cancer Res </w:t>
      </w:r>
      <w:proofErr w:type="spellStart"/>
      <w:r w:rsidR="00C74B88" w:rsidRPr="00AC2BAE">
        <w:rPr>
          <w:rFonts w:ascii="Arial" w:hAnsi="Arial" w:cs="Arial"/>
          <w:i/>
          <w:noProof w:val="0"/>
          <w:sz w:val="24"/>
          <w:lang w:val="en-US"/>
        </w:rPr>
        <w:t>Clin</w:t>
      </w:r>
      <w:proofErr w:type="spellEnd"/>
      <w:r w:rsidR="00C74B88" w:rsidRPr="00AC2BAE">
        <w:rPr>
          <w:rFonts w:ascii="Arial" w:hAnsi="Arial" w:cs="Arial"/>
          <w:i/>
          <w:noProof w:val="0"/>
          <w:sz w:val="24"/>
          <w:lang w:val="en-US"/>
        </w:rPr>
        <w:t xml:space="preserve"> </w:t>
      </w:r>
      <w:proofErr w:type="spellStart"/>
      <w:r w:rsidR="00C74B88" w:rsidRPr="00AC2BAE">
        <w:rPr>
          <w:rFonts w:ascii="Arial" w:hAnsi="Arial" w:cs="Arial"/>
          <w:i/>
          <w:noProof w:val="0"/>
          <w:sz w:val="24"/>
          <w:lang w:val="en-US"/>
        </w:rPr>
        <w:t>Oncol</w:t>
      </w:r>
      <w:proofErr w:type="spellEnd"/>
      <w:r w:rsidR="00C74B88" w:rsidRPr="00AC2BAE">
        <w:rPr>
          <w:rFonts w:ascii="Arial" w:hAnsi="Arial" w:cs="Arial"/>
          <w:noProof w:val="0"/>
          <w:sz w:val="24"/>
          <w:lang w:val="en-US"/>
        </w:rPr>
        <w:t xml:space="preserve"> </w:t>
      </w:r>
      <w:r w:rsidRPr="00AC2BAE">
        <w:rPr>
          <w:rFonts w:ascii="Arial" w:hAnsi="Arial" w:cs="Arial"/>
          <w:noProof w:val="0"/>
          <w:sz w:val="24"/>
          <w:lang w:val="en-US"/>
        </w:rPr>
        <w:t>2018; 144: 531</w:t>
      </w:r>
      <w:r w:rsidR="0080707D" w:rsidRPr="00AC2BAE">
        <w:rPr>
          <w:rFonts w:ascii="Arial" w:hAnsi="Arial" w:cs="Arial"/>
          <w:noProof w:val="0"/>
          <w:sz w:val="24"/>
          <w:lang w:val="en-US"/>
        </w:rPr>
        <w:t>–</w:t>
      </w:r>
      <w:r w:rsidRPr="00AC2BAE">
        <w:rPr>
          <w:rFonts w:ascii="Arial" w:hAnsi="Arial" w:cs="Arial"/>
          <w:noProof w:val="0"/>
          <w:sz w:val="24"/>
          <w:lang w:val="en-US"/>
        </w:rPr>
        <w:t>542.</w:t>
      </w:r>
      <w:bookmarkEnd w:id="12"/>
    </w:p>
    <w:p w14:paraId="12F43D33" w14:textId="67F536B4" w:rsidR="009B20ED" w:rsidRPr="00AC2BAE" w:rsidRDefault="009B20ED" w:rsidP="0072275C">
      <w:pPr>
        <w:pStyle w:val="EndNoteBibliography"/>
        <w:rPr>
          <w:rFonts w:ascii="Arial" w:hAnsi="Arial" w:cs="Arial"/>
          <w:noProof w:val="0"/>
          <w:sz w:val="24"/>
          <w:lang w:val="en-US"/>
        </w:rPr>
      </w:pPr>
      <w:bookmarkStart w:id="13" w:name="_ENREF_13"/>
      <w:r w:rsidRPr="00AC2BAE">
        <w:rPr>
          <w:rFonts w:ascii="Arial" w:hAnsi="Arial" w:cs="Arial"/>
          <w:noProof w:val="0"/>
          <w:sz w:val="24"/>
          <w:lang w:val="en-US"/>
        </w:rPr>
        <w:t>13.</w:t>
      </w:r>
      <w:r w:rsidRPr="00AC2BAE">
        <w:rPr>
          <w:rFonts w:ascii="Arial" w:hAnsi="Arial" w:cs="Arial"/>
          <w:noProof w:val="0"/>
          <w:sz w:val="24"/>
          <w:lang w:val="en-US"/>
        </w:rPr>
        <w:tab/>
        <w:t>Shi G, Li H, Gao F</w:t>
      </w:r>
      <w:r w:rsidR="00C74B88" w:rsidRPr="00AC2BAE">
        <w:rPr>
          <w:rFonts w:ascii="Arial" w:hAnsi="Arial" w:cs="Arial"/>
          <w:noProof w:val="0"/>
          <w:sz w:val="24"/>
          <w:lang w:val="en-US"/>
        </w:rPr>
        <w:t xml:space="preserve">, </w:t>
      </w:r>
      <w:r w:rsidRPr="00AC2BAE">
        <w:rPr>
          <w:rFonts w:ascii="Arial" w:hAnsi="Arial" w:cs="Arial"/>
          <w:noProof w:val="0"/>
          <w:sz w:val="24"/>
          <w:lang w:val="en-US"/>
        </w:rPr>
        <w:t xml:space="preserve">Tan Q. lncRNA H19 predicts poor prognosis in patients with melanoma and regulates cell growth, invasion, migration and epithelial-mesenchymal transition in melanoma cells. </w:t>
      </w:r>
      <w:proofErr w:type="spellStart"/>
      <w:r w:rsidR="00C74B88" w:rsidRPr="00AC2BAE">
        <w:rPr>
          <w:rFonts w:ascii="Arial" w:hAnsi="Arial" w:cs="Arial"/>
          <w:i/>
          <w:noProof w:val="0"/>
          <w:sz w:val="24"/>
          <w:lang w:val="en-US"/>
        </w:rPr>
        <w:t>Onco</w:t>
      </w:r>
      <w:proofErr w:type="spellEnd"/>
      <w:r w:rsidR="00C74B88" w:rsidRPr="00AC2BAE">
        <w:rPr>
          <w:rFonts w:ascii="Arial" w:hAnsi="Arial" w:cs="Arial"/>
          <w:i/>
          <w:noProof w:val="0"/>
          <w:sz w:val="24"/>
          <w:lang w:val="en-US"/>
        </w:rPr>
        <w:t xml:space="preserve"> Targets </w:t>
      </w:r>
      <w:proofErr w:type="spellStart"/>
      <w:r w:rsidR="00C74B88" w:rsidRPr="00AC2BAE">
        <w:rPr>
          <w:rFonts w:ascii="Arial" w:hAnsi="Arial" w:cs="Arial"/>
          <w:i/>
          <w:noProof w:val="0"/>
          <w:sz w:val="24"/>
          <w:lang w:val="en-US"/>
        </w:rPr>
        <w:t>Ther</w:t>
      </w:r>
      <w:proofErr w:type="spellEnd"/>
      <w:r w:rsidR="00C74B88" w:rsidRPr="00AC2BAE">
        <w:rPr>
          <w:rFonts w:ascii="Arial" w:hAnsi="Arial" w:cs="Arial"/>
          <w:noProof w:val="0"/>
          <w:sz w:val="24"/>
          <w:lang w:val="en-US"/>
        </w:rPr>
        <w:t xml:space="preserve"> </w:t>
      </w:r>
      <w:r w:rsidRPr="00AC2BAE">
        <w:rPr>
          <w:rFonts w:ascii="Arial" w:hAnsi="Arial" w:cs="Arial"/>
          <w:noProof w:val="0"/>
          <w:sz w:val="24"/>
          <w:lang w:val="en-US"/>
        </w:rPr>
        <w:t>2018; 11: 3583</w:t>
      </w:r>
      <w:r w:rsidR="0080707D" w:rsidRPr="00AC2BAE">
        <w:rPr>
          <w:rFonts w:ascii="Arial" w:hAnsi="Arial" w:cs="Arial"/>
          <w:noProof w:val="0"/>
          <w:sz w:val="24"/>
          <w:lang w:val="en-US"/>
        </w:rPr>
        <w:t>–</w:t>
      </w:r>
      <w:r w:rsidRPr="00AC2BAE">
        <w:rPr>
          <w:rFonts w:ascii="Arial" w:hAnsi="Arial" w:cs="Arial"/>
          <w:noProof w:val="0"/>
          <w:sz w:val="24"/>
          <w:lang w:val="en-US"/>
        </w:rPr>
        <w:t>3595.</w:t>
      </w:r>
      <w:bookmarkEnd w:id="13"/>
    </w:p>
    <w:p w14:paraId="3EDC9682" w14:textId="6353BA0F" w:rsidR="009B20ED" w:rsidRPr="00AC2BAE" w:rsidRDefault="009B20ED" w:rsidP="0072275C">
      <w:pPr>
        <w:pStyle w:val="EndNoteBibliography"/>
        <w:rPr>
          <w:rFonts w:ascii="Arial" w:hAnsi="Arial" w:cs="Arial"/>
          <w:noProof w:val="0"/>
          <w:sz w:val="24"/>
          <w:lang w:val="en-US"/>
        </w:rPr>
      </w:pPr>
      <w:bookmarkStart w:id="14" w:name="_ENREF_14"/>
      <w:r w:rsidRPr="00AC2BAE">
        <w:rPr>
          <w:rFonts w:ascii="Arial" w:hAnsi="Arial" w:cs="Arial"/>
          <w:noProof w:val="0"/>
          <w:sz w:val="24"/>
          <w:lang w:val="en-US"/>
        </w:rPr>
        <w:t>14.</w:t>
      </w:r>
      <w:r w:rsidRPr="00AC2BAE">
        <w:rPr>
          <w:rFonts w:ascii="Arial" w:hAnsi="Arial" w:cs="Arial"/>
          <w:noProof w:val="0"/>
          <w:sz w:val="24"/>
          <w:lang w:val="en-US"/>
        </w:rPr>
        <w:tab/>
        <w:t xml:space="preserve">van </w:t>
      </w:r>
      <w:proofErr w:type="spellStart"/>
      <w:r w:rsidRPr="00AC2BAE">
        <w:rPr>
          <w:rFonts w:ascii="Arial" w:hAnsi="Arial" w:cs="Arial"/>
          <w:noProof w:val="0"/>
          <w:sz w:val="24"/>
          <w:lang w:val="en-US"/>
        </w:rPr>
        <w:t>Roosmalen</w:t>
      </w:r>
      <w:proofErr w:type="spellEnd"/>
      <w:r w:rsidRPr="00AC2BAE">
        <w:rPr>
          <w:rFonts w:ascii="Arial" w:hAnsi="Arial" w:cs="Arial"/>
          <w:noProof w:val="0"/>
          <w:sz w:val="24"/>
          <w:lang w:val="en-US"/>
        </w:rPr>
        <w:t xml:space="preserve"> W, Le </w:t>
      </w:r>
      <w:proofErr w:type="spellStart"/>
      <w:r w:rsidRPr="00AC2BAE">
        <w:rPr>
          <w:rFonts w:ascii="Arial" w:hAnsi="Arial" w:cs="Arial"/>
          <w:noProof w:val="0"/>
          <w:sz w:val="24"/>
          <w:lang w:val="en-US"/>
        </w:rPr>
        <w:t>Devedec</w:t>
      </w:r>
      <w:proofErr w:type="spellEnd"/>
      <w:r w:rsidRPr="00AC2BAE">
        <w:rPr>
          <w:rFonts w:ascii="Arial" w:hAnsi="Arial" w:cs="Arial"/>
          <w:noProof w:val="0"/>
          <w:sz w:val="24"/>
          <w:lang w:val="en-US"/>
        </w:rPr>
        <w:t xml:space="preserve"> SE, </w:t>
      </w:r>
      <w:proofErr w:type="spellStart"/>
      <w:r w:rsidRPr="00AC2BAE">
        <w:rPr>
          <w:rFonts w:ascii="Arial" w:hAnsi="Arial" w:cs="Arial"/>
          <w:noProof w:val="0"/>
          <w:sz w:val="24"/>
          <w:lang w:val="en-US"/>
        </w:rPr>
        <w:t>Golani</w:t>
      </w:r>
      <w:proofErr w:type="spellEnd"/>
      <w:r w:rsidRPr="00AC2BAE">
        <w:rPr>
          <w:rFonts w:ascii="Arial" w:hAnsi="Arial" w:cs="Arial"/>
          <w:noProof w:val="0"/>
          <w:sz w:val="24"/>
          <w:lang w:val="en-US"/>
        </w:rPr>
        <w:t xml:space="preserve"> O, </w:t>
      </w:r>
      <w:proofErr w:type="spellStart"/>
      <w:r w:rsidRPr="00AC2BAE">
        <w:rPr>
          <w:rFonts w:ascii="Arial" w:hAnsi="Arial" w:cs="Arial"/>
          <w:noProof w:val="0"/>
          <w:sz w:val="24"/>
          <w:lang w:val="en-US"/>
        </w:rPr>
        <w:t>Smid</w:t>
      </w:r>
      <w:proofErr w:type="spellEnd"/>
      <w:r w:rsidRPr="00AC2BAE">
        <w:rPr>
          <w:rFonts w:ascii="Arial" w:hAnsi="Arial" w:cs="Arial"/>
          <w:noProof w:val="0"/>
          <w:sz w:val="24"/>
          <w:lang w:val="en-US"/>
        </w:rPr>
        <w:t xml:space="preserve"> M, </w:t>
      </w:r>
      <w:proofErr w:type="spellStart"/>
      <w:r w:rsidRPr="00AC2BAE">
        <w:rPr>
          <w:rFonts w:ascii="Arial" w:hAnsi="Arial" w:cs="Arial"/>
          <w:noProof w:val="0"/>
          <w:sz w:val="24"/>
          <w:lang w:val="en-US"/>
        </w:rPr>
        <w:t>Pulyakhina</w:t>
      </w:r>
      <w:proofErr w:type="spellEnd"/>
      <w:r w:rsidRPr="00AC2BAE">
        <w:rPr>
          <w:rFonts w:ascii="Arial" w:hAnsi="Arial" w:cs="Arial"/>
          <w:noProof w:val="0"/>
          <w:sz w:val="24"/>
          <w:lang w:val="en-US"/>
        </w:rPr>
        <w:t xml:space="preserve"> I, Timmermans AM, et al. Tumor cell migration screen identifies SRPK1 as breast cancer metastasis determinant. </w:t>
      </w:r>
      <w:r w:rsidR="00C74B88" w:rsidRPr="00AC2BAE">
        <w:rPr>
          <w:rFonts w:ascii="Arial" w:hAnsi="Arial" w:cs="Arial"/>
          <w:i/>
          <w:noProof w:val="0"/>
          <w:sz w:val="24"/>
          <w:lang w:val="en-US"/>
        </w:rPr>
        <w:t xml:space="preserve">J </w:t>
      </w:r>
      <w:proofErr w:type="spellStart"/>
      <w:r w:rsidR="00C74B88" w:rsidRPr="00AC2BAE">
        <w:rPr>
          <w:rFonts w:ascii="Arial" w:hAnsi="Arial" w:cs="Arial"/>
          <w:i/>
          <w:noProof w:val="0"/>
          <w:sz w:val="24"/>
          <w:lang w:val="en-US"/>
        </w:rPr>
        <w:t>Clin</w:t>
      </w:r>
      <w:proofErr w:type="spellEnd"/>
      <w:r w:rsidR="00C74B88" w:rsidRPr="00AC2BAE">
        <w:rPr>
          <w:rFonts w:ascii="Arial" w:hAnsi="Arial" w:cs="Arial"/>
          <w:i/>
          <w:noProof w:val="0"/>
          <w:sz w:val="24"/>
          <w:lang w:val="en-US"/>
        </w:rPr>
        <w:t xml:space="preserve"> Invest</w:t>
      </w:r>
      <w:r w:rsidR="00C74B88" w:rsidRPr="00AC2BAE">
        <w:rPr>
          <w:rFonts w:ascii="Arial" w:hAnsi="Arial" w:cs="Arial"/>
          <w:noProof w:val="0"/>
          <w:sz w:val="24"/>
          <w:lang w:val="en-US"/>
        </w:rPr>
        <w:t xml:space="preserve"> </w:t>
      </w:r>
      <w:r w:rsidRPr="00AC2BAE">
        <w:rPr>
          <w:rFonts w:ascii="Arial" w:hAnsi="Arial" w:cs="Arial"/>
          <w:noProof w:val="0"/>
          <w:sz w:val="24"/>
          <w:lang w:val="en-US"/>
        </w:rPr>
        <w:t>2015; 125: 1648</w:t>
      </w:r>
      <w:r w:rsidR="0080707D" w:rsidRPr="00AC2BAE">
        <w:rPr>
          <w:rFonts w:ascii="Arial" w:hAnsi="Arial" w:cs="Arial"/>
          <w:noProof w:val="0"/>
          <w:sz w:val="24"/>
          <w:lang w:val="en-US"/>
        </w:rPr>
        <w:t>–</w:t>
      </w:r>
      <w:r w:rsidRPr="00AC2BAE">
        <w:rPr>
          <w:rFonts w:ascii="Arial" w:hAnsi="Arial" w:cs="Arial"/>
          <w:noProof w:val="0"/>
          <w:sz w:val="24"/>
          <w:lang w:val="en-US"/>
        </w:rPr>
        <w:t>1664.</w:t>
      </w:r>
      <w:bookmarkEnd w:id="14"/>
    </w:p>
    <w:p w14:paraId="2F86CFEC" w14:textId="5E89415C" w:rsidR="009B20ED" w:rsidRPr="00AC2BAE" w:rsidRDefault="009B20ED" w:rsidP="0072275C">
      <w:pPr>
        <w:pStyle w:val="EndNoteBibliography"/>
        <w:rPr>
          <w:rFonts w:ascii="Arial" w:hAnsi="Arial" w:cs="Arial"/>
          <w:noProof w:val="0"/>
          <w:sz w:val="24"/>
          <w:lang w:val="en-US"/>
        </w:rPr>
      </w:pPr>
      <w:bookmarkStart w:id="15" w:name="_ENREF_15"/>
      <w:r w:rsidRPr="00AC2BAE">
        <w:rPr>
          <w:rFonts w:ascii="Arial" w:hAnsi="Arial" w:cs="Arial"/>
          <w:noProof w:val="0"/>
          <w:sz w:val="24"/>
          <w:lang w:val="en-US"/>
        </w:rPr>
        <w:t>15.</w:t>
      </w:r>
      <w:r w:rsidRPr="00AC2BAE">
        <w:rPr>
          <w:rFonts w:ascii="Arial" w:hAnsi="Arial" w:cs="Arial"/>
          <w:noProof w:val="0"/>
          <w:sz w:val="24"/>
          <w:lang w:val="en-US"/>
        </w:rPr>
        <w:tab/>
      </w:r>
      <w:proofErr w:type="spellStart"/>
      <w:r w:rsidRPr="00AC2BAE">
        <w:rPr>
          <w:rFonts w:ascii="Arial" w:hAnsi="Arial" w:cs="Arial"/>
          <w:noProof w:val="0"/>
          <w:sz w:val="24"/>
          <w:lang w:val="en-US"/>
        </w:rPr>
        <w:t>Piromkraipak</w:t>
      </w:r>
      <w:proofErr w:type="spellEnd"/>
      <w:r w:rsidRPr="00AC2BAE">
        <w:rPr>
          <w:rFonts w:ascii="Arial" w:hAnsi="Arial" w:cs="Arial"/>
          <w:noProof w:val="0"/>
          <w:sz w:val="24"/>
          <w:lang w:val="en-US"/>
        </w:rPr>
        <w:t xml:space="preserve"> P, </w:t>
      </w:r>
      <w:proofErr w:type="spellStart"/>
      <w:r w:rsidRPr="00AC2BAE">
        <w:rPr>
          <w:rFonts w:ascii="Arial" w:hAnsi="Arial" w:cs="Arial"/>
          <w:noProof w:val="0"/>
          <w:sz w:val="24"/>
          <w:lang w:val="en-US"/>
        </w:rPr>
        <w:t>Sangpairoj</w:t>
      </w:r>
      <w:proofErr w:type="spellEnd"/>
      <w:r w:rsidRPr="00AC2BAE">
        <w:rPr>
          <w:rFonts w:ascii="Arial" w:hAnsi="Arial" w:cs="Arial"/>
          <w:noProof w:val="0"/>
          <w:sz w:val="24"/>
          <w:lang w:val="en-US"/>
        </w:rPr>
        <w:t xml:space="preserve"> K, </w:t>
      </w:r>
      <w:proofErr w:type="spellStart"/>
      <w:r w:rsidRPr="00AC2BAE">
        <w:rPr>
          <w:rFonts w:ascii="Arial" w:hAnsi="Arial" w:cs="Arial"/>
          <w:noProof w:val="0"/>
          <w:sz w:val="24"/>
          <w:lang w:val="en-US"/>
        </w:rPr>
        <w:t>Tirakotai</w:t>
      </w:r>
      <w:proofErr w:type="spellEnd"/>
      <w:r w:rsidRPr="00AC2BAE">
        <w:rPr>
          <w:rFonts w:ascii="Arial" w:hAnsi="Arial" w:cs="Arial"/>
          <w:noProof w:val="0"/>
          <w:sz w:val="24"/>
          <w:lang w:val="en-US"/>
        </w:rPr>
        <w:t xml:space="preserve"> W, </w:t>
      </w:r>
      <w:proofErr w:type="spellStart"/>
      <w:r w:rsidRPr="00AC2BAE">
        <w:rPr>
          <w:rFonts w:ascii="Arial" w:hAnsi="Arial" w:cs="Arial"/>
          <w:noProof w:val="0"/>
          <w:sz w:val="24"/>
          <w:lang w:val="en-US"/>
        </w:rPr>
        <w:t>Chaithirayanon</w:t>
      </w:r>
      <w:proofErr w:type="spellEnd"/>
      <w:r w:rsidRPr="00AC2BAE">
        <w:rPr>
          <w:rFonts w:ascii="Arial" w:hAnsi="Arial" w:cs="Arial"/>
          <w:noProof w:val="0"/>
          <w:sz w:val="24"/>
          <w:lang w:val="en-US"/>
        </w:rPr>
        <w:t xml:space="preserve"> K, </w:t>
      </w:r>
      <w:proofErr w:type="spellStart"/>
      <w:r w:rsidRPr="00AC2BAE">
        <w:rPr>
          <w:rFonts w:ascii="Arial" w:hAnsi="Arial" w:cs="Arial"/>
          <w:noProof w:val="0"/>
          <w:sz w:val="24"/>
          <w:lang w:val="en-US"/>
        </w:rPr>
        <w:t>Unchern</w:t>
      </w:r>
      <w:proofErr w:type="spellEnd"/>
      <w:r w:rsidRPr="00AC2BAE">
        <w:rPr>
          <w:rFonts w:ascii="Arial" w:hAnsi="Arial" w:cs="Arial"/>
          <w:noProof w:val="0"/>
          <w:sz w:val="24"/>
          <w:lang w:val="en-US"/>
        </w:rPr>
        <w:t xml:space="preserve"> S, </w:t>
      </w:r>
      <w:proofErr w:type="spellStart"/>
      <w:r w:rsidRPr="00AC2BAE">
        <w:rPr>
          <w:rFonts w:ascii="Arial" w:hAnsi="Arial" w:cs="Arial"/>
          <w:noProof w:val="0"/>
          <w:sz w:val="24"/>
          <w:lang w:val="en-US"/>
        </w:rPr>
        <w:t>Supavilai</w:t>
      </w:r>
      <w:proofErr w:type="spellEnd"/>
      <w:r w:rsidRPr="00AC2BAE">
        <w:rPr>
          <w:rFonts w:ascii="Arial" w:hAnsi="Arial" w:cs="Arial"/>
          <w:noProof w:val="0"/>
          <w:sz w:val="24"/>
          <w:lang w:val="en-US"/>
        </w:rPr>
        <w:t xml:space="preserve"> P, et al. </w:t>
      </w:r>
      <w:proofErr w:type="spellStart"/>
      <w:r w:rsidRPr="00AC2BAE">
        <w:rPr>
          <w:rFonts w:ascii="Arial" w:hAnsi="Arial" w:cs="Arial"/>
          <w:noProof w:val="0"/>
          <w:sz w:val="24"/>
          <w:lang w:val="en-US"/>
        </w:rPr>
        <w:t>Cysteinyl</w:t>
      </w:r>
      <w:proofErr w:type="spellEnd"/>
      <w:r w:rsidRPr="00AC2BAE">
        <w:rPr>
          <w:rFonts w:ascii="Arial" w:hAnsi="Arial" w:cs="Arial"/>
          <w:noProof w:val="0"/>
          <w:sz w:val="24"/>
          <w:lang w:val="en-US"/>
        </w:rPr>
        <w:t xml:space="preserve"> </w:t>
      </w:r>
      <w:r w:rsidR="00C74B88" w:rsidRPr="00AC2BAE">
        <w:rPr>
          <w:rFonts w:ascii="Arial" w:hAnsi="Arial" w:cs="Arial"/>
          <w:noProof w:val="0"/>
          <w:sz w:val="24"/>
          <w:lang w:val="en-US"/>
        </w:rPr>
        <w:t>leukotriene receptor antagonists inhibit migration</w:t>
      </w:r>
      <w:r w:rsidRPr="00AC2BAE">
        <w:rPr>
          <w:rFonts w:ascii="Arial" w:hAnsi="Arial" w:cs="Arial"/>
          <w:noProof w:val="0"/>
          <w:sz w:val="24"/>
          <w:lang w:val="en-US"/>
        </w:rPr>
        <w:t xml:space="preserve">, </w:t>
      </w:r>
      <w:r w:rsidR="00C74B88" w:rsidRPr="00AC2BAE">
        <w:rPr>
          <w:rFonts w:ascii="Arial" w:hAnsi="Arial" w:cs="Arial"/>
          <w:noProof w:val="0"/>
          <w:sz w:val="24"/>
          <w:lang w:val="en-US"/>
        </w:rPr>
        <w:t>invasion</w:t>
      </w:r>
      <w:r w:rsidRPr="00AC2BAE">
        <w:rPr>
          <w:rFonts w:ascii="Arial" w:hAnsi="Arial" w:cs="Arial"/>
          <w:noProof w:val="0"/>
          <w:sz w:val="24"/>
          <w:lang w:val="en-US"/>
        </w:rPr>
        <w:t xml:space="preserve">, and </w:t>
      </w:r>
      <w:r w:rsidR="00C74B88" w:rsidRPr="00AC2BAE">
        <w:rPr>
          <w:rFonts w:ascii="Arial" w:hAnsi="Arial" w:cs="Arial"/>
          <w:noProof w:val="0"/>
          <w:sz w:val="24"/>
          <w:lang w:val="en-US"/>
        </w:rPr>
        <w:t xml:space="preserve">expression </w:t>
      </w:r>
      <w:r w:rsidRPr="00AC2BAE">
        <w:rPr>
          <w:rFonts w:ascii="Arial" w:hAnsi="Arial" w:cs="Arial"/>
          <w:noProof w:val="0"/>
          <w:sz w:val="24"/>
          <w:lang w:val="en-US"/>
        </w:rPr>
        <w:t xml:space="preserve">of MMP-2/9 in </w:t>
      </w:r>
      <w:r w:rsidR="00C74B88" w:rsidRPr="00AC2BAE">
        <w:rPr>
          <w:rFonts w:ascii="Arial" w:hAnsi="Arial" w:cs="Arial"/>
          <w:noProof w:val="0"/>
          <w:sz w:val="24"/>
          <w:lang w:val="en-US"/>
        </w:rPr>
        <w:t>human glioblastoma</w:t>
      </w:r>
      <w:r w:rsidRPr="00AC2BAE">
        <w:rPr>
          <w:rFonts w:ascii="Arial" w:hAnsi="Arial" w:cs="Arial"/>
          <w:noProof w:val="0"/>
          <w:sz w:val="24"/>
          <w:lang w:val="en-US"/>
        </w:rPr>
        <w:t xml:space="preserve">. </w:t>
      </w:r>
      <w:r w:rsidR="00C74B88" w:rsidRPr="00AC2BAE">
        <w:rPr>
          <w:rFonts w:ascii="Arial" w:hAnsi="Arial" w:cs="Arial"/>
          <w:i/>
          <w:noProof w:val="0"/>
          <w:sz w:val="24"/>
          <w:lang w:val="en-US"/>
        </w:rPr>
        <w:t xml:space="preserve">Moll Cell </w:t>
      </w:r>
      <w:proofErr w:type="spellStart"/>
      <w:r w:rsidR="00C74B88" w:rsidRPr="00AC2BAE">
        <w:rPr>
          <w:rFonts w:ascii="Arial" w:hAnsi="Arial" w:cs="Arial"/>
          <w:i/>
          <w:noProof w:val="0"/>
          <w:sz w:val="24"/>
          <w:lang w:val="en-US"/>
        </w:rPr>
        <w:t>Neurobiol</w:t>
      </w:r>
      <w:proofErr w:type="spellEnd"/>
      <w:r w:rsidR="00C74B88" w:rsidRPr="00AC2BAE">
        <w:rPr>
          <w:rFonts w:ascii="Arial" w:hAnsi="Arial" w:cs="Arial"/>
          <w:noProof w:val="0"/>
          <w:sz w:val="24"/>
          <w:lang w:val="en-US"/>
        </w:rPr>
        <w:t xml:space="preserve"> </w:t>
      </w:r>
      <w:r w:rsidRPr="00AC2BAE">
        <w:rPr>
          <w:rFonts w:ascii="Arial" w:hAnsi="Arial" w:cs="Arial"/>
          <w:noProof w:val="0"/>
          <w:sz w:val="24"/>
          <w:lang w:val="en-US"/>
        </w:rPr>
        <w:t>2018; 38: 559</w:t>
      </w:r>
      <w:r w:rsidR="0080707D" w:rsidRPr="00AC2BAE">
        <w:rPr>
          <w:rFonts w:ascii="Arial" w:hAnsi="Arial" w:cs="Arial"/>
          <w:noProof w:val="0"/>
          <w:sz w:val="24"/>
          <w:lang w:val="en-US"/>
        </w:rPr>
        <w:t>–</w:t>
      </w:r>
      <w:r w:rsidRPr="00AC2BAE">
        <w:rPr>
          <w:rFonts w:ascii="Arial" w:hAnsi="Arial" w:cs="Arial"/>
          <w:noProof w:val="0"/>
          <w:sz w:val="24"/>
          <w:lang w:val="en-US"/>
        </w:rPr>
        <w:t>573.</w:t>
      </w:r>
      <w:bookmarkEnd w:id="15"/>
    </w:p>
    <w:p w14:paraId="61E34A47" w14:textId="3F57F950" w:rsidR="009B20ED" w:rsidRPr="00AC2BAE" w:rsidRDefault="009B20ED" w:rsidP="0072275C">
      <w:pPr>
        <w:pStyle w:val="EndNoteBibliography"/>
        <w:rPr>
          <w:rFonts w:ascii="Arial" w:hAnsi="Arial" w:cs="Arial"/>
          <w:noProof w:val="0"/>
          <w:sz w:val="24"/>
          <w:lang w:val="en-US"/>
        </w:rPr>
      </w:pPr>
      <w:bookmarkStart w:id="16" w:name="_ENREF_16"/>
      <w:r w:rsidRPr="00AC2BAE">
        <w:rPr>
          <w:rFonts w:ascii="Arial" w:hAnsi="Arial" w:cs="Arial"/>
          <w:noProof w:val="0"/>
          <w:sz w:val="24"/>
          <w:lang w:val="en-US"/>
        </w:rPr>
        <w:t>16.</w:t>
      </w:r>
      <w:r w:rsidRPr="00AC2BAE">
        <w:rPr>
          <w:rFonts w:ascii="Arial" w:hAnsi="Arial" w:cs="Arial"/>
          <w:noProof w:val="0"/>
          <w:sz w:val="24"/>
          <w:lang w:val="en-US"/>
        </w:rPr>
        <w:tab/>
      </w:r>
      <w:proofErr w:type="spellStart"/>
      <w:r w:rsidRPr="00AC2BAE">
        <w:rPr>
          <w:rFonts w:ascii="Arial" w:hAnsi="Arial" w:cs="Arial"/>
          <w:noProof w:val="0"/>
          <w:sz w:val="24"/>
          <w:lang w:val="en-US"/>
        </w:rPr>
        <w:t>Meng</w:t>
      </w:r>
      <w:proofErr w:type="spellEnd"/>
      <w:r w:rsidRPr="00AC2BAE">
        <w:rPr>
          <w:rFonts w:ascii="Arial" w:hAnsi="Arial" w:cs="Arial"/>
          <w:noProof w:val="0"/>
          <w:sz w:val="24"/>
          <w:lang w:val="en-US"/>
        </w:rPr>
        <w:t xml:space="preserve"> F, Zhang Y, Li X, Wang J</w:t>
      </w:r>
      <w:r w:rsidR="00EF39C1" w:rsidRPr="00AC2BAE">
        <w:rPr>
          <w:rFonts w:ascii="Arial" w:hAnsi="Arial" w:cs="Arial"/>
          <w:noProof w:val="0"/>
          <w:sz w:val="24"/>
          <w:lang w:val="en-US"/>
        </w:rPr>
        <w:t xml:space="preserve">, </w:t>
      </w:r>
      <w:r w:rsidRPr="00AC2BAE">
        <w:rPr>
          <w:rFonts w:ascii="Arial" w:hAnsi="Arial" w:cs="Arial"/>
          <w:noProof w:val="0"/>
          <w:sz w:val="24"/>
          <w:lang w:val="en-US"/>
        </w:rPr>
        <w:t xml:space="preserve">Wang Z. Clinical significance of miR-138 in patients with malignant melanoma through targeting of PDK1 in the PI3K/AKT autophagy signaling pathway. </w:t>
      </w:r>
      <w:proofErr w:type="spellStart"/>
      <w:r w:rsidRPr="00AC2BAE">
        <w:rPr>
          <w:rFonts w:ascii="Arial" w:hAnsi="Arial" w:cs="Arial"/>
          <w:i/>
          <w:noProof w:val="0"/>
          <w:sz w:val="24"/>
          <w:lang w:val="en-US"/>
        </w:rPr>
        <w:t>Oncol</w:t>
      </w:r>
      <w:proofErr w:type="spellEnd"/>
      <w:r w:rsidRPr="00AC2BAE">
        <w:rPr>
          <w:rFonts w:ascii="Arial" w:hAnsi="Arial" w:cs="Arial"/>
          <w:i/>
          <w:noProof w:val="0"/>
          <w:sz w:val="24"/>
          <w:lang w:val="en-US"/>
        </w:rPr>
        <w:t xml:space="preserve"> </w:t>
      </w:r>
      <w:r w:rsidR="00EF39C1" w:rsidRPr="00AC2BAE">
        <w:rPr>
          <w:rFonts w:ascii="Arial" w:hAnsi="Arial" w:cs="Arial"/>
          <w:i/>
          <w:noProof w:val="0"/>
          <w:sz w:val="24"/>
          <w:lang w:val="en-US"/>
        </w:rPr>
        <w:t>Rep</w:t>
      </w:r>
      <w:r w:rsidR="00EF39C1" w:rsidRPr="00AC2BAE">
        <w:rPr>
          <w:rFonts w:ascii="Arial" w:hAnsi="Arial" w:cs="Arial"/>
          <w:noProof w:val="0"/>
          <w:sz w:val="24"/>
          <w:lang w:val="en-US"/>
        </w:rPr>
        <w:t xml:space="preserve"> </w:t>
      </w:r>
      <w:r w:rsidRPr="00AC2BAE">
        <w:rPr>
          <w:rFonts w:ascii="Arial" w:hAnsi="Arial" w:cs="Arial"/>
          <w:noProof w:val="0"/>
          <w:sz w:val="24"/>
          <w:lang w:val="en-US"/>
        </w:rPr>
        <w:t>2017; 38: 1655</w:t>
      </w:r>
      <w:r w:rsidR="0080707D" w:rsidRPr="00AC2BAE">
        <w:rPr>
          <w:rFonts w:ascii="Arial" w:hAnsi="Arial" w:cs="Arial"/>
          <w:noProof w:val="0"/>
          <w:sz w:val="24"/>
          <w:lang w:val="en-US"/>
        </w:rPr>
        <w:t>–</w:t>
      </w:r>
      <w:r w:rsidRPr="00AC2BAE">
        <w:rPr>
          <w:rFonts w:ascii="Arial" w:hAnsi="Arial" w:cs="Arial"/>
          <w:noProof w:val="0"/>
          <w:sz w:val="24"/>
          <w:lang w:val="en-US"/>
        </w:rPr>
        <w:t>1662.</w:t>
      </w:r>
      <w:bookmarkEnd w:id="16"/>
    </w:p>
    <w:p w14:paraId="67A572D0" w14:textId="559B5704" w:rsidR="009B20ED" w:rsidRPr="00AC2BAE" w:rsidRDefault="009B20ED" w:rsidP="0072275C">
      <w:pPr>
        <w:pStyle w:val="EndNoteBibliography"/>
        <w:rPr>
          <w:rFonts w:ascii="Arial" w:hAnsi="Arial" w:cs="Arial"/>
          <w:noProof w:val="0"/>
          <w:sz w:val="24"/>
          <w:lang w:val="en-US"/>
        </w:rPr>
      </w:pPr>
      <w:bookmarkStart w:id="17" w:name="_ENREF_17"/>
      <w:r w:rsidRPr="00AC2BAE">
        <w:rPr>
          <w:rFonts w:ascii="Arial" w:hAnsi="Arial" w:cs="Arial"/>
          <w:noProof w:val="0"/>
          <w:sz w:val="24"/>
          <w:lang w:val="en-US"/>
        </w:rPr>
        <w:lastRenderedPageBreak/>
        <w:t>17.</w:t>
      </w:r>
      <w:r w:rsidRPr="00AC2BAE">
        <w:rPr>
          <w:rFonts w:ascii="Arial" w:hAnsi="Arial" w:cs="Arial"/>
          <w:noProof w:val="0"/>
          <w:sz w:val="24"/>
          <w:lang w:val="en-US"/>
        </w:rPr>
        <w:tab/>
        <w:t xml:space="preserve">Liu XY, Fang H, Yang ZG, Wang XY, </w:t>
      </w:r>
      <w:proofErr w:type="spellStart"/>
      <w:r w:rsidRPr="00AC2BAE">
        <w:rPr>
          <w:rFonts w:ascii="Arial" w:hAnsi="Arial" w:cs="Arial"/>
          <w:noProof w:val="0"/>
          <w:sz w:val="24"/>
          <w:lang w:val="en-US"/>
        </w:rPr>
        <w:t>Ruan</w:t>
      </w:r>
      <w:proofErr w:type="spellEnd"/>
      <w:r w:rsidRPr="00AC2BAE">
        <w:rPr>
          <w:rFonts w:ascii="Arial" w:hAnsi="Arial" w:cs="Arial"/>
          <w:noProof w:val="0"/>
          <w:sz w:val="24"/>
          <w:lang w:val="en-US"/>
        </w:rPr>
        <w:t xml:space="preserve"> LM, Fang DR, et al. </w:t>
      </w:r>
      <w:proofErr w:type="spellStart"/>
      <w:r w:rsidRPr="00AC2BAE">
        <w:rPr>
          <w:rFonts w:ascii="Arial" w:hAnsi="Arial" w:cs="Arial"/>
          <w:noProof w:val="0"/>
          <w:sz w:val="24"/>
          <w:lang w:val="en-US"/>
        </w:rPr>
        <w:t>Matrine</w:t>
      </w:r>
      <w:proofErr w:type="spellEnd"/>
      <w:r w:rsidRPr="00AC2BAE">
        <w:rPr>
          <w:rFonts w:ascii="Arial" w:hAnsi="Arial" w:cs="Arial"/>
          <w:noProof w:val="0"/>
          <w:sz w:val="24"/>
          <w:lang w:val="en-US"/>
        </w:rPr>
        <w:t xml:space="preserve"> inhibits invasiveness and metastasis of human malignant melanoma cell line A375 in vitro. </w:t>
      </w:r>
      <w:proofErr w:type="spellStart"/>
      <w:r w:rsidR="00EF39C1" w:rsidRPr="00AC2BAE">
        <w:rPr>
          <w:rFonts w:ascii="Arial" w:hAnsi="Arial" w:cs="Arial"/>
          <w:i/>
          <w:noProof w:val="0"/>
          <w:sz w:val="24"/>
          <w:lang w:val="en-US"/>
        </w:rPr>
        <w:t>Int</w:t>
      </w:r>
      <w:proofErr w:type="spellEnd"/>
      <w:r w:rsidR="00EF39C1" w:rsidRPr="00AC2BAE">
        <w:rPr>
          <w:rFonts w:ascii="Arial" w:hAnsi="Arial" w:cs="Arial"/>
          <w:i/>
          <w:noProof w:val="0"/>
          <w:sz w:val="24"/>
          <w:lang w:val="en-US"/>
        </w:rPr>
        <w:t xml:space="preserve"> J </w:t>
      </w:r>
      <w:proofErr w:type="spellStart"/>
      <w:r w:rsidR="00EF39C1" w:rsidRPr="00AC2BAE">
        <w:rPr>
          <w:rFonts w:ascii="Arial" w:hAnsi="Arial" w:cs="Arial"/>
          <w:i/>
          <w:noProof w:val="0"/>
          <w:sz w:val="24"/>
          <w:lang w:val="en-US"/>
        </w:rPr>
        <w:t>Dermatol</w:t>
      </w:r>
      <w:proofErr w:type="spellEnd"/>
      <w:r w:rsidR="00EF39C1" w:rsidRPr="00AC2BAE">
        <w:rPr>
          <w:rFonts w:ascii="Arial" w:hAnsi="Arial" w:cs="Arial"/>
          <w:noProof w:val="0"/>
          <w:sz w:val="24"/>
          <w:lang w:val="en-US"/>
        </w:rPr>
        <w:t xml:space="preserve"> </w:t>
      </w:r>
      <w:r w:rsidRPr="00AC2BAE">
        <w:rPr>
          <w:rFonts w:ascii="Arial" w:hAnsi="Arial" w:cs="Arial"/>
          <w:noProof w:val="0"/>
          <w:sz w:val="24"/>
          <w:lang w:val="en-US"/>
        </w:rPr>
        <w:t>2008; 47: 448</w:t>
      </w:r>
      <w:r w:rsidR="0080707D" w:rsidRPr="00AC2BAE">
        <w:rPr>
          <w:rFonts w:ascii="Arial" w:hAnsi="Arial" w:cs="Arial"/>
          <w:noProof w:val="0"/>
          <w:sz w:val="24"/>
          <w:lang w:val="en-US"/>
        </w:rPr>
        <w:t>–</w:t>
      </w:r>
      <w:r w:rsidRPr="00AC2BAE">
        <w:rPr>
          <w:rFonts w:ascii="Arial" w:hAnsi="Arial" w:cs="Arial"/>
          <w:noProof w:val="0"/>
          <w:sz w:val="24"/>
          <w:lang w:val="en-US"/>
        </w:rPr>
        <w:t>456.</w:t>
      </w:r>
      <w:bookmarkEnd w:id="17"/>
    </w:p>
    <w:p w14:paraId="51327A6A" w14:textId="7339D470" w:rsidR="009B20ED" w:rsidRPr="00AC2BAE" w:rsidRDefault="009B20ED" w:rsidP="0072275C">
      <w:pPr>
        <w:pStyle w:val="EndNoteBibliography"/>
        <w:rPr>
          <w:rFonts w:ascii="Arial" w:hAnsi="Arial" w:cs="Arial"/>
          <w:noProof w:val="0"/>
          <w:sz w:val="24"/>
          <w:lang w:val="en-US"/>
        </w:rPr>
      </w:pPr>
      <w:bookmarkStart w:id="18" w:name="_ENREF_18"/>
      <w:r w:rsidRPr="00AC2BAE">
        <w:rPr>
          <w:rFonts w:ascii="Arial" w:hAnsi="Arial" w:cs="Arial"/>
          <w:noProof w:val="0"/>
          <w:sz w:val="24"/>
          <w:lang w:val="en-US"/>
        </w:rPr>
        <w:t>18.</w:t>
      </w:r>
      <w:r w:rsidRPr="00AC2BAE">
        <w:rPr>
          <w:rFonts w:ascii="Arial" w:hAnsi="Arial" w:cs="Arial"/>
          <w:noProof w:val="0"/>
          <w:sz w:val="24"/>
          <w:lang w:val="en-US"/>
        </w:rPr>
        <w:tab/>
        <w:t xml:space="preserve">Kim SJ, Min HY, Lee EJ, Kim YS, Bae K, Kang SS, et al. Growth inhibition and cell cycle arrest in the G0/G1 by </w:t>
      </w:r>
      <w:proofErr w:type="spellStart"/>
      <w:r w:rsidRPr="00AC2BAE">
        <w:rPr>
          <w:rFonts w:ascii="Arial" w:hAnsi="Arial" w:cs="Arial"/>
          <w:noProof w:val="0"/>
          <w:sz w:val="24"/>
          <w:lang w:val="en-US"/>
        </w:rPr>
        <w:t>schizandrin</w:t>
      </w:r>
      <w:proofErr w:type="spellEnd"/>
      <w:r w:rsidRPr="00AC2BAE">
        <w:rPr>
          <w:rFonts w:ascii="Arial" w:hAnsi="Arial" w:cs="Arial"/>
          <w:noProof w:val="0"/>
          <w:sz w:val="24"/>
          <w:lang w:val="en-US"/>
        </w:rPr>
        <w:t xml:space="preserve">, a </w:t>
      </w:r>
      <w:proofErr w:type="spellStart"/>
      <w:r w:rsidRPr="00AC2BAE">
        <w:rPr>
          <w:rFonts w:ascii="Arial" w:hAnsi="Arial" w:cs="Arial"/>
          <w:noProof w:val="0"/>
          <w:sz w:val="24"/>
          <w:lang w:val="en-US"/>
        </w:rPr>
        <w:t>dibenzocyclooctadiene</w:t>
      </w:r>
      <w:proofErr w:type="spellEnd"/>
      <w:r w:rsidRPr="00AC2BAE">
        <w:rPr>
          <w:rFonts w:ascii="Arial" w:hAnsi="Arial" w:cs="Arial"/>
          <w:noProof w:val="0"/>
          <w:sz w:val="24"/>
          <w:lang w:val="en-US"/>
        </w:rPr>
        <w:t xml:space="preserve"> </w:t>
      </w:r>
      <w:proofErr w:type="spellStart"/>
      <w:r w:rsidRPr="00AC2BAE">
        <w:rPr>
          <w:rFonts w:ascii="Arial" w:hAnsi="Arial" w:cs="Arial"/>
          <w:noProof w:val="0"/>
          <w:sz w:val="24"/>
          <w:lang w:val="en-US"/>
        </w:rPr>
        <w:t>lignan</w:t>
      </w:r>
      <w:proofErr w:type="spellEnd"/>
      <w:r w:rsidRPr="00AC2BAE">
        <w:rPr>
          <w:rFonts w:ascii="Arial" w:hAnsi="Arial" w:cs="Arial"/>
          <w:noProof w:val="0"/>
          <w:sz w:val="24"/>
          <w:lang w:val="en-US"/>
        </w:rPr>
        <w:t xml:space="preserve"> isolated from </w:t>
      </w:r>
      <w:proofErr w:type="spellStart"/>
      <w:r w:rsidRPr="00DA6DF4">
        <w:rPr>
          <w:rFonts w:ascii="Arial" w:hAnsi="Arial" w:cs="Arial"/>
          <w:i/>
          <w:noProof w:val="0"/>
          <w:sz w:val="24"/>
          <w:lang w:val="en-US"/>
        </w:rPr>
        <w:t>Schisandra</w:t>
      </w:r>
      <w:proofErr w:type="spellEnd"/>
      <w:r w:rsidRPr="00DA6DF4">
        <w:rPr>
          <w:rFonts w:ascii="Arial" w:hAnsi="Arial" w:cs="Arial"/>
          <w:i/>
          <w:noProof w:val="0"/>
          <w:sz w:val="24"/>
          <w:lang w:val="en-US"/>
        </w:rPr>
        <w:t xml:space="preserve"> </w:t>
      </w:r>
      <w:proofErr w:type="spellStart"/>
      <w:r w:rsidRPr="00DA6DF4">
        <w:rPr>
          <w:rFonts w:ascii="Arial" w:hAnsi="Arial" w:cs="Arial"/>
          <w:i/>
          <w:noProof w:val="0"/>
          <w:sz w:val="24"/>
          <w:lang w:val="en-US"/>
        </w:rPr>
        <w:t>chinensis</w:t>
      </w:r>
      <w:proofErr w:type="spellEnd"/>
      <w:r w:rsidRPr="00AC2BAE">
        <w:rPr>
          <w:rFonts w:ascii="Arial" w:hAnsi="Arial" w:cs="Arial"/>
          <w:noProof w:val="0"/>
          <w:sz w:val="24"/>
          <w:lang w:val="en-US"/>
        </w:rPr>
        <w:t xml:space="preserve">, on T47D human breast cancer cells. </w:t>
      </w:r>
      <w:proofErr w:type="spellStart"/>
      <w:r w:rsidR="00EF39C1" w:rsidRPr="00AC2BAE">
        <w:rPr>
          <w:rFonts w:ascii="Arial" w:hAnsi="Arial" w:cs="Arial"/>
          <w:i/>
          <w:noProof w:val="0"/>
          <w:sz w:val="24"/>
          <w:lang w:val="en-US"/>
        </w:rPr>
        <w:t>Phytother</w:t>
      </w:r>
      <w:proofErr w:type="spellEnd"/>
      <w:r w:rsidR="00EF39C1" w:rsidRPr="00AC2BAE">
        <w:rPr>
          <w:rFonts w:ascii="Arial" w:hAnsi="Arial" w:cs="Arial"/>
          <w:i/>
          <w:noProof w:val="0"/>
          <w:sz w:val="24"/>
          <w:lang w:val="en-US"/>
        </w:rPr>
        <w:t xml:space="preserve"> Res</w:t>
      </w:r>
      <w:r w:rsidRPr="00AC2BAE">
        <w:rPr>
          <w:rFonts w:ascii="Arial" w:hAnsi="Arial" w:cs="Arial"/>
          <w:noProof w:val="0"/>
          <w:sz w:val="24"/>
          <w:lang w:val="en-US"/>
        </w:rPr>
        <w:t xml:space="preserve"> 2010; 24: 193</w:t>
      </w:r>
      <w:r w:rsidR="0080707D" w:rsidRPr="00AC2BAE">
        <w:rPr>
          <w:rFonts w:ascii="Arial" w:hAnsi="Arial" w:cs="Arial"/>
          <w:noProof w:val="0"/>
          <w:sz w:val="24"/>
          <w:lang w:val="en-US"/>
        </w:rPr>
        <w:t>–</w:t>
      </w:r>
      <w:r w:rsidRPr="00AC2BAE">
        <w:rPr>
          <w:rFonts w:ascii="Arial" w:hAnsi="Arial" w:cs="Arial"/>
          <w:noProof w:val="0"/>
          <w:sz w:val="24"/>
          <w:lang w:val="en-US"/>
        </w:rPr>
        <w:t>197.</w:t>
      </w:r>
      <w:bookmarkEnd w:id="18"/>
    </w:p>
    <w:p w14:paraId="188F2115" w14:textId="6F581506" w:rsidR="009B20ED" w:rsidRPr="00AC2BAE" w:rsidRDefault="009B20ED" w:rsidP="0072275C">
      <w:pPr>
        <w:pStyle w:val="EndNoteBibliography"/>
        <w:rPr>
          <w:rFonts w:ascii="Arial" w:hAnsi="Arial" w:cs="Arial"/>
          <w:noProof w:val="0"/>
          <w:sz w:val="24"/>
          <w:lang w:val="en-US"/>
        </w:rPr>
      </w:pPr>
      <w:bookmarkStart w:id="19" w:name="_ENREF_19"/>
      <w:r w:rsidRPr="00AC2BAE">
        <w:rPr>
          <w:rFonts w:ascii="Arial" w:hAnsi="Arial" w:cs="Arial"/>
          <w:noProof w:val="0"/>
          <w:sz w:val="24"/>
          <w:lang w:val="en-US"/>
        </w:rPr>
        <w:t>19.</w:t>
      </w:r>
      <w:r w:rsidRPr="00AC2BAE">
        <w:rPr>
          <w:rFonts w:ascii="Arial" w:hAnsi="Arial" w:cs="Arial"/>
          <w:noProof w:val="0"/>
          <w:sz w:val="24"/>
          <w:lang w:val="en-US"/>
        </w:rPr>
        <w:tab/>
      </w:r>
      <w:proofErr w:type="spellStart"/>
      <w:r w:rsidRPr="00AC2BAE">
        <w:rPr>
          <w:rFonts w:ascii="Arial" w:hAnsi="Arial" w:cs="Arial"/>
          <w:noProof w:val="0"/>
          <w:sz w:val="24"/>
          <w:lang w:val="en-US"/>
        </w:rPr>
        <w:t>Mukhopadhyay</w:t>
      </w:r>
      <w:proofErr w:type="spellEnd"/>
      <w:r w:rsidRPr="00AC2BAE">
        <w:rPr>
          <w:rFonts w:ascii="Arial" w:hAnsi="Arial" w:cs="Arial"/>
          <w:noProof w:val="0"/>
          <w:sz w:val="24"/>
          <w:lang w:val="en-US"/>
        </w:rPr>
        <w:t xml:space="preserve"> A, Banerjee S, Stafford LJ, Xia C, Liu M</w:t>
      </w:r>
      <w:r w:rsidR="00EF39C1" w:rsidRPr="00AC2BAE">
        <w:rPr>
          <w:rFonts w:ascii="Arial" w:hAnsi="Arial" w:cs="Arial"/>
          <w:noProof w:val="0"/>
          <w:sz w:val="24"/>
          <w:lang w:val="en-US"/>
        </w:rPr>
        <w:t xml:space="preserve">, </w:t>
      </w:r>
      <w:r w:rsidRPr="00AC2BAE">
        <w:rPr>
          <w:rFonts w:ascii="Arial" w:hAnsi="Arial" w:cs="Arial"/>
          <w:noProof w:val="0"/>
          <w:sz w:val="24"/>
          <w:lang w:val="en-US"/>
        </w:rPr>
        <w:t xml:space="preserve">Aggarwal BB. Curcumin-induced suppression of cell proliferation correlates with down-regulation of cyclin D1 expression and CDK4-mediated retinoblastoma protein phosphorylation. </w:t>
      </w:r>
      <w:r w:rsidRPr="00AC2BAE">
        <w:rPr>
          <w:rFonts w:ascii="Arial" w:hAnsi="Arial" w:cs="Arial"/>
          <w:i/>
          <w:noProof w:val="0"/>
          <w:sz w:val="24"/>
          <w:lang w:val="en-US"/>
        </w:rPr>
        <w:t>Oncogene</w:t>
      </w:r>
      <w:r w:rsidRPr="00AC2BAE">
        <w:rPr>
          <w:rFonts w:ascii="Arial" w:hAnsi="Arial" w:cs="Arial"/>
          <w:noProof w:val="0"/>
          <w:sz w:val="24"/>
          <w:lang w:val="en-US"/>
        </w:rPr>
        <w:t xml:space="preserve"> 2002; 21: 8852</w:t>
      </w:r>
      <w:r w:rsidR="0080707D" w:rsidRPr="00AC2BAE">
        <w:rPr>
          <w:rFonts w:ascii="Arial" w:hAnsi="Arial" w:cs="Arial"/>
          <w:noProof w:val="0"/>
          <w:sz w:val="24"/>
          <w:lang w:val="en-US"/>
        </w:rPr>
        <w:t>–</w:t>
      </w:r>
      <w:r w:rsidRPr="00AC2BAE">
        <w:rPr>
          <w:rFonts w:ascii="Arial" w:hAnsi="Arial" w:cs="Arial"/>
          <w:noProof w:val="0"/>
          <w:sz w:val="24"/>
          <w:lang w:val="en-US"/>
        </w:rPr>
        <w:t>8861.</w:t>
      </w:r>
      <w:bookmarkEnd w:id="19"/>
    </w:p>
    <w:p w14:paraId="45F4DDAC" w14:textId="4863D76B" w:rsidR="009B20ED" w:rsidRPr="00AC2BAE" w:rsidRDefault="009B20ED" w:rsidP="0072275C">
      <w:pPr>
        <w:pStyle w:val="EndNoteBibliography"/>
        <w:rPr>
          <w:rFonts w:ascii="Arial" w:hAnsi="Arial" w:cs="Arial"/>
          <w:noProof w:val="0"/>
          <w:sz w:val="24"/>
          <w:lang w:val="en-US"/>
        </w:rPr>
      </w:pPr>
      <w:bookmarkStart w:id="20" w:name="_ENREF_20"/>
      <w:r w:rsidRPr="00AC2BAE">
        <w:rPr>
          <w:rFonts w:ascii="Arial" w:hAnsi="Arial" w:cs="Arial"/>
          <w:noProof w:val="0"/>
          <w:sz w:val="24"/>
          <w:lang w:val="en-US"/>
        </w:rPr>
        <w:t>20.</w:t>
      </w:r>
      <w:r w:rsidRPr="00AC2BAE">
        <w:rPr>
          <w:rFonts w:ascii="Arial" w:hAnsi="Arial" w:cs="Arial"/>
          <w:noProof w:val="0"/>
          <w:sz w:val="24"/>
          <w:lang w:val="en-US"/>
        </w:rPr>
        <w:tab/>
      </w:r>
      <w:proofErr w:type="spellStart"/>
      <w:r w:rsidRPr="00AC2BAE">
        <w:rPr>
          <w:rFonts w:ascii="Arial" w:hAnsi="Arial" w:cs="Arial"/>
          <w:noProof w:val="0"/>
          <w:sz w:val="24"/>
          <w:lang w:val="en-US"/>
        </w:rPr>
        <w:t>Florenes</w:t>
      </w:r>
      <w:proofErr w:type="spellEnd"/>
      <w:r w:rsidRPr="00AC2BAE">
        <w:rPr>
          <w:rFonts w:ascii="Arial" w:hAnsi="Arial" w:cs="Arial"/>
          <w:noProof w:val="0"/>
          <w:sz w:val="24"/>
          <w:lang w:val="en-US"/>
        </w:rPr>
        <w:t xml:space="preserve"> VA, Faye RS, </w:t>
      </w:r>
      <w:proofErr w:type="spellStart"/>
      <w:r w:rsidRPr="00AC2BAE">
        <w:rPr>
          <w:rFonts w:ascii="Arial" w:hAnsi="Arial" w:cs="Arial"/>
          <w:noProof w:val="0"/>
          <w:sz w:val="24"/>
          <w:lang w:val="en-US"/>
        </w:rPr>
        <w:t>Maelandsmo</w:t>
      </w:r>
      <w:proofErr w:type="spellEnd"/>
      <w:r w:rsidRPr="00AC2BAE">
        <w:rPr>
          <w:rFonts w:ascii="Arial" w:hAnsi="Arial" w:cs="Arial"/>
          <w:noProof w:val="0"/>
          <w:sz w:val="24"/>
          <w:lang w:val="en-US"/>
        </w:rPr>
        <w:t xml:space="preserve"> GM, </w:t>
      </w:r>
      <w:proofErr w:type="spellStart"/>
      <w:r w:rsidRPr="00AC2BAE">
        <w:rPr>
          <w:rFonts w:ascii="Arial" w:hAnsi="Arial" w:cs="Arial"/>
          <w:noProof w:val="0"/>
          <w:sz w:val="24"/>
          <w:lang w:val="en-US"/>
        </w:rPr>
        <w:t>Nesland</w:t>
      </w:r>
      <w:proofErr w:type="spellEnd"/>
      <w:r w:rsidRPr="00AC2BAE">
        <w:rPr>
          <w:rFonts w:ascii="Arial" w:hAnsi="Arial" w:cs="Arial"/>
          <w:noProof w:val="0"/>
          <w:sz w:val="24"/>
          <w:lang w:val="en-US"/>
        </w:rPr>
        <w:t xml:space="preserve"> JM</w:t>
      </w:r>
      <w:r w:rsidR="00EF39C1" w:rsidRPr="00AC2BAE">
        <w:rPr>
          <w:rFonts w:ascii="Arial" w:hAnsi="Arial" w:cs="Arial"/>
          <w:noProof w:val="0"/>
          <w:sz w:val="24"/>
          <w:lang w:val="en-US"/>
        </w:rPr>
        <w:t xml:space="preserve">, </w:t>
      </w:r>
      <w:r w:rsidRPr="00AC2BAE">
        <w:rPr>
          <w:rFonts w:ascii="Arial" w:hAnsi="Arial" w:cs="Arial"/>
          <w:noProof w:val="0"/>
          <w:sz w:val="24"/>
          <w:lang w:val="en-US"/>
        </w:rPr>
        <w:t xml:space="preserve">Holm R. Levels of cyclin D1 and D3 in malignant melanoma: deregulated cyclin D3 expression is associated with poor clinical outcome in superficial melanoma. </w:t>
      </w:r>
      <w:proofErr w:type="spellStart"/>
      <w:r w:rsidR="00EF39C1" w:rsidRPr="00AC2BAE">
        <w:rPr>
          <w:rFonts w:ascii="Arial" w:hAnsi="Arial" w:cs="Arial"/>
          <w:i/>
          <w:noProof w:val="0"/>
          <w:sz w:val="24"/>
          <w:lang w:val="en-US"/>
        </w:rPr>
        <w:t>Clin</w:t>
      </w:r>
      <w:proofErr w:type="spellEnd"/>
      <w:r w:rsidR="00EF39C1" w:rsidRPr="00AC2BAE">
        <w:rPr>
          <w:rFonts w:ascii="Arial" w:hAnsi="Arial" w:cs="Arial"/>
          <w:i/>
          <w:noProof w:val="0"/>
          <w:sz w:val="24"/>
          <w:lang w:val="en-US"/>
        </w:rPr>
        <w:t xml:space="preserve"> Cancer Res </w:t>
      </w:r>
      <w:r w:rsidRPr="00AC2BAE">
        <w:rPr>
          <w:rFonts w:ascii="Arial" w:hAnsi="Arial" w:cs="Arial"/>
          <w:noProof w:val="0"/>
          <w:sz w:val="24"/>
          <w:lang w:val="en-US"/>
        </w:rPr>
        <w:t>2000; 6: 3614</w:t>
      </w:r>
      <w:r w:rsidR="0080707D" w:rsidRPr="00AC2BAE">
        <w:rPr>
          <w:rFonts w:ascii="Arial" w:hAnsi="Arial" w:cs="Arial"/>
          <w:noProof w:val="0"/>
          <w:sz w:val="24"/>
          <w:lang w:val="en-US"/>
        </w:rPr>
        <w:t>–</w:t>
      </w:r>
      <w:r w:rsidRPr="00AC2BAE">
        <w:rPr>
          <w:rFonts w:ascii="Arial" w:hAnsi="Arial" w:cs="Arial"/>
          <w:noProof w:val="0"/>
          <w:sz w:val="24"/>
          <w:lang w:val="en-US"/>
        </w:rPr>
        <w:t>3620.</w:t>
      </w:r>
      <w:bookmarkEnd w:id="20"/>
    </w:p>
    <w:p w14:paraId="5DE8EE6B" w14:textId="5F148B2E" w:rsidR="009B20ED" w:rsidRPr="00AC2BAE" w:rsidRDefault="009B20ED" w:rsidP="0072275C">
      <w:pPr>
        <w:pStyle w:val="EndNoteBibliography"/>
        <w:rPr>
          <w:rFonts w:ascii="Arial" w:hAnsi="Arial" w:cs="Arial"/>
          <w:noProof w:val="0"/>
          <w:sz w:val="24"/>
          <w:lang w:val="en-US"/>
        </w:rPr>
      </w:pPr>
      <w:bookmarkStart w:id="21" w:name="_ENREF_21"/>
      <w:r w:rsidRPr="00AC2BAE">
        <w:rPr>
          <w:rFonts w:ascii="Arial" w:hAnsi="Arial" w:cs="Arial"/>
          <w:noProof w:val="0"/>
          <w:sz w:val="24"/>
          <w:lang w:val="en-US"/>
        </w:rPr>
        <w:t>21.</w:t>
      </w:r>
      <w:r w:rsidRPr="00AC2BAE">
        <w:rPr>
          <w:rFonts w:ascii="Arial" w:hAnsi="Arial" w:cs="Arial"/>
          <w:noProof w:val="0"/>
          <w:sz w:val="24"/>
          <w:lang w:val="en-US"/>
        </w:rPr>
        <w:tab/>
        <w:t xml:space="preserve">Hassan M, </w:t>
      </w:r>
      <w:proofErr w:type="spellStart"/>
      <w:r w:rsidRPr="00AC2BAE">
        <w:rPr>
          <w:rFonts w:ascii="Arial" w:hAnsi="Arial" w:cs="Arial"/>
          <w:noProof w:val="0"/>
          <w:sz w:val="24"/>
          <w:lang w:val="en-US"/>
        </w:rPr>
        <w:t>Watari</w:t>
      </w:r>
      <w:proofErr w:type="spellEnd"/>
      <w:r w:rsidRPr="00AC2BAE">
        <w:rPr>
          <w:rFonts w:ascii="Arial" w:hAnsi="Arial" w:cs="Arial"/>
          <w:noProof w:val="0"/>
          <w:sz w:val="24"/>
          <w:lang w:val="en-US"/>
        </w:rPr>
        <w:t xml:space="preserve"> H, </w:t>
      </w:r>
      <w:proofErr w:type="spellStart"/>
      <w:r w:rsidRPr="00AC2BAE">
        <w:rPr>
          <w:rFonts w:ascii="Arial" w:hAnsi="Arial" w:cs="Arial"/>
          <w:noProof w:val="0"/>
          <w:sz w:val="24"/>
          <w:lang w:val="en-US"/>
        </w:rPr>
        <w:t>AbuAlmaaty</w:t>
      </w:r>
      <w:proofErr w:type="spellEnd"/>
      <w:r w:rsidRPr="00AC2BAE">
        <w:rPr>
          <w:rFonts w:ascii="Arial" w:hAnsi="Arial" w:cs="Arial"/>
          <w:noProof w:val="0"/>
          <w:sz w:val="24"/>
          <w:lang w:val="en-US"/>
        </w:rPr>
        <w:t xml:space="preserve"> A, </w:t>
      </w:r>
      <w:proofErr w:type="spellStart"/>
      <w:r w:rsidRPr="00AC2BAE">
        <w:rPr>
          <w:rFonts w:ascii="Arial" w:hAnsi="Arial" w:cs="Arial"/>
          <w:noProof w:val="0"/>
          <w:sz w:val="24"/>
          <w:lang w:val="en-US"/>
        </w:rPr>
        <w:t>Ohba</w:t>
      </w:r>
      <w:proofErr w:type="spellEnd"/>
      <w:r w:rsidRPr="00AC2BAE">
        <w:rPr>
          <w:rFonts w:ascii="Arial" w:hAnsi="Arial" w:cs="Arial"/>
          <w:noProof w:val="0"/>
          <w:sz w:val="24"/>
          <w:lang w:val="en-US"/>
        </w:rPr>
        <w:t xml:space="preserve"> Y</w:t>
      </w:r>
      <w:r w:rsidR="00845872" w:rsidRPr="00AC2BAE">
        <w:rPr>
          <w:rFonts w:ascii="Arial" w:hAnsi="Arial" w:cs="Arial"/>
          <w:noProof w:val="0"/>
          <w:sz w:val="24"/>
          <w:lang w:val="en-US"/>
        </w:rPr>
        <w:t xml:space="preserve">, </w:t>
      </w:r>
      <w:proofErr w:type="spellStart"/>
      <w:r w:rsidRPr="00AC2BAE">
        <w:rPr>
          <w:rFonts w:ascii="Arial" w:hAnsi="Arial" w:cs="Arial"/>
          <w:noProof w:val="0"/>
          <w:sz w:val="24"/>
          <w:lang w:val="en-US"/>
        </w:rPr>
        <w:t>Sakuragi</w:t>
      </w:r>
      <w:proofErr w:type="spellEnd"/>
      <w:r w:rsidRPr="00AC2BAE">
        <w:rPr>
          <w:rFonts w:ascii="Arial" w:hAnsi="Arial" w:cs="Arial"/>
          <w:noProof w:val="0"/>
          <w:sz w:val="24"/>
          <w:lang w:val="en-US"/>
        </w:rPr>
        <w:t xml:space="preserve"> N. Apoptosis and molecular targeting therapy in cancer. </w:t>
      </w:r>
      <w:proofErr w:type="spellStart"/>
      <w:r w:rsidRPr="00AC2BAE">
        <w:rPr>
          <w:rFonts w:ascii="Arial" w:hAnsi="Arial" w:cs="Arial"/>
          <w:i/>
          <w:noProof w:val="0"/>
          <w:sz w:val="24"/>
          <w:lang w:val="en-US"/>
        </w:rPr>
        <w:t>BioMed</w:t>
      </w:r>
      <w:proofErr w:type="spellEnd"/>
      <w:r w:rsidRPr="00AC2BAE">
        <w:rPr>
          <w:rFonts w:ascii="Arial" w:hAnsi="Arial" w:cs="Arial"/>
          <w:i/>
          <w:noProof w:val="0"/>
          <w:sz w:val="24"/>
          <w:lang w:val="en-US"/>
        </w:rPr>
        <w:t xml:space="preserve"> </w:t>
      </w:r>
      <w:r w:rsidR="00D14558" w:rsidRPr="00AC2BAE">
        <w:rPr>
          <w:rFonts w:ascii="Arial" w:hAnsi="Arial" w:cs="Arial"/>
          <w:i/>
          <w:noProof w:val="0"/>
          <w:sz w:val="24"/>
          <w:lang w:val="en-US"/>
        </w:rPr>
        <w:t xml:space="preserve">Res </w:t>
      </w:r>
      <w:proofErr w:type="spellStart"/>
      <w:r w:rsidR="00D14558" w:rsidRPr="00AC2BAE">
        <w:rPr>
          <w:rFonts w:ascii="Arial" w:hAnsi="Arial" w:cs="Arial"/>
          <w:i/>
          <w:noProof w:val="0"/>
          <w:sz w:val="24"/>
          <w:lang w:val="en-US"/>
        </w:rPr>
        <w:t>Int</w:t>
      </w:r>
      <w:proofErr w:type="spellEnd"/>
      <w:r w:rsidR="00D14558" w:rsidRPr="00AC2BAE">
        <w:rPr>
          <w:rFonts w:ascii="Arial" w:hAnsi="Arial" w:cs="Arial"/>
          <w:noProof w:val="0"/>
          <w:sz w:val="24"/>
          <w:lang w:val="en-US"/>
        </w:rPr>
        <w:t xml:space="preserve"> </w:t>
      </w:r>
      <w:r w:rsidRPr="00AC2BAE">
        <w:rPr>
          <w:rFonts w:ascii="Arial" w:hAnsi="Arial" w:cs="Arial"/>
          <w:noProof w:val="0"/>
          <w:sz w:val="24"/>
          <w:lang w:val="en-US"/>
        </w:rPr>
        <w:t>2014; 2014: 150845.</w:t>
      </w:r>
      <w:bookmarkEnd w:id="21"/>
    </w:p>
    <w:p w14:paraId="4C0F5E08" w14:textId="4089990D" w:rsidR="009B20ED" w:rsidRPr="00AC2BAE" w:rsidRDefault="009B20ED" w:rsidP="0072275C">
      <w:pPr>
        <w:pStyle w:val="EndNoteBibliography"/>
        <w:rPr>
          <w:rFonts w:ascii="Arial" w:hAnsi="Arial" w:cs="Arial"/>
          <w:noProof w:val="0"/>
          <w:sz w:val="24"/>
          <w:lang w:val="en-US"/>
        </w:rPr>
      </w:pPr>
      <w:bookmarkStart w:id="22" w:name="_ENREF_22"/>
      <w:r w:rsidRPr="00AC2BAE">
        <w:rPr>
          <w:rFonts w:ascii="Arial" w:hAnsi="Arial" w:cs="Arial"/>
          <w:noProof w:val="0"/>
          <w:sz w:val="24"/>
          <w:lang w:val="en-US"/>
        </w:rPr>
        <w:t>22.</w:t>
      </w:r>
      <w:r w:rsidRPr="00AC2BAE">
        <w:rPr>
          <w:rFonts w:ascii="Arial" w:hAnsi="Arial" w:cs="Arial"/>
          <w:noProof w:val="0"/>
          <w:sz w:val="24"/>
          <w:lang w:val="en-US"/>
        </w:rPr>
        <w:tab/>
        <w:t xml:space="preserve">Liang S, Sun K, Wang Y, Dong S, Wang C, Liu L, et al. Role of </w:t>
      </w:r>
      <w:proofErr w:type="spellStart"/>
      <w:r w:rsidRPr="00AC2BAE">
        <w:rPr>
          <w:rFonts w:ascii="Arial" w:hAnsi="Arial" w:cs="Arial"/>
          <w:noProof w:val="0"/>
          <w:sz w:val="24"/>
          <w:lang w:val="en-US"/>
        </w:rPr>
        <w:t>Cyt</w:t>
      </w:r>
      <w:proofErr w:type="spellEnd"/>
      <w:r w:rsidRPr="00AC2BAE">
        <w:rPr>
          <w:rFonts w:ascii="Arial" w:hAnsi="Arial" w:cs="Arial"/>
          <w:noProof w:val="0"/>
          <w:sz w:val="24"/>
          <w:lang w:val="en-US"/>
        </w:rPr>
        <w:t xml:space="preserve">-C/caspases-9,3, </w:t>
      </w:r>
      <w:proofErr w:type="spellStart"/>
      <w:r w:rsidRPr="00AC2BAE">
        <w:rPr>
          <w:rFonts w:ascii="Arial" w:hAnsi="Arial" w:cs="Arial"/>
          <w:noProof w:val="0"/>
          <w:sz w:val="24"/>
          <w:lang w:val="en-US"/>
        </w:rPr>
        <w:t>Bax</w:t>
      </w:r>
      <w:proofErr w:type="spellEnd"/>
      <w:r w:rsidRPr="00AC2BAE">
        <w:rPr>
          <w:rFonts w:ascii="Arial" w:hAnsi="Arial" w:cs="Arial"/>
          <w:noProof w:val="0"/>
          <w:sz w:val="24"/>
          <w:lang w:val="en-US"/>
        </w:rPr>
        <w:t xml:space="preserve">/Bcl-2 and the FAS death receptor pathway in apoptosis induced by zinc oxide nanoparticles in human aortic endothelial cells and the protective effect by alpha-lipoic acid. </w:t>
      </w:r>
      <w:proofErr w:type="spellStart"/>
      <w:r w:rsidRPr="00AC2BAE">
        <w:rPr>
          <w:rFonts w:ascii="Arial" w:hAnsi="Arial" w:cs="Arial"/>
          <w:i/>
          <w:noProof w:val="0"/>
          <w:sz w:val="24"/>
          <w:lang w:val="en-US"/>
        </w:rPr>
        <w:t>Chem</w:t>
      </w:r>
      <w:proofErr w:type="spellEnd"/>
      <w:r w:rsidR="00D14558" w:rsidRPr="00AC2BAE">
        <w:rPr>
          <w:rFonts w:ascii="Arial" w:hAnsi="Arial" w:cs="Arial"/>
          <w:i/>
          <w:noProof w:val="0"/>
          <w:sz w:val="24"/>
          <w:lang w:val="en-US"/>
        </w:rPr>
        <w:t xml:space="preserve"> </w:t>
      </w:r>
      <w:proofErr w:type="spellStart"/>
      <w:r w:rsidR="00D14558" w:rsidRPr="00AC2BAE">
        <w:rPr>
          <w:rFonts w:ascii="Arial" w:hAnsi="Arial" w:cs="Arial"/>
          <w:i/>
          <w:noProof w:val="0"/>
          <w:sz w:val="24"/>
          <w:lang w:val="en-US"/>
        </w:rPr>
        <w:t>Biol</w:t>
      </w:r>
      <w:proofErr w:type="spellEnd"/>
      <w:r w:rsidR="00D14558" w:rsidRPr="00AC2BAE">
        <w:rPr>
          <w:rFonts w:ascii="Arial" w:hAnsi="Arial" w:cs="Arial"/>
          <w:i/>
          <w:noProof w:val="0"/>
          <w:sz w:val="24"/>
          <w:lang w:val="en-US"/>
        </w:rPr>
        <w:t xml:space="preserve"> Interact</w:t>
      </w:r>
      <w:r w:rsidR="00D14558" w:rsidRPr="00AC2BAE">
        <w:rPr>
          <w:rFonts w:ascii="Arial" w:hAnsi="Arial" w:cs="Arial"/>
          <w:noProof w:val="0"/>
          <w:sz w:val="24"/>
          <w:lang w:val="en-US"/>
        </w:rPr>
        <w:t xml:space="preserve"> </w:t>
      </w:r>
      <w:r w:rsidRPr="00AC2BAE">
        <w:rPr>
          <w:rFonts w:ascii="Arial" w:hAnsi="Arial" w:cs="Arial"/>
          <w:noProof w:val="0"/>
          <w:sz w:val="24"/>
          <w:lang w:val="en-US"/>
        </w:rPr>
        <w:t>2016; 258: 40</w:t>
      </w:r>
      <w:r w:rsidR="0080707D" w:rsidRPr="00AC2BAE">
        <w:rPr>
          <w:rFonts w:ascii="Arial" w:hAnsi="Arial" w:cs="Arial"/>
          <w:noProof w:val="0"/>
          <w:sz w:val="24"/>
          <w:lang w:val="en-US"/>
        </w:rPr>
        <w:t>–</w:t>
      </w:r>
      <w:r w:rsidRPr="00AC2BAE">
        <w:rPr>
          <w:rFonts w:ascii="Arial" w:hAnsi="Arial" w:cs="Arial"/>
          <w:noProof w:val="0"/>
          <w:sz w:val="24"/>
          <w:lang w:val="en-US"/>
        </w:rPr>
        <w:t>51.</w:t>
      </w:r>
      <w:bookmarkEnd w:id="22"/>
    </w:p>
    <w:p w14:paraId="0497269C" w14:textId="473B9A40" w:rsidR="009B20ED" w:rsidRPr="00AC2BAE" w:rsidRDefault="009B20ED" w:rsidP="0072275C">
      <w:pPr>
        <w:pStyle w:val="EndNoteBibliography"/>
        <w:rPr>
          <w:rFonts w:ascii="Arial" w:hAnsi="Arial" w:cs="Arial"/>
          <w:noProof w:val="0"/>
          <w:sz w:val="24"/>
          <w:lang w:val="en-US"/>
        </w:rPr>
      </w:pPr>
      <w:bookmarkStart w:id="23" w:name="_ENREF_23"/>
      <w:r w:rsidRPr="00AC2BAE">
        <w:rPr>
          <w:rFonts w:ascii="Arial" w:hAnsi="Arial" w:cs="Arial"/>
          <w:noProof w:val="0"/>
          <w:sz w:val="24"/>
          <w:lang w:val="en-US"/>
        </w:rPr>
        <w:t>23.</w:t>
      </w:r>
      <w:r w:rsidRPr="00AC2BAE">
        <w:rPr>
          <w:rFonts w:ascii="Arial" w:hAnsi="Arial" w:cs="Arial"/>
          <w:noProof w:val="0"/>
          <w:sz w:val="24"/>
          <w:lang w:val="en-US"/>
        </w:rPr>
        <w:tab/>
        <w:t xml:space="preserve">Kim HS, Lee JH, Park HS, Lee GS, Kim HW, Ha KT, et al. </w:t>
      </w:r>
      <w:proofErr w:type="spellStart"/>
      <w:r w:rsidRPr="00AC2BAE">
        <w:rPr>
          <w:rFonts w:ascii="Arial" w:hAnsi="Arial" w:cs="Arial"/>
          <w:noProof w:val="0"/>
          <w:sz w:val="24"/>
          <w:lang w:val="en-US"/>
        </w:rPr>
        <w:t>Schizandra</w:t>
      </w:r>
      <w:proofErr w:type="spellEnd"/>
      <w:r w:rsidRPr="00AC2BAE">
        <w:rPr>
          <w:rFonts w:ascii="Arial" w:hAnsi="Arial" w:cs="Arial"/>
          <w:noProof w:val="0"/>
          <w:sz w:val="24"/>
          <w:lang w:val="en-US"/>
        </w:rPr>
        <w:t xml:space="preserve"> </w:t>
      </w:r>
      <w:proofErr w:type="spellStart"/>
      <w:r w:rsidRPr="00AC2BAE">
        <w:rPr>
          <w:rFonts w:ascii="Arial" w:hAnsi="Arial" w:cs="Arial"/>
          <w:noProof w:val="0"/>
          <w:sz w:val="24"/>
          <w:lang w:val="en-US"/>
        </w:rPr>
        <w:t>chinensis</w:t>
      </w:r>
      <w:proofErr w:type="spellEnd"/>
      <w:r w:rsidRPr="00AC2BAE">
        <w:rPr>
          <w:rFonts w:ascii="Arial" w:hAnsi="Arial" w:cs="Arial"/>
          <w:noProof w:val="0"/>
          <w:sz w:val="24"/>
          <w:lang w:val="en-US"/>
        </w:rPr>
        <w:t xml:space="preserve"> extracts induce apoptosis in human gastric cancer cells via JNK/p38 MAPK activation and the ROS-mediated/mitochondria-dependent pathway. </w:t>
      </w:r>
      <w:r w:rsidRPr="00AC2BAE">
        <w:rPr>
          <w:rFonts w:ascii="Arial" w:hAnsi="Arial" w:cs="Arial"/>
          <w:i/>
          <w:noProof w:val="0"/>
          <w:sz w:val="24"/>
          <w:lang w:val="en-US"/>
        </w:rPr>
        <w:t xml:space="preserve">Pharm </w:t>
      </w:r>
      <w:proofErr w:type="spellStart"/>
      <w:r w:rsidR="00D14558" w:rsidRPr="00AC2BAE">
        <w:rPr>
          <w:rFonts w:ascii="Arial" w:hAnsi="Arial" w:cs="Arial"/>
          <w:i/>
          <w:noProof w:val="0"/>
          <w:sz w:val="24"/>
          <w:lang w:val="en-US"/>
        </w:rPr>
        <w:t>Biol</w:t>
      </w:r>
      <w:proofErr w:type="spellEnd"/>
      <w:r w:rsidR="00D14558" w:rsidRPr="00AC2BAE">
        <w:rPr>
          <w:rFonts w:ascii="Arial" w:hAnsi="Arial" w:cs="Arial"/>
          <w:noProof w:val="0"/>
          <w:sz w:val="24"/>
          <w:lang w:val="en-US"/>
        </w:rPr>
        <w:t xml:space="preserve"> </w:t>
      </w:r>
      <w:r w:rsidRPr="00AC2BAE">
        <w:rPr>
          <w:rFonts w:ascii="Arial" w:hAnsi="Arial" w:cs="Arial"/>
          <w:noProof w:val="0"/>
          <w:sz w:val="24"/>
          <w:lang w:val="en-US"/>
        </w:rPr>
        <w:t>2015; 53: 212</w:t>
      </w:r>
      <w:r w:rsidR="0080707D" w:rsidRPr="00AC2BAE">
        <w:rPr>
          <w:rFonts w:ascii="Arial" w:hAnsi="Arial" w:cs="Arial"/>
          <w:noProof w:val="0"/>
          <w:sz w:val="24"/>
          <w:lang w:val="en-US"/>
        </w:rPr>
        <w:t>–</w:t>
      </w:r>
      <w:r w:rsidRPr="00AC2BAE">
        <w:rPr>
          <w:rFonts w:ascii="Arial" w:hAnsi="Arial" w:cs="Arial"/>
          <w:noProof w:val="0"/>
          <w:sz w:val="24"/>
          <w:lang w:val="en-US"/>
        </w:rPr>
        <w:t>219.</w:t>
      </w:r>
      <w:bookmarkEnd w:id="23"/>
    </w:p>
    <w:p w14:paraId="35B0F003" w14:textId="1E4E2937" w:rsidR="009B20ED" w:rsidRPr="00AC2BAE" w:rsidRDefault="009B20ED" w:rsidP="0072275C">
      <w:pPr>
        <w:pStyle w:val="EndNoteBibliography"/>
        <w:rPr>
          <w:rFonts w:ascii="Arial" w:hAnsi="Arial" w:cs="Arial"/>
          <w:noProof w:val="0"/>
          <w:sz w:val="24"/>
          <w:lang w:val="en-US"/>
        </w:rPr>
      </w:pPr>
      <w:bookmarkStart w:id="24" w:name="_ENREF_24"/>
      <w:r w:rsidRPr="00AC2BAE">
        <w:rPr>
          <w:rFonts w:ascii="Arial" w:hAnsi="Arial" w:cs="Arial"/>
          <w:noProof w:val="0"/>
          <w:sz w:val="24"/>
          <w:lang w:val="en-US"/>
        </w:rPr>
        <w:t>24.</w:t>
      </w:r>
      <w:r w:rsidRPr="00AC2BAE">
        <w:rPr>
          <w:rFonts w:ascii="Arial" w:hAnsi="Arial" w:cs="Arial"/>
          <w:noProof w:val="0"/>
          <w:sz w:val="24"/>
          <w:lang w:val="en-US"/>
        </w:rPr>
        <w:tab/>
        <w:t>Duff D</w:t>
      </w:r>
      <w:r w:rsidR="00D14558" w:rsidRPr="00AC2BAE">
        <w:rPr>
          <w:rFonts w:ascii="Arial" w:hAnsi="Arial" w:cs="Arial"/>
          <w:noProof w:val="0"/>
          <w:sz w:val="24"/>
          <w:lang w:val="en-US"/>
        </w:rPr>
        <w:t xml:space="preserve">, </w:t>
      </w:r>
      <w:r w:rsidRPr="00AC2BAE">
        <w:rPr>
          <w:rFonts w:ascii="Arial" w:hAnsi="Arial" w:cs="Arial"/>
          <w:noProof w:val="0"/>
          <w:sz w:val="24"/>
          <w:lang w:val="en-US"/>
        </w:rPr>
        <w:t xml:space="preserve">Long A. Roles for RACK1 in cancer cell migration and invasion. </w:t>
      </w:r>
      <w:r w:rsidRPr="00AC2BAE">
        <w:rPr>
          <w:rFonts w:ascii="Arial" w:hAnsi="Arial" w:cs="Arial"/>
          <w:i/>
          <w:noProof w:val="0"/>
          <w:sz w:val="24"/>
          <w:lang w:val="en-US"/>
        </w:rPr>
        <w:t xml:space="preserve">Cell </w:t>
      </w:r>
      <w:r w:rsidR="00D14558" w:rsidRPr="00AC2BAE">
        <w:rPr>
          <w:rFonts w:ascii="Arial" w:hAnsi="Arial" w:cs="Arial"/>
          <w:i/>
          <w:noProof w:val="0"/>
          <w:sz w:val="24"/>
          <w:lang w:val="en-US"/>
        </w:rPr>
        <w:t>Signal</w:t>
      </w:r>
      <w:r w:rsidR="00D14558" w:rsidRPr="00AC2BAE">
        <w:rPr>
          <w:rFonts w:ascii="Arial" w:hAnsi="Arial" w:cs="Arial"/>
          <w:noProof w:val="0"/>
          <w:sz w:val="24"/>
          <w:lang w:val="en-US"/>
        </w:rPr>
        <w:t xml:space="preserve"> </w:t>
      </w:r>
      <w:r w:rsidRPr="00AC2BAE">
        <w:rPr>
          <w:rFonts w:ascii="Arial" w:hAnsi="Arial" w:cs="Arial"/>
          <w:noProof w:val="0"/>
          <w:sz w:val="24"/>
          <w:lang w:val="en-US"/>
        </w:rPr>
        <w:t>2017; 35: 250</w:t>
      </w:r>
      <w:r w:rsidR="0080707D" w:rsidRPr="00AC2BAE">
        <w:rPr>
          <w:rFonts w:ascii="Arial" w:hAnsi="Arial" w:cs="Arial"/>
          <w:noProof w:val="0"/>
          <w:sz w:val="24"/>
          <w:lang w:val="en-US"/>
        </w:rPr>
        <w:t>–</w:t>
      </w:r>
      <w:r w:rsidRPr="00AC2BAE">
        <w:rPr>
          <w:rFonts w:ascii="Arial" w:hAnsi="Arial" w:cs="Arial"/>
          <w:noProof w:val="0"/>
          <w:sz w:val="24"/>
          <w:lang w:val="en-US"/>
        </w:rPr>
        <w:t>255.</w:t>
      </w:r>
      <w:bookmarkEnd w:id="24"/>
    </w:p>
    <w:p w14:paraId="5FF4658D" w14:textId="4E6F2B07" w:rsidR="009B20ED" w:rsidRPr="00AC2BAE" w:rsidRDefault="009B20ED" w:rsidP="0072275C">
      <w:pPr>
        <w:pStyle w:val="EndNoteBibliography"/>
        <w:rPr>
          <w:rFonts w:ascii="Arial" w:hAnsi="Arial" w:cs="Arial"/>
          <w:noProof w:val="0"/>
          <w:sz w:val="24"/>
          <w:lang w:val="en-US"/>
        </w:rPr>
      </w:pPr>
      <w:bookmarkStart w:id="25" w:name="_ENREF_25"/>
      <w:r w:rsidRPr="00AC2BAE">
        <w:rPr>
          <w:rFonts w:ascii="Arial" w:hAnsi="Arial" w:cs="Arial"/>
          <w:noProof w:val="0"/>
          <w:sz w:val="24"/>
          <w:lang w:val="en-US"/>
        </w:rPr>
        <w:t>25.</w:t>
      </w:r>
      <w:r w:rsidRPr="00AC2BAE">
        <w:rPr>
          <w:rFonts w:ascii="Arial" w:hAnsi="Arial" w:cs="Arial"/>
          <w:noProof w:val="0"/>
          <w:sz w:val="24"/>
          <w:lang w:val="en-US"/>
        </w:rPr>
        <w:tab/>
      </w:r>
      <w:proofErr w:type="spellStart"/>
      <w:r w:rsidRPr="00AC2BAE">
        <w:rPr>
          <w:rFonts w:ascii="Arial" w:hAnsi="Arial" w:cs="Arial"/>
          <w:noProof w:val="0"/>
          <w:sz w:val="24"/>
          <w:lang w:val="en-US"/>
        </w:rPr>
        <w:t>Roomi</w:t>
      </w:r>
      <w:proofErr w:type="spellEnd"/>
      <w:r w:rsidRPr="00AC2BAE">
        <w:rPr>
          <w:rFonts w:ascii="Arial" w:hAnsi="Arial" w:cs="Arial"/>
          <w:noProof w:val="0"/>
          <w:sz w:val="24"/>
          <w:lang w:val="en-US"/>
        </w:rPr>
        <w:t xml:space="preserve"> MW, Monterrey JC, </w:t>
      </w:r>
      <w:proofErr w:type="spellStart"/>
      <w:r w:rsidRPr="00AC2BAE">
        <w:rPr>
          <w:rFonts w:ascii="Arial" w:hAnsi="Arial" w:cs="Arial"/>
          <w:noProof w:val="0"/>
          <w:sz w:val="24"/>
          <w:lang w:val="en-US"/>
        </w:rPr>
        <w:t>Kalinovsky</w:t>
      </w:r>
      <w:proofErr w:type="spellEnd"/>
      <w:r w:rsidRPr="00AC2BAE">
        <w:rPr>
          <w:rFonts w:ascii="Arial" w:hAnsi="Arial" w:cs="Arial"/>
          <w:noProof w:val="0"/>
          <w:sz w:val="24"/>
          <w:lang w:val="en-US"/>
        </w:rPr>
        <w:t xml:space="preserve"> T, </w:t>
      </w:r>
      <w:proofErr w:type="spellStart"/>
      <w:r w:rsidRPr="00AC2BAE">
        <w:rPr>
          <w:rFonts w:ascii="Arial" w:hAnsi="Arial" w:cs="Arial"/>
          <w:noProof w:val="0"/>
          <w:sz w:val="24"/>
          <w:lang w:val="en-US"/>
        </w:rPr>
        <w:t>Rath</w:t>
      </w:r>
      <w:proofErr w:type="spellEnd"/>
      <w:r w:rsidRPr="00AC2BAE">
        <w:rPr>
          <w:rFonts w:ascii="Arial" w:hAnsi="Arial" w:cs="Arial"/>
          <w:noProof w:val="0"/>
          <w:sz w:val="24"/>
          <w:lang w:val="en-US"/>
        </w:rPr>
        <w:t xml:space="preserve"> M</w:t>
      </w:r>
      <w:r w:rsidR="00D14558" w:rsidRPr="00AC2BAE">
        <w:rPr>
          <w:rFonts w:ascii="Arial" w:hAnsi="Arial" w:cs="Arial"/>
          <w:noProof w:val="0"/>
          <w:sz w:val="24"/>
          <w:lang w:val="en-US"/>
        </w:rPr>
        <w:t xml:space="preserve">, </w:t>
      </w:r>
      <w:proofErr w:type="spellStart"/>
      <w:r w:rsidRPr="00AC2BAE">
        <w:rPr>
          <w:rFonts w:ascii="Arial" w:hAnsi="Arial" w:cs="Arial"/>
          <w:noProof w:val="0"/>
          <w:sz w:val="24"/>
          <w:lang w:val="en-US"/>
        </w:rPr>
        <w:t>Niedzwiecki</w:t>
      </w:r>
      <w:proofErr w:type="spellEnd"/>
      <w:r w:rsidRPr="00AC2BAE">
        <w:rPr>
          <w:rFonts w:ascii="Arial" w:hAnsi="Arial" w:cs="Arial"/>
          <w:noProof w:val="0"/>
          <w:sz w:val="24"/>
          <w:lang w:val="en-US"/>
        </w:rPr>
        <w:t xml:space="preserve"> A. Patterns of MMP-2 and MMP-9 expression in human cancer cell lines. </w:t>
      </w:r>
      <w:proofErr w:type="spellStart"/>
      <w:r w:rsidRPr="00AC2BAE">
        <w:rPr>
          <w:rFonts w:ascii="Arial" w:hAnsi="Arial" w:cs="Arial"/>
          <w:i/>
          <w:noProof w:val="0"/>
          <w:sz w:val="24"/>
          <w:lang w:val="en-US"/>
        </w:rPr>
        <w:t>Oncol</w:t>
      </w:r>
      <w:proofErr w:type="spellEnd"/>
      <w:r w:rsidRPr="00AC2BAE">
        <w:rPr>
          <w:rFonts w:ascii="Arial" w:hAnsi="Arial" w:cs="Arial"/>
          <w:i/>
          <w:noProof w:val="0"/>
          <w:sz w:val="24"/>
          <w:lang w:val="en-US"/>
        </w:rPr>
        <w:t xml:space="preserve"> </w:t>
      </w:r>
      <w:r w:rsidR="00D14558" w:rsidRPr="00AC2BAE">
        <w:rPr>
          <w:rFonts w:ascii="Arial" w:hAnsi="Arial" w:cs="Arial"/>
          <w:i/>
          <w:noProof w:val="0"/>
          <w:sz w:val="24"/>
          <w:lang w:val="en-US"/>
        </w:rPr>
        <w:t>Rep</w:t>
      </w:r>
      <w:r w:rsidR="00D14558" w:rsidRPr="00AC2BAE">
        <w:rPr>
          <w:rFonts w:ascii="Arial" w:hAnsi="Arial" w:cs="Arial"/>
          <w:noProof w:val="0"/>
          <w:sz w:val="24"/>
          <w:lang w:val="en-US"/>
        </w:rPr>
        <w:t xml:space="preserve"> </w:t>
      </w:r>
      <w:r w:rsidRPr="00AC2BAE">
        <w:rPr>
          <w:rFonts w:ascii="Arial" w:hAnsi="Arial" w:cs="Arial"/>
          <w:noProof w:val="0"/>
          <w:sz w:val="24"/>
          <w:lang w:val="en-US"/>
        </w:rPr>
        <w:t>2009; 21: 1323</w:t>
      </w:r>
      <w:r w:rsidR="0080707D" w:rsidRPr="00AC2BAE">
        <w:rPr>
          <w:rFonts w:ascii="Arial" w:hAnsi="Arial" w:cs="Arial"/>
          <w:noProof w:val="0"/>
          <w:sz w:val="24"/>
          <w:lang w:val="en-US"/>
        </w:rPr>
        <w:t>–</w:t>
      </w:r>
      <w:r w:rsidRPr="00AC2BAE">
        <w:rPr>
          <w:rFonts w:ascii="Arial" w:hAnsi="Arial" w:cs="Arial"/>
          <w:noProof w:val="0"/>
          <w:sz w:val="24"/>
          <w:lang w:val="en-US"/>
        </w:rPr>
        <w:t>1333.</w:t>
      </w:r>
      <w:bookmarkEnd w:id="25"/>
    </w:p>
    <w:p w14:paraId="3DE8B07C" w14:textId="74A389A0" w:rsidR="009B20ED" w:rsidRPr="00AC2BAE" w:rsidRDefault="009B20ED" w:rsidP="0072275C">
      <w:pPr>
        <w:pStyle w:val="EndNoteBibliography"/>
        <w:rPr>
          <w:rFonts w:ascii="Arial" w:hAnsi="Arial" w:cs="Arial"/>
          <w:noProof w:val="0"/>
          <w:sz w:val="24"/>
          <w:lang w:val="en-US"/>
        </w:rPr>
      </w:pPr>
      <w:bookmarkStart w:id="26" w:name="_ENREF_26"/>
      <w:r w:rsidRPr="00AC2BAE">
        <w:rPr>
          <w:rFonts w:ascii="Arial" w:hAnsi="Arial" w:cs="Arial"/>
          <w:noProof w:val="0"/>
          <w:sz w:val="24"/>
          <w:lang w:val="en-US"/>
        </w:rPr>
        <w:t>26.</w:t>
      </w:r>
      <w:r w:rsidRPr="00AC2BAE">
        <w:rPr>
          <w:rFonts w:ascii="Arial" w:hAnsi="Arial" w:cs="Arial"/>
          <w:noProof w:val="0"/>
          <w:sz w:val="24"/>
          <w:lang w:val="en-US"/>
        </w:rPr>
        <w:tab/>
        <w:t>Kumar MM</w:t>
      </w:r>
      <w:r w:rsidR="00D14558" w:rsidRPr="00AC2BAE">
        <w:rPr>
          <w:rFonts w:ascii="Arial" w:hAnsi="Arial" w:cs="Arial"/>
          <w:noProof w:val="0"/>
          <w:sz w:val="24"/>
          <w:lang w:val="en-US"/>
        </w:rPr>
        <w:t xml:space="preserve">, </w:t>
      </w:r>
      <w:r w:rsidRPr="00AC2BAE">
        <w:rPr>
          <w:rFonts w:ascii="Arial" w:hAnsi="Arial" w:cs="Arial"/>
          <w:noProof w:val="0"/>
          <w:sz w:val="24"/>
          <w:lang w:val="en-US"/>
        </w:rPr>
        <w:t xml:space="preserve">Goyal R. LncRNA as a </w:t>
      </w:r>
      <w:r w:rsidR="00D14558" w:rsidRPr="00AC2BAE">
        <w:rPr>
          <w:rFonts w:ascii="Arial" w:hAnsi="Arial" w:cs="Arial"/>
          <w:noProof w:val="0"/>
          <w:sz w:val="24"/>
          <w:lang w:val="en-US"/>
        </w:rPr>
        <w:t>therapeutic target for angiogenesis</w:t>
      </w:r>
      <w:r w:rsidRPr="00AC2BAE">
        <w:rPr>
          <w:rFonts w:ascii="Arial" w:hAnsi="Arial" w:cs="Arial"/>
          <w:noProof w:val="0"/>
          <w:sz w:val="24"/>
          <w:lang w:val="en-US"/>
        </w:rPr>
        <w:t xml:space="preserve">. </w:t>
      </w:r>
      <w:proofErr w:type="spellStart"/>
      <w:r w:rsidR="00D14558" w:rsidRPr="00AC2BAE">
        <w:rPr>
          <w:rFonts w:ascii="Arial" w:hAnsi="Arial" w:cs="Arial"/>
          <w:i/>
          <w:noProof w:val="0"/>
          <w:sz w:val="24"/>
          <w:lang w:val="en-US"/>
        </w:rPr>
        <w:t>Curr</w:t>
      </w:r>
      <w:proofErr w:type="spellEnd"/>
      <w:r w:rsidR="00D14558" w:rsidRPr="00AC2BAE">
        <w:rPr>
          <w:rFonts w:ascii="Arial" w:hAnsi="Arial" w:cs="Arial"/>
          <w:i/>
          <w:noProof w:val="0"/>
          <w:sz w:val="24"/>
          <w:lang w:val="en-US"/>
        </w:rPr>
        <w:t xml:space="preserve"> Top Med </w:t>
      </w:r>
      <w:proofErr w:type="spellStart"/>
      <w:r w:rsidR="00D14558" w:rsidRPr="00AC2BAE">
        <w:rPr>
          <w:rFonts w:ascii="Arial" w:hAnsi="Arial" w:cs="Arial"/>
          <w:i/>
          <w:noProof w:val="0"/>
          <w:sz w:val="24"/>
          <w:lang w:val="en-US"/>
        </w:rPr>
        <w:t>Chem</w:t>
      </w:r>
      <w:proofErr w:type="spellEnd"/>
      <w:r w:rsidR="00D14558" w:rsidRPr="00AC2BAE">
        <w:rPr>
          <w:rFonts w:ascii="Arial" w:hAnsi="Arial" w:cs="Arial"/>
          <w:noProof w:val="0"/>
          <w:sz w:val="24"/>
          <w:lang w:val="en-US"/>
        </w:rPr>
        <w:t xml:space="preserve"> </w:t>
      </w:r>
      <w:r w:rsidRPr="00AC2BAE">
        <w:rPr>
          <w:rFonts w:ascii="Arial" w:hAnsi="Arial" w:cs="Arial"/>
          <w:noProof w:val="0"/>
          <w:sz w:val="24"/>
          <w:lang w:val="en-US"/>
        </w:rPr>
        <w:t>2017; 17: 1750</w:t>
      </w:r>
      <w:r w:rsidR="0080707D" w:rsidRPr="00AC2BAE">
        <w:rPr>
          <w:rFonts w:ascii="Arial" w:hAnsi="Arial" w:cs="Arial"/>
          <w:noProof w:val="0"/>
          <w:sz w:val="24"/>
          <w:lang w:val="en-US"/>
        </w:rPr>
        <w:t>–</w:t>
      </w:r>
      <w:r w:rsidRPr="00AC2BAE">
        <w:rPr>
          <w:rFonts w:ascii="Arial" w:hAnsi="Arial" w:cs="Arial"/>
          <w:noProof w:val="0"/>
          <w:sz w:val="24"/>
          <w:lang w:val="en-US"/>
        </w:rPr>
        <w:t>1757.</w:t>
      </w:r>
      <w:bookmarkEnd w:id="26"/>
    </w:p>
    <w:p w14:paraId="22C74BDB" w14:textId="3345C504" w:rsidR="009B20ED" w:rsidRPr="00AC2BAE" w:rsidRDefault="009B20ED" w:rsidP="0072275C">
      <w:pPr>
        <w:pStyle w:val="EndNoteBibliography"/>
        <w:rPr>
          <w:rFonts w:ascii="Arial" w:hAnsi="Arial" w:cs="Arial"/>
          <w:noProof w:val="0"/>
          <w:sz w:val="24"/>
          <w:lang w:val="en-US"/>
        </w:rPr>
      </w:pPr>
      <w:bookmarkStart w:id="27" w:name="_ENREF_27"/>
      <w:r w:rsidRPr="00AC2BAE">
        <w:rPr>
          <w:rFonts w:ascii="Arial" w:hAnsi="Arial" w:cs="Arial"/>
          <w:noProof w:val="0"/>
          <w:sz w:val="24"/>
          <w:lang w:val="en-US"/>
        </w:rPr>
        <w:t>27.</w:t>
      </w:r>
      <w:r w:rsidRPr="00AC2BAE">
        <w:rPr>
          <w:rFonts w:ascii="Arial" w:hAnsi="Arial" w:cs="Arial"/>
          <w:noProof w:val="0"/>
          <w:sz w:val="24"/>
          <w:lang w:val="en-US"/>
        </w:rPr>
        <w:tab/>
        <w:t>Luo M, Li Z, Wang W, Zeng Y, Liu Z</w:t>
      </w:r>
      <w:r w:rsidR="00D14558" w:rsidRPr="00AC2BAE">
        <w:rPr>
          <w:rFonts w:ascii="Arial" w:hAnsi="Arial" w:cs="Arial"/>
          <w:noProof w:val="0"/>
          <w:sz w:val="24"/>
          <w:lang w:val="en-US"/>
        </w:rPr>
        <w:t xml:space="preserve">, </w:t>
      </w:r>
      <w:proofErr w:type="spellStart"/>
      <w:r w:rsidRPr="00AC2BAE">
        <w:rPr>
          <w:rFonts w:ascii="Arial" w:hAnsi="Arial" w:cs="Arial"/>
          <w:noProof w:val="0"/>
          <w:sz w:val="24"/>
          <w:lang w:val="en-US"/>
        </w:rPr>
        <w:t>Qiu</w:t>
      </w:r>
      <w:proofErr w:type="spellEnd"/>
      <w:r w:rsidRPr="00AC2BAE">
        <w:rPr>
          <w:rFonts w:ascii="Arial" w:hAnsi="Arial" w:cs="Arial"/>
          <w:noProof w:val="0"/>
          <w:sz w:val="24"/>
          <w:lang w:val="en-US"/>
        </w:rPr>
        <w:t xml:space="preserve"> J. Long non-coding RNA H19 increases bladder cancer metastasis by associating with EZH2 and inhibiting E-cadherin expression. </w:t>
      </w:r>
      <w:r w:rsidRPr="00AC2BAE">
        <w:rPr>
          <w:rFonts w:ascii="Arial" w:hAnsi="Arial" w:cs="Arial"/>
          <w:i/>
          <w:noProof w:val="0"/>
          <w:sz w:val="24"/>
          <w:lang w:val="en-US"/>
        </w:rPr>
        <w:t xml:space="preserve">Cancer </w:t>
      </w:r>
      <w:r w:rsidR="00D14558" w:rsidRPr="00AC2BAE">
        <w:rPr>
          <w:rFonts w:ascii="Arial" w:hAnsi="Arial" w:cs="Arial"/>
          <w:i/>
          <w:noProof w:val="0"/>
          <w:sz w:val="24"/>
          <w:lang w:val="en-US"/>
        </w:rPr>
        <w:t>Lett</w:t>
      </w:r>
      <w:r w:rsidR="00D14558" w:rsidRPr="00AC2BAE">
        <w:rPr>
          <w:rFonts w:ascii="Arial" w:hAnsi="Arial" w:cs="Arial"/>
          <w:noProof w:val="0"/>
          <w:sz w:val="24"/>
          <w:lang w:val="en-US"/>
        </w:rPr>
        <w:t xml:space="preserve"> </w:t>
      </w:r>
      <w:r w:rsidRPr="00AC2BAE">
        <w:rPr>
          <w:rFonts w:ascii="Arial" w:hAnsi="Arial" w:cs="Arial"/>
          <w:noProof w:val="0"/>
          <w:sz w:val="24"/>
          <w:lang w:val="en-US"/>
        </w:rPr>
        <w:t>2013; 333: 213</w:t>
      </w:r>
      <w:r w:rsidR="0080707D" w:rsidRPr="00AC2BAE">
        <w:rPr>
          <w:rFonts w:ascii="Arial" w:hAnsi="Arial" w:cs="Arial"/>
          <w:noProof w:val="0"/>
          <w:sz w:val="24"/>
          <w:lang w:val="en-US"/>
        </w:rPr>
        <w:t>–</w:t>
      </w:r>
      <w:r w:rsidRPr="00AC2BAE">
        <w:rPr>
          <w:rFonts w:ascii="Arial" w:hAnsi="Arial" w:cs="Arial"/>
          <w:noProof w:val="0"/>
          <w:sz w:val="24"/>
          <w:lang w:val="en-US"/>
        </w:rPr>
        <w:t>221.</w:t>
      </w:r>
      <w:bookmarkEnd w:id="27"/>
    </w:p>
    <w:p w14:paraId="52B5DCFC" w14:textId="6F4DE3B4" w:rsidR="009B20ED" w:rsidRPr="00AC2BAE" w:rsidRDefault="009B20ED" w:rsidP="0072275C">
      <w:pPr>
        <w:pStyle w:val="EndNoteBibliography"/>
        <w:rPr>
          <w:rFonts w:ascii="Arial" w:hAnsi="Arial" w:cs="Arial"/>
          <w:noProof w:val="0"/>
          <w:sz w:val="24"/>
          <w:lang w:val="en-US"/>
        </w:rPr>
      </w:pPr>
      <w:bookmarkStart w:id="28" w:name="_ENREF_28"/>
      <w:r w:rsidRPr="00AC2BAE">
        <w:rPr>
          <w:rFonts w:ascii="Arial" w:hAnsi="Arial" w:cs="Arial"/>
          <w:noProof w:val="0"/>
          <w:sz w:val="24"/>
          <w:lang w:val="en-US"/>
        </w:rPr>
        <w:t>28.</w:t>
      </w:r>
      <w:r w:rsidRPr="00AC2BAE">
        <w:rPr>
          <w:rFonts w:ascii="Arial" w:hAnsi="Arial" w:cs="Arial"/>
          <w:noProof w:val="0"/>
          <w:sz w:val="24"/>
          <w:lang w:val="en-US"/>
        </w:rPr>
        <w:tab/>
        <w:t xml:space="preserve">Tsang WP, Ng EK, Ng SS, </w:t>
      </w:r>
      <w:proofErr w:type="spellStart"/>
      <w:r w:rsidRPr="00AC2BAE">
        <w:rPr>
          <w:rFonts w:ascii="Arial" w:hAnsi="Arial" w:cs="Arial"/>
          <w:noProof w:val="0"/>
          <w:sz w:val="24"/>
          <w:lang w:val="en-US"/>
        </w:rPr>
        <w:t>Jin</w:t>
      </w:r>
      <w:proofErr w:type="spellEnd"/>
      <w:r w:rsidRPr="00AC2BAE">
        <w:rPr>
          <w:rFonts w:ascii="Arial" w:hAnsi="Arial" w:cs="Arial"/>
          <w:noProof w:val="0"/>
          <w:sz w:val="24"/>
          <w:lang w:val="en-US"/>
        </w:rPr>
        <w:t xml:space="preserve"> H, Yu J, Sung JJ, et al. </w:t>
      </w:r>
      <w:proofErr w:type="spellStart"/>
      <w:r w:rsidRPr="00AC2BAE">
        <w:rPr>
          <w:rFonts w:ascii="Arial" w:hAnsi="Arial" w:cs="Arial"/>
          <w:noProof w:val="0"/>
          <w:sz w:val="24"/>
          <w:lang w:val="en-US"/>
        </w:rPr>
        <w:t>Oncofetal</w:t>
      </w:r>
      <w:proofErr w:type="spellEnd"/>
      <w:r w:rsidRPr="00AC2BAE">
        <w:rPr>
          <w:rFonts w:ascii="Arial" w:hAnsi="Arial" w:cs="Arial"/>
          <w:noProof w:val="0"/>
          <w:sz w:val="24"/>
          <w:lang w:val="en-US"/>
        </w:rPr>
        <w:t xml:space="preserve"> H19-derived miR-675 regulates tumor suppressor RB in human colorectal cancer. </w:t>
      </w:r>
      <w:r w:rsidRPr="00AC2BAE">
        <w:rPr>
          <w:rFonts w:ascii="Arial" w:hAnsi="Arial" w:cs="Arial"/>
          <w:i/>
          <w:noProof w:val="0"/>
          <w:sz w:val="24"/>
          <w:lang w:val="en-US"/>
        </w:rPr>
        <w:t>Carcinogenesis</w:t>
      </w:r>
      <w:r w:rsidRPr="00AC2BAE">
        <w:rPr>
          <w:rFonts w:ascii="Arial" w:hAnsi="Arial" w:cs="Arial"/>
          <w:noProof w:val="0"/>
          <w:sz w:val="24"/>
          <w:lang w:val="en-US"/>
        </w:rPr>
        <w:t xml:space="preserve"> 2010; 31: 350</w:t>
      </w:r>
      <w:r w:rsidR="0080707D" w:rsidRPr="00AC2BAE">
        <w:rPr>
          <w:rFonts w:ascii="Arial" w:hAnsi="Arial" w:cs="Arial"/>
          <w:noProof w:val="0"/>
          <w:sz w:val="24"/>
          <w:lang w:val="en-US"/>
        </w:rPr>
        <w:t>–</w:t>
      </w:r>
      <w:r w:rsidRPr="00AC2BAE">
        <w:rPr>
          <w:rFonts w:ascii="Arial" w:hAnsi="Arial" w:cs="Arial"/>
          <w:noProof w:val="0"/>
          <w:sz w:val="24"/>
          <w:lang w:val="en-US"/>
        </w:rPr>
        <w:t>358.</w:t>
      </w:r>
      <w:bookmarkEnd w:id="28"/>
    </w:p>
    <w:p w14:paraId="25EB93E1" w14:textId="794E76DB" w:rsidR="009B20ED" w:rsidRPr="00AC2BAE" w:rsidRDefault="009B20ED" w:rsidP="0072275C">
      <w:pPr>
        <w:pStyle w:val="EndNoteBibliography"/>
        <w:rPr>
          <w:rFonts w:ascii="Arial" w:hAnsi="Arial" w:cs="Arial"/>
          <w:noProof w:val="0"/>
          <w:sz w:val="24"/>
          <w:lang w:val="en-US"/>
        </w:rPr>
      </w:pPr>
      <w:bookmarkStart w:id="29" w:name="_ENREF_29"/>
      <w:r w:rsidRPr="00AC2BAE">
        <w:rPr>
          <w:rFonts w:ascii="Arial" w:hAnsi="Arial" w:cs="Arial"/>
          <w:noProof w:val="0"/>
          <w:sz w:val="24"/>
          <w:lang w:val="en-US"/>
        </w:rPr>
        <w:t>29.</w:t>
      </w:r>
      <w:r w:rsidRPr="00AC2BAE">
        <w:rPr>
          <w:rFonts w:ascii="Arial" w:hAnsi="Arial" w:cs="Arial"/>
          <w:noProof w:val="0"/>
          <w:sz w:val="24"/>
          <w:lang w:val="en-US"/>
        </w:rPr>
        <w:tab/>
        <w:t xml:space="preserve">Yang F, Bi J, </w:t>
      </w:r>
      <w:proofErr w:type="spellStart"/>
      <w:r w:rsidRPr="00AC2BAE">
        <w:rPr>
          <w:rFonts w:ascii="Arial" w:hAnsi="Arial" w:cs="Arial"/>
          <w:noProof w:val="0"/>
          <w:sz w:val="24"/>
          <w:lang w:val="en-US"/>
        </w:rPr>
        <w:t>Xue</w:t>
      </w:r>
      <w:proofErr w:type="spellEnd"/>
      <w:r w:rsidRPr="00AC2BAE">
        <w:rPr>
          <w:rFonts w:ascii="Arial" w:hAnsi="Arial" w:cs="Arial"/>
          <w:noProof w:val="0"/>
          <w:sz w:val="24"/>
          <w:lang w:val="en-US"/>
        </w:rPr>
        <w:t xml:space="preserve"> X, Zheng L, </w:t>
      </w:r>
      <w:proofErr w:type="spellStart"/>
      <w:r w:rsidRPr="00AC2BAE">
        <w:rPr>
          <w:rFonts w:ascii="Arial" w:hAnsi="Arial" w:cs="Arial"/>
          <w:noProof w:val="0"/>
          <w:sz w:val="24"/>
          <w:lang w:val="en-US"/>
        </w:rPr>
        <w:t>Zhi</w:t>
      </w:r>
      <w:proofErr w:type="spellEnd"/>
      <w:r w:rsidRPr="00AC2BAE">
        <w:rPr>
          <w:rFonts w:ascii="Arial" w:hAnsi="Arial" w:cs="Arial"/>
          <w:noProof w:val="0"/>
          <w:sz w:val="24"/>
          <w:lang w:val="en-US"/>
        </w:rPr>
        <w:t xml:space="preserve"> K, Hua J, et al. Up-regulated long non-coding RNA H19 contributes to proliferation of gastric cancer cells. </w:t>
      </w:r>
      <w:r w:rsidR="00CD3E5D" w:rsidRPr="00AC2BAE">
        <w:rPr>
          <w:rFonts w:ascii="Arial" w:hAnsi="Arial" w:cs="Arial"/>
          <w:i/>
          <w:noProof w:val="0"/>
          <w:sz w:val="24"/>
          <w:lang w:val="en-US"/>
        </w:rPr>
        <w:t>FEBS J</w:t>
      </w:r>
      <w:r w:rsidRPr="00AC2BAE">
        <w:rPr>
          <w:rFonts w:ascii="Arial" w:hAnsi="Arial" w:cs="Arial"/>
          <w:noProof w:val="0"/>
          <w:sz w:val="24"/>
          <w:lang w:val="en-US"/>
        </w:rPr>
        <w:t xml:space="preserve"> 2012; 279: 3159</w:t>
      </w:r>
      <w:r w:rsidR="0080707D" w:rsidRPr="00AC2BAE">
        <w:rPr>
          <w:rFonts w:ascii="Arial" w:hAnsi="Arial" w:cs="Arial"/>
          <w:noProof w:val="0"/>
          <w:sz w:val="24"/>
          <w:lang w:val="en-US"/>
        </w:rPr>
        <w:t>–</w:t>
      </w:r>
      <w:r w:rsidRPr="00AC2BAE">
        <w:rPr>
          <w:rFonts w:ascii="Arial" w:hAnsi="Arial" w:cs="Arial"/>
          <w:noProof w:val="0"/>
          <w:sz w:val="24"/>
          <w:lang w:val="en-US"/>
        </w:rPr>
        <w:t>3165.</w:t>
      </w:r>
      <w:bookmarkEnd w:id="29"/>
    </w:p>
    <w:p w14:paraId="5994DA88" w14:textId="51D139B1" w:rsidR="009B20ED" w:rsidRPr="00AC2BAE" w:rsidRDefault="009B20ED" w:rsidP="0072275C">
      <w:pPr>
        <w:pStyle w:val="EndNoteBibliography"/>
        <w:rPr>
          <w:rFonts w:ascii="Arial" w:hAnsi="Arial" w:cs="Arial"/>
          <w:noProof w:val="0"/>
          <w:sz w:val="24"/>
          <w:lang w:val="en-US"/>
        </w:rPr>
      </w:pPr>
      <w:bookmarkStart w:id="30" w:name="_ENREF_30"/>
      <w:r w:rsidRPr="00AC2BAE">
        <w:rPr>
          <w:rFonts w:ascii="Arial" w:hAnsi="Arial" w:cs="Arial"/>
          <w:noProof w:val="0"/>
          <w:sz w:val="24"/>
          <w:lang w:val="en-US"/>
        </w:rPr>
        <w:t>30.</w:t>
      </w:r>
      <w:r w:rsidRPr="00AC2BAE">
        <w:rPr>
          <w:rFonts w:ascii="Arial" w:hAnsi="Arial" w:cs="Arial"/>
          <w:noProof w:val="0"/>
          <w:sz w:val="24"/>
          <w:lang w:val="en-US"/>
        </w:rPr>
        <w:tab/>
      </w:r>
      <w:proofErr w:type="spellStart"/>
      <w:r w:rsidRPr="00AC2BAE">
        <w:rPr>
          <w:rFonts w:ascii="Arial" w:hAnsi="Arial" w:cs="Arial"/>
          <w:noProof w:val="0"/>
          <w:sz w:val="24"/>
          <w:lang w:val="en-US"/>
        </w:rPr>
        <w:t>Berteaux</w:t>
      </w:r>
      <w:proofErr w:type="spellEnd"/>
      <w:r w:rsidRPr="00AC2BAE">
        <w:rPr>
          <w:rFonts w:ascii="Arial" w:hAnsi="Arial" w:cs="Arial"/>
          <w:noProof w:val="0"/>
          <w:sz w:val="24"/>
          <w:lang w:val="en-US"/>
        </w:rPr>
        <w:t xml:space="preserve"> N, </w:t>
      </w:r>
      <w:proofErr w:type="spellStart"/>
      <w:r w:rsidRPr="00AC2BAE">
        <w:rPr>
          <w:rFonts w:ascii="Arial" w:hAnsi="Arial" w:cs="Arial"/>
          <w:noProof w:val="0"/>
          <w:sz w:val="24"/>
          <w:lang w:val="en-US"/>
        </w:rPr>
        <w:t>Lottin</w:t>
      </w:r>
      <w:proofErr w:type="spellEnd"/>
      <w:r w:rsidRPr="00AC2BAE">
        <w:rPr>
          <w:rFonts w:ascii="Arial" w:hAnsi="Arial" w:cs="Arial"/>
          <w:noProof w:val="0"/>
          <w:sz w:val="24"/>
          <w:lang w:val="en-US"/>
        </w:rPr>
        <w:t xml:space="preserve"> S, Monte D, </w:t>
      </w:r>
      <w:proofErr w:type="spellStart"/>
      <w:r w:rsidRPr="00AC2BAE">
        <w:rPr>
          <w:rFonts w:ascii="Arial" w:hAnsi="Arial" w:cs="Arial"/>
          <w:noProof w:val="0"/>
          <w:sz w:val="24"/>
          <w:lang w:val="en-US"/>
        </w:rPr>
        <w:t>Pinte</w:t>
      </w:r>
      <w:proofErr w:type="spellEnd"/>
      <w:r w:rsidRPr="00AC2BAE">
        <w:rPr>
          <w:rFonts w:ascii="Arial" w:hAnsi="Arial" w:cs="Arial"/>
          <w:noProof w:val="0"/>
          <w:sz w:val="24"/>
          <w:lang w:val="en-US"/>
        </w:rPr>
        <w:t xml:space="preserve"> S, </w:t>
      </w:r>
      <w:proofErr w:type="spellStart"/>
      <w:r w:rsidRPr="00AC2BAE">
        <w:rPr>
          <w:rFonts w:ascii="Arial" w:hAnsi="Arial" w:cs="Arial"/>
          <w:noProof w:val="0"/>
          <w:sz w:val="24"/>
          <w:lang w:val="en-US"/>
        </w:rPr>
        <w:t>Quatannens</w:t>
      </w:r>
      <w:proofErr w:type="spellEnd"/>
      <w:r w:rsidRPr="00AC2BAE">
        <w:rPr>
          <w:rFonts w:ascii="Arial" w:hAnsi="Arial" w:cs="Arial"/>
          <w:noProof w:val="0"/>
          <w:sz w:val="24"/>
          <w:lang w:val="en-US"/>
        </w:rPr>
        <w:t xml:space="preserve"> B, </w:t>
      </w:r>
      <w:proofErr w:type="spellStart"/>
      <w:r w:rsidRPr="00AC2BAE">
        <w:rPr>
          <w:rFonts w:ascii="Arial" w:hAnsi="Arial" w:cs="Arial"/>
          <w:noProof w:val="0"/>
          <w:sz w:val="24"/>
          <w:lang w:val="en-US"/>
        </w:rPr>
        <w:t>Coll</w:t>
      </w:r>
      <w:proofErr w:type="spellEnd"/>
      <w:r w:rsidRPr="00AC2BAE">
        <w:rPr>
          <w:rFonts w:ascii="Arial" w:hAnsi="Arial" w:cs="Arial"/>
          <w:noProof w:val="0"/>
          <w:sz w:val="24"/>
          <w:lang w:val="en-US"/>
        </w:rPr>
        <w:t xml:space="preserve"> J, et al. H19 mRNA-like noncoding RNA promotes breast cancer cell proliferation through positive control by E2F1. </w:t>
      </w:r>
      <w:r w:rsidRPr="00AC2BAE">
        <w:rPr>
          <w:rFonts w:ascii="Arial" w:hAnsi="Arial" w:cs="Arial"/>
          <w:i/>
          <w:noProof w:val="0"/>
          <w:sz w:val="24"/>
          <w:lang w:val="en-US"/>
        </w:rPr>
        <w:t xml:space="preserve">J </w:t>
      </w:r>
      <w:proofErr w:type="spellStart"/>
      <w:r w:rsidR="00CD3E5D" w:rsidRPr="00AC2BAE">
        <w:rPr>
          <w:rFonts w:ascii="Arial" w:hAnsi="Arial" w:cs="Arial"/>
          <w:i/>
          <w:noProof w:val="0"/>
          <w:sz w:val="24"/>
          <w:lang w:val="en-US"/>
        </w:rPr>
        <w:t>Biol</w:t>
      </w:r>
      <w:proofErr w:type="spellEnd"/>
      <w:r w:rsidR="00CD3E5D" w:rsidRPr="00AC2BAE">
        <w:rPr>
          <w:rFonts w:ascii="Arial" w:hAnsi="Arial" w:cs="Arial"/>
          <w:i/>
          <w:noProof w:val="0"/>
          <w:sz w:val="24"/>
          <w:lang w:val="en-US"/>
        </w:rPr>
        <w:t xml:space="preserve"> </w:t>
      </w:r>
      <w:proofErr w:type="spellStart"/>
      <w:r w:rsidR="00CD3E5D" w:rsidRPr="00AC2BAE">
        <w:rPr>
          <w:rFonts w:ascii="Arial" w:hAnsi="Arial" w:cs="Arial"/>
          <w:i/>
          <w:noProof w:val="0"/>
          <w:sz w:val="24"/>
          <w:lang w:val="en-US"/>
        </w:rPr>
        <w:t>Chem</w:t>
      </w:r>
      <w:proofErr w:type="spellEnd"/>
      <w:r w:rsidR="00CD3E5D" w:rsidRPr="00AC2BAE">
        <w:rPr>
          <w:rFonts w:ascii="Arial" w:hAnsi="Arial" w:cs="Arial"/>
          <w:noProof w:val="0"/>
          <w:sz w:val="24"/>
          <w:lang w:val="en-US"/>
        </w:rPr>
        <w:t xml:space="preserve"> </w:t>
      </w:r>
      <w:r w:rsidRPr="00AC2BAE">
        <w:rPr>
          <w:rFonts w:ascii="Arial" w:hAnsi="Arial" w:cs="Arial"/>
          <w:noProof w:val="0"/>
          <w:sz w:val="24"/>
          <w:lang w:val="en-US"/>
        </w:rPr>
        <w:t>2005; 280: 29625</w:t>
      </w:r>
      <w:r w:rsidR="0080707D" w:rsidRPr="00AC2BAE">
        <w:rPr>
          <w:rFonts w:ascii="Arial" w:hAnsi="Arial" w:cs="Arial"/>
          <w:noProof w:val="0"/>
          <w:sz w:val="24"/>
          <w:lang w:val="en-US"/>
        </w:rPr>
        <w:t>–</w:t>
      </w:r>
      <w:r w:rsidRPr="00AC2BAE">
        <w:rPr>
          <w:rFonts w:ascii="Arial" w:hAnsi="Arial" w:cs="Arial"/>
          <w:noProof w:val="0"/>
          <w:sz w:val="24"/>
          <w:lang w:val="en-US"/>
        </w:rPr>
        <w:t>29636.</w:t>
      </w:r>
      <w:bookmarkEnd w:id="30"/>
    </w:p>
    <w:p w14:paraId="3E906B4C" w14:textId="3523D9F3" w:rsidR="009B20ED" w:rsidRPr="00AC2BAE" w:rsidRDefault="009B20ED" w:rsidP="0072275C">
      <w:pPr>
        <w:pStyle w:val="EndNoteBibliography"/>
        <w:rPr>
          <w:rFonts w:ascii="Arial" w:hAnsi="Arial" w:cs="Arial"/>
          <w:noProof w:val="0"/>
          <w:sz w:val="24"/>
          <w:lang w:val="en-US"/>
        </w:rPr>
      </w:pPr>
      <w:bookmarkStart w:id="31" w:name="_ENREF_31"/>
      <w:r w:rsidRPr="00AC2BAE">
        <w:rPr>
          <w:rFonts w:ascii="Arial" w:hAnsi="Arial" w:cs="Arial"/>
          <w:noProof w:val="0"/>
          <w:sz w:val="24"/>
          <w:lang w:val="en-US"/>
        </w:rPr>
        <w:t>31.</w:t>
      </w:r>
      <w:r w:rsidRPr="00AC2BAE">
        <w:rPr>
          <w:rFonts w:ascii="Arial" w:hAnsi="Arial" w:cs="Arial"/>
          <w:noProof w:val="0"/>
          <w:sz w:val="24"/>
          <w:lang w:val="en-US"/>
        </w:rPr>
        <w:tab/>
        <w:t>Luo M, Li Z, Wang W, Zeng Y, Liu Z</w:t>
      </w:r>
      <w:r w:rsidR="00CD3E5D" w:rsidRPr="00AC2BAE">
        <w:rPr>
          <w:rFonts w:ascii="Arial" w:hAnsi="Arial" w:cs="Arial"/>
          <w:noProof w:val="0"/>
          <w:sz w:val="24"/>
          <w:lang w:val="en-US"/>
        </w:rPr>
        <w:t xml:space="preserve">, </w:t>
      </w:r>
      <w:proofErr w:type="spellStart"/>
      <w:r w:rsidRPr="00AC2BAE">
        <w:rPr>
          <w:rFonts w:ascii="Arial" w:hAnsi="Arial" w:cs="Arial"/>
          <w:noProof w:val="0"/>
          <w:sz w:val="24"/>
          <w:lang w:val="en-US"/>
        </w:rPr>
        <w:t>Qiu</w:t>
      </w:r>
      <w:proofErr w:type="spellEnd"/>
      <w:r w:rsidRPr="00AC2BAE">
        <w:rPr>
          <w:rFonts w:ascii="Arial" w:hAnsi="Arial" w:cs="Arial"/>
          <w:noProof w:val="0"/>
          <w:sz w:val="24"/>
          <w:lang w:val="en-US"/>
        </w:rPr>
        <w:t xml:space="preserve"> J. Upregulated H19 contributes to bladder cancer cell proliferation by regulating ID2 expression. </w:t>
      </w:r>
      <w:r w:rsidRPr="00AC2BAE">
        <w:rPr>
          <w:rFonts w:ascii="Arial" w:hAnsi="Arial" w:cs="Arial"/>
          <w:i/>
          <w:noProof w:val="0"/>
          <w:sz w:val="24"/>
          <w:lang w:val="en-US"/>
        </w:rPr>
        <w:t xml:space="preserve">FEBS </w:t>
      </w:r>
      <w:r w:rsidR="00CD3E5D" w:rsidRPr="00AC2BAE">
        <w:rPr>
          <w:rFonts w:ascii="Arial" w:hAnsi="Arial" w:cs="Arial"/>
          <w:i/>
          <w:noProof w:val="0"/>
          <w:sz w:val="24"/>
          <w:lang w:val="en-US"/>
        </w:rPr>
        <w:t xml:space="preserve">J </w:t>
      </w:r>
      <w:r w:rsidRPr="00AC2BAE">
        <w:rPr>
          <w:rFonts w:ascii="Arial" w:hAnsi="Arial" w:cs="Arial"/>
          <w:noProof w:val="0"/>
          <w:sz w:val="24"/>
          <w:lang w:val="en-US"/>
        </w:rPr>
        <w:t xml:space="preserve">2013; 280: </w:t>
      </w:r>
      <w:r w:rsidRPr="00AC2BAE">
        <w:rPr>
          <w:rFonts w:ascii="Arial" w:hAnsi="Arial" w:cs="Arial"/>
          <w:noProof w:val="0"/>
          <w:sz w:val="24"/>
          <w:lang w:val="en-US"/>
        </w:rPr>
        <w:lastRenderedPageBreak/>
        <w:t>1709</w:t>
      </w:r>
      <w:r w:rsidR="0080707D" w:rsidRPr="00AC2BAE">
        <w:rPr>
          <w:rFonts w:ascii="Arial" w:hAnsi="Arial" w:cs="Arial"/>
          <w:noProof w:val="0"/>
          <w:sz w:val="24"/>
          <w:lang w:val="en-US"/>
        </w:rPr>
        <w:t>–</w:t>
      </w:r>
      <w:r w:rsidRPr="00AC2BAE">
        <w:rPr>
          <w:rFonts w:ascii="Arial" w:hAnsi="Arial" w:cs="Arial"/>
          <w:noProof w:val="0"/>
          <w:sz w:val="24"/>
          <w:lang w:val="en-US"/>
        </w:rPr>
        <w:t>1716.</w:t>
      </w:r>
      <w:bookmarkEnd w:id="31"/>
    </w:p>
    <w:p w14:paraId="45711EEC" w14:textId="2AD7CF65" w:rsidR="009B20ED" w:rsidRPr="00AC2BAE" w:rsidRDefault="009B20ED" w:rsidP="0072275C">
      <w:pPr>
        <w:pStyle w:val="EndNoteBibliography"/>
        <w:rPr>
          <w:rFonts w:ascii="Arial" w:hAnsi="Arial" w:cs="Arial"/>
          <w:noProof w:val="0"/>
          <w:sz w:val="24"/>
          <w:lang w:val="en-US"/>
        </w:rPr>
      </w:pPr>
      <w:bookmarkStart w:id="32" w:name="_ENREF_32"/>
      <w:r w:rsidRPr="00AC2BAE">
        <w:rPr>
          <w:rFonts w:ascii="Arial" w:hAnsi="Arial" w:cs="Arial"/>
          <w:noProof w:val="0"/>
          <w:sz w:val="24"/>
          <w:lang w:val="en-US"/>
        </w:rPr>
        <w:t>32.</w:t>
      </w:r>
      <w:r w:rsidRPr="00AC2BAE">
        <w:rPr>
          <w:rFonts w:ascii="Arial" w:hAnsi="Arial" w:cs="Arial"/>
          <w:noProof w:val="0"/>
          <w:sz w:val="24"/>
          <w:lang w:val="en-US"/>
        </w:rPr>
        <w:tab/>
        <w:t xml:space="preserve">Wang WT, Ye H, Wei PP, Han BW, He B, Chen ZH, et al. LncRNAs H19 and HULC, activated by oxidative stress, promote cell migration and invasion in cholangiocarcinoma through a </w:t>
      </w:r>
      <w:proofErr w:type="spellStart"/>
      <w:r w:rsidRPr="00AC2BAE">
        <w:rPr>
          <w:rFonts w:ascii="Arial" w:hAnsi="Arial" w:cs="Arial"/>
          <w:noProof w:val="0"/>
          <w:sz w:val="24"/>
          <w:lang w:val="en-US"/>
        </w:rPr>
        <w:t>ceRNA</w:t>
      </w:r>
      <w:proofErr w:type="spellEnd"/>
      <w:r w:rsidRPr="00AC2BAE">
        <w:rPr>
          <w:rFonts w:ascii="Arial" w:hAnsi="Arial" w:cs="Arial"/>
          <w:noProof w:val="0"/>
          <w:sz w:val="24"/>
          <w:lang w:val="en-US"/>
        </w:rPr>
        <w:t xml:space="preserve"> manner. </w:t>
      </w:r>
      <w:r w:rsidR="00CD3E5D" w:rsidRPr="00AC2BAE">
        <w:rPr>
          <w:rFonts w:ascii="Arial" w:hAnsi="Arial" w:cs="Arial"/>
          <w:i/>
          <w:noProof w:val="0"/>
          <w:sz w:val="24"/>
          <w:lang w:val="en-US"/>
        </w:rPr>
        <w:t xml:space="preserve">J </w:t>
      </w:r>
      <w:proofErr w:type="spellStart"/>
      <w:r w:rsidR="00CD3E5D" w:rsidRPr="00AC2BAE">
        <w:rPr>
          <w:rFonts w:ascii="Arial" w:hAnsi="Arial" w:cs="Arial"/>
          <w:i/>
          <w:noProof w:val="0"/>
          <w:sz w:val="24"/>
          <w:lang w:val="en-US"/>
        </w:rPr>
        <w:t>Hematol</w:t>
      </w:r>
      <w:proofErr w:type="spellEnd"/>
      <w:r w:rsidR="00CD3E5D" w:rsidRPr="00AC2BAE">
        <w:rPr>
          <w:rFonts w:ascii="Arial" w:hAnsi="Arial" w:cs="Arial"/>
          <w:i/>
          <w:noProof w:val="0"/>
          <w:sz w:val="24"/>
          <w:lang w:val="en-US"/>
        </w:rPr>
        <w:t xml:space="preserve"> </w:t>
      </w:r>
      <w:proofErr w:type="spellStart"/>
      <w:r w:rsidR="00CD3E5D" w:rsidRPr="00AC2BAE">
        <w:rPr>
          <w:rFonts w:ascii="Arial" w:hAnsi="Arial" w:cs="Arial"/>
          <w:i/>
          <w:noProof w:val="0"/>
          <w:sz w:val="24"/>
          <w:lang w:val="en-US"/>
        </w:rPr>
        <w:t>Oncol</w:t>
      </w:r>
      <w:proofErr w:type="spellEnd"/>
      <w:r w:rsidR="00CD3E5D" w:rsidRPr="00AC2BAE">
        <w:rPr>
          <w:rFonts w:ascii="Arial" w:hAnsi="Arial" w:cs="Arial"/>
          <w:noProof w:val="0"/>
          <w:sz w:val="24"/>
          <w:lang w:val="en-US"/>
        </w:rPr>
        <w:t xml:space="preserve"> </w:t>
      </w:r>
      <w:r w:rsidRPr="00AC2BAE">
        <w:rPr>
          <w:rFonts w:ascii="Arial" w:hAnsi="Arial" w:cs="Arial"/>
          <w:noProof w:val="0"/>
          <w:sz w:val="24"/>
          <w:lang w:val="en-US"/>
        </w:rPr>
        <w:t>2016; 9: 117.</w:t>
      </w:r>
      <w:bookmarkEnd w:id="32"/>
    </w:p>
    <w:p w14:paraId="1FBC152F" w14:textId="604F293C" w:rsidR="009B20ED" w:rsidRPr="00AC2BAE" w:rsidRDefault="009B20ED" w:rsidP="0072275C">
      <w:pPr>
        <w:pStyle w:val="EndNoteBibliography"/>
        <w:rPr>
          <w:rFonts w:ascii="Arial" w:hAnsi="Arial" w:cs="Arial"/>
          <w:noProof w:val="0"/>
          <w:sz w:val="24"/>
          <w:lang w:val="en-US"/>
        </w:rPr>
      </w:pPr>
      <w:bookmarkStart w:id="33" w:name="_ENREF_33"/>
      <w:r w:rsidRPr="00AC2BAE">
        <w:rPr>
          <w:rFonts w:ascii="Arial" w:hAnsi="Arial" w:cs="Arial"/>
          <w:noProof w:val="0"/>
          <w:sz w:val="24"/>
          <w:lang w:val="en-US"/>
        </w:rPr>
        <w:t>33.</w:t>
      </w:r>
      <w:r w:rsidRPr="00AC2BAE">
        <w:rPr>
          <w:rFonts w:ascii="Arial" w:hAnsi="Arial" w:cs="Arial"/>
          <w:noProof w:val="0"/>
          <w:sz w:val="24"/>
          <w:lang w:val="en-US"/>
        </w:rPr>
        <w:tab/>
        <w:t>Zhu Z, Song L, He J, Sun Y, Liu X</w:t>
      </w:r>
      <w:r w:rsidR="00CD3E5D" w:rsidRPr="00AC2BAE">
        <w:rPr>
          <w:rFonts w:ascii="Arial" w:hAnsi="Arial" w:cs="Arial"/>
          <w:noProof w:val="0"/>
          <w:sz w:val="24"/>
          <w:lang w:val="en-US"/>
        </w:rPr>
        <w:t xml:space="preserve">, </w:t>
      </w:r>
      <w:r w:rsidRPr="00AC2BAE">
        <w:rPr>
          <w:rFonts w:ascii="Arial" w:hAnsi="Arial" w:cs="Arial"/>
          <w:noProof w:val="0"/>
          <w:sz w:val="24"/>
          <w:lang w:val="en-US"/>
        </w:rPr>
        <w:t xml:space="preserve">Zou X. Ectopic expressed long non-coding RNA H19 contributes to malignant cell behavior of ovarian cancer. </w:t>
      </w:r>
      <w:proofErr w:type="spellStart"/>
      <w:r w:rsidR="00CD3E5D" w:rsidRPr="00AC2BAE">
        <w:rPr>
          <w:rFonts w:ascii="Arial" w:hAnsi="Arial" w:cs="Arial"/>
          <w:i/>
          <w:noProof w:val="0"/>
          <w:sz w:val="24"/>
          <w:lang w:val="en-US"/>
        </w:rPr>
        <w:t>Int</w:t>
      </w:r>
      <w:proofErr w:type="spellEnd"/>
      <w:r w:rsidR="00CD3E5D" w:rsidRPr="00AC2BAE">
        <w:rPr>
          <w:rFonts w:ascii="Arial" w:hAnsi="Arial" w:cs="Arial"/>
          <w:i/>
          <w:noProof w:val="0"/>
          <w:sz w:val="24"/>
          <w:lang w:val="en-US"/>
        </w:rPr>
        <w:t xml:space="preserve"> J </w:t>
      </w:r>
      <w:proofErr w:type="spellStart"/>
      <w:r w:rsidR="00CD3E5D" w:rsidRPr="00AC2BAE">
        <w:rPr>
          <w:rFonts w:ascii="Arial" w:hAnsi="Arial" w:cs="Arial"/>
          <w:i/>
          <w:noProof w:val="0"/>
          <w:sz w:val="24"/>
          <w:lang w:val="en-US"/>
        </w:rPr>
        <w:t>Clin</w:t>
      </w:r>
      <w:proofErr w:type="spellEnd"/>
      <w:r w:rsidR="00CD3E5D" w:rsidRPr="00AC2BAE">
        <w:rPr>
          <w:rFonts w:ascii="Arial" w:hAnsi="Arial" w:cs="Arial"/>
          <w:i/>
          <w:noProof w:val="0"/>
          <w:sz w:val="24"/>
          <w:lang w:val="en-US"/>
        </w:rPr>
        <w:t xml:space="preserve"> </w:t>
      </w:r>
      <w:proofErr w:type="spellStart"/>
      <w:r w:rsidR="00CD3E5D" w:rsidRPr="00AC2BAE">
        <w:rPr>
          <w:rFonts w:ascii="Arial" w:hAnsi="Arial" w:cs="Arial"/>
          <w:i/>
          <w:noProof w:val="0"/>
          <w:sz w:val="24"/>
          <w:lang w:val="en-US"/>
        </w:rPr>
        <w:t>Exp</w:t>
      </w:r>
      <w:proofErr w:type="spellEnd"/>
      <w:r w:rsidR="00CD3E5D" w:rsidRPr="00AC2BAE">
        <w:rPr>
          <w:rFonts w:ascii="Arial" w:hAnsi="Arial" w:cs="Arial"/>
          <w:i/>
          <w:noProof w:val="0"/>
          <w:sz w:val="24"/>
          <w:lang w:val="en-US"/>
        </w:rPr>
        <w:t xml:space="preserve"> </w:t>
      </w:r>
      <w:proofErr w:type="spellStart"/>
      <w:r w:rsidR="00CD3E5D" w:rsidRPr="00AC2BAE">
        <w:rPr>
          <w:rFonts w:ascii="Arial" w:hAnsi="Arial" w:cs="Arial"/>
          <w:i/>
          <w:noProof w:val="0"/>
          <w:sz w:val="24"/>
          <w:lang w:val="en-US"/>
        </w:rPr>
        <w:t>Pathol</w:t>
      </w:r>
      <w:proofErr w:type="spellEnd"/>
      <w:r w:rsidR="00CD3E5D" w:rsidRPr="00AC2BAE">
        <w:rPr>
          <w:rFonts w:ascii="Arial" w:hAnsi="Arial" w:cs="Arial"/>
          <w:noProof w:val="0"/>
          <w:sz w:val="24"/>
          <w:lang w:val="en-US"/>
        </w:rPr>
        <w:t xml:space="preserve"> </w:t>
      </w:r>
      <w:r w:rsidRPr="00AC2BAE">
        <w:rPr>
          <w:rFonts w:ascii="Arial" w:hAnsi="Arial" w:cs="Arial"/>
          <w:noProof w:val="0"/>
          <w:sz w:val="24"/>
          <w:lang w:val="en-US"/>
        </w:rPr>
        <w:t>2015; 8: 10082</w:t>
      </w:r>
      <w:r w:rsidR="0080707D" w:rsidRPr="00AC2BAE">
        <w:rPr>
          <w:rFonts w:ascii="Arial" w:hAnsi="Arial" w:cs="Arial"/>
          <w:noProof w:val="0"/>
          <w:sz w:val="24"/>
          <w:lang w:val="en-US"/>
        </w:rPr>
        <w:t>–</w:t>
      </w:r>
      <w:r w:rsidRPr="00AC2BAE">
        <w:rPr>
          <w:rFonts w:ascii="Arial" w:hAnsi="Arial" w:cs="Arial"/>
          <w:noProof w:val="0"/>
          <w:sz w:val="24"/>
          <w:lang w:val="en-US"/>
        </w:rPr>
        <w:t>10091.</w:t>
      </w:r>
      <w:bookmarkEnd w:id="33"/>
    </w:p>
    <w:p w14:paraId="0D857090" w14:textId="5DB13BD1" w:rsidR="009B20ED" w:rsidRPr="00AC2BAE" w:rsidRDefault="009B20ED" w:rsidP="0072275C">
      <w:pPr>
        <w:pStyle w:val="EndNoteBibliography"/>
        <w:rPr>
          <w:rFonts w:ascii="Arial" w:hAnsi="Arial" w:cs="Arial"/>
          <w:noProof w:val="0"/>
          <w:sz w:val="24"/>
          <w:lang w:val="en-US"/>
        </w:rPr>
      </w:pPr>
      <w:bookmarkStart w:id="34" w:name="_ENREF_34"/>
      <w:r w:rsidRPr="00AC2BAE">
        <w:rPr>
          <w:rFonts w:ascii="Arial" w:hAnsi="Arial" w:cs="Arial"/>
          <w:noProof w:val="0"/>
          <w:sz w:val="24"/>
          <w:lang w:val="en-US"/>
        </w:rPr>
        <w:t>34.</w:t>
      </w:r>
      <w:r w:rsidRPr="00AC2BAE">
        <w:rPr>
          <w:rFonts w:ascii="Arial" w:hAnsi="Arial" w:cs="Arial"/>
          <w:noProof w:val="0"/>
          <w:sz w:val="24"/>
          <w:lang w:val="en-US"/>
        </w:rPr>
        <w:tab/>
        <w:t>Yu JS</w:t>
      </w:r>
      <w:r w:rsidR="00CD3E5D" w:rsidRPr="00AC2BAE">
        <w:rPr>
          <w:rFonts w:ascii="Arial" w:hAnsi="Arial" w:cs="Arial"/>
          <w:noProof w:val="0"/>
          <w:sz w:val="24"/>
          <w:lang w:val="en-US"/>
        </w:rPr>
        <w:t xml:space="preserve">, </w:t>
      </w:r>
      <w:r w:rsidRPr="00AC2BAE">
        <w:rPr>
          <w:rFonts w:ascii="Arial" w:hAnsi="Arial" w:cs="Arial"/>
          <w:noProof w:val="0"/>
          <w:sz w:val="24"/>
          <w:lang w:val="en-US"/>
        </w:rPr>
        <w:t xml:space="preserve">Cui W. Proliferation, survival and metabolism: the role of PI3K/AKT/mTOR </w:t>
      </w:r>
      <w:proofErr w:type="spellStart"/>
      <w:r w:rsidRPr="00AC2BAE">
        <w:rPr>
          <w:rFonts w:ascii="Arial" w:hAnsi="Arial" w:cs="Arial"/>
          <w:noProof w:val="0"/>
          <w:sz w:val="24"/>
          <w:lang w:val="en-US"/>
        </w:rPr>
        <w:t>signalling</w:t>
      </w:r>
      <w:proofErr w:type="spellEnd"/>
      <w:r w:rsidRPr="00AC2BAE">
        <w:rPr>
          <w:rFonts w:ascii="Arial" w:hAnsi="Arial" w:cs="Arial"/>
          <w:noProof w:val="0"/>
          <w:sz w:val="24"/>
          <w:lang w:val="en-US"/>
        </w:rPr>
        <w:t xml:space="preserve"> in pluripotency and cell fate determination. </w:t>
      </w:r>
      <w:r w:rsidR="00CD3E5D" w:rsidRPr="00AC2BAE">
        <w:rPr>
          <w:rFonts w:ascii="Arial" w:hAnsi="Arial" w:cs="Arial"/>
          <w:i/>
          <w:noProof w:val="0"/>
          <w:sz w:val="24"/>
          <w:lang w:val="en-US"/>
        </w:rPr>
        <w:t>Development</w:t>
      </w:r>
      <w:r w:rsidR="00CD3E5D" w:rsidRPr="00AC2BAE">
        <w:rPr>
          <w:rFonts w:ascii="Arial" w:hAnsi="Arial" w:cs="Arial"/>
          <w:noProof w:val="0"/>
          <w:sz w:val="24"/>
          <w:lang w:val="en-US"/>
        </w:rPr>
        <w:t xml:space="preserve"> </w:t>
      </w:r>
      <w:r w:rsidRPr="00AC2BAE">
        <w:rPr>
          <w:rFonts w:ascii="Arial" w:hAnsi="Arial" w:cs="Arial"/>
          <w:noProof w:val="0"/>
          <w:sz w:val="24"/>
          <w:lang w:val="en-US"/>
        </w:rPr>
        <w:t>2016; 143: 3050</w:t>
      </w:r>
      <w:r w:rsidR="0080707D" w:rsidRPr="00AC2BAE">
        <w:rPr>
          <w:rFonts w:ascii="Arial" w:hAnsi="Arial" w:cs="Arial"/>
          <w:noProof w:val="0"/>
          <w:sz w:val="24"/>
          <w:lang w:val="en-US"/>
        </w:rPr>
        <w:t>–</w:t>
      </w:r>
      <w:r w:rsidRPr="00AC2BAE">
        <w:rPr>
          <w:rFonts w:ascii="Arial" w:hAnsi="Arial" w:cs="Arial"/>
          <w:noProof w:val="0"/>
          <w:sz w:val="24"/>
          <w:lang w:val="en-US"/>
        </w:rPr>
        <w:t>3060.</w:t>
      </w:r>
      <w:bookmarkEnd w:id="34"/>
    </w:p>
    <w:p w14:paraId="533BF889" w14:textId="061881A1" w:rsidR="009B20ED" w:rsidRPr="00AC2BAE" w:rsidRDefault="009B20ED" w:rsidP="0072275C">
      <w:pPr>
        <w:pStyle w:val="EndNoteBibliography"/>
        <w:rPr>
          <w:rFonts w:ascii="Arial" w:hAnsi="Arial" w:cs="Arial"/>
          <w:noProof w:val="0"/>
          <w:sz w:val="24"/>
          <w:lang w:val="en-US"/>
        </w:rPr>
      </w:pPr>
      <w:bookmarkStart w:id="35" w:name="_ENREF_35"/>
      <w:r w:rsidRPr="00AC2BAE">
        <w:rPr>
          <w:rFonts w:ascii="Arial" w:hAnsi="Arial" w:cs="Arial"/>
          <w:noProof w:val="0"/>
          <w:sz w:val="24"/>
          <w:lang w:val="en-US"/>
        </w:rPr>
        <w:t>35.</w:t>
      </w:r>
      <w:r w:rsidRPr="00AC2BAE">
        <w:rPr>
          <w:rFonts w:ascii="Arial" w:hAnsi="Arial" w:cs="Arial"/>
          <w:noProof w:val="0"/>
          <w:sz w:val="24"/>
          <w:lang w:val="en-US"/>
        </w:rPr>
        <w:tab/>
        <w:t xml:space="preserve">Davies MA. The role of the PI3K-AKT pathway in melanoma. </w:t>
      </w:r>
      <w:r w:rsidRPr="00AC2BAE">
        <w:rPr>
          <w:rFonts w:ascii="Arial" w:hAnsi="Arial" w:cs="Arial"/>
          <w:i/>
          <w:noProof w:val="0"/>
          <w:sz w:val="24"/>
          <w:lang w:val="en-US"/>
        </w:rPr>
        <w:t xml:space="preserve">Cancer </w:t>
      </w:r>
      <w:r w:rsidR="00CD3E5D" w:rsidRPr="00AC2BAE">
        <w:rPr>
          <w:rFonts w:ascii="Arial" w:hAnsi="Arial" w:cs="Arial"/>
          <w:i/>
          <w:noProof w:val="0"/>
          <w:sz w:val="24"/>
          <w:lang w:val="en-US"/>
        </w:rPr>
        <w:t>J</w:t>
      </w:r>
      <w:r w:rsidRPr="00AC2BAE">
        <w:rPr>
          <w:rFonts w:ascii="Arial" w:hAnsi="Arial" w:cs="Arial"/>
          <w:noProof w:val="0"/>
          <w:sz w:val="24"/>
          <w:lang w:val="en-US"/>
        </w:rPr>
        <w:t xml:space="preserve"> 2012; 18: 142</w:t>
      </w:r>
      <w:r w:rsidR="0080707D" w:rsidRPr="00AC2BAE">
        <w:rPr>
          <w:rFonts w:ascii="Arial" w:hAnsi="Arial" w:cs="Arial"/>
          <w:noProof w:val="0"/>
          <w:sz w:val="24"/>
          <w:lang w:val="en-US"/>
        </w:rPr>
        <w:t>–</w:t>
      </w:r>
      <w:r w:rsidRPr="00AC2BAE">
        <w:rPr>
          <w:rFonts w:ascii="Arial" w:hAnsi="Arial" w:cs="Arial"/>
          <w:noProof w:val="0"/>
          <w:sz w:val="24"/>
          <w:lang w:val="en-US"/>
        </w:rPr>
        <w:t>147.</w:t>
      </w:r>
      <w:bookmarkEnd w:id="35"/>
    </w:p>
    <w:p w14:paraId="3EBA90C3" w14:textId="41BB3862" w:rsidR="009B20ED" w:rsidRPr="00AC2BAE" w:rsidRDefault="009B20ED" w:rsidP="0072275C">
      <w:pPr>
        <w:pStyle w:val="EndNoteBibliography"/>
        <w:rPr>
          <w:rFonts w:ascii="Arial" w:hAnsi="Arial" w:cs="Arial"/>
          <w:noProof w:val="0"/>
          <w:sz w:val="24"/>
          <w:lang w:val="en-US"/>
        </w:rPr>
      </w:pPr>
      <w:bookmarkStart w:id="36" w:name="_ENREF_36"/>
      <w:r w:rsidRPr="00AC2BAE">
        <w:rPr>
          <w:rFonts w:ascii="Arial" w:hAnsi="Arial" w:cs="Arial"/>
          <w:noProof w:val="0"/>
          <w:sz w:val="24"/>
          <w:lang w:val="en-US"/>
        </w:rPr>
        <w:t>36.</w:t>
      </w:r>
      <w:r w:rsidRPr="00AC2BAE">
        <w:rPr>
          <w:rFonts w:ascii="Arial" w:hAnsi="Arial" w:cs="Arial"/>
          <w:noProof w:val="0"/>
          <w:sz w:val="24"/>
          <w:lang w:val="en-US"/>
        </w:rPr>
        <w:tab/>
        <w:t xml:space="preserve">Liu ZJ, Xiao M, </w:t>
      </w:r>
      <w:proofErr w:type="spellStart"/>
      <w:r w:rsidRPr="00AC2BAE">
        <w:rPr>
          <w:rFonts w:ascii="Arial" w:hAnsi="Arial" w:cs="Arial"/>
          <w:noProof w:val="0"/>
          <w:sz w:val="24"/>
          <w:lang w:val="en-US"/>
        </w:rPr>
        <w:t>Balint</w:t>
      </w:r>
      <w:proofErr w:type="spellEnd"/>
      <w:r w:rsidRPr="00AC2BAE">
        <w:rPr>
          <w:rFonts w:ascii="Arial" w:hAnsi="Arial" w:cs="Arial"/>
          <w:noProof w:val="0"/>
          <w:sz w:val="24"/>
          <w:lang w:val="en-US"/>
        </w:rPr>
        <w:t xml:space="preserve"> K, Smalley KS, </w:t>
      </w:r>
      <w:proofErr w:type="spellStart"/>
      <w:r w:rsidRPr="00AC2BAE">
        <w:rPr>
          <w:rFonts w:ascii="Arial" w:hAnsi="Arial" w:cs="Arial"/>
          <w:noProof w:val="0"/>
          <w:sz w:val="24"/>
          <w:lang w:val="en-US"/>
        </w:rPr>
        <w:t>Brafford</w:t>
      </w:r>
      <w:proofErr w:type="spellEnd"/>
      <w:r w:rsidRPr="00AC2BAE">
        <w:rPr>
          <w:rFonts w:ascii="Arial" w:hAnsi="Arial" w:cs="Arial"/>
          <w:noProof w:val="0"/>
          <w:sz w:val="24"/>
          <w:lang w:val="en-US"/>
        </w:rPr>
        <w:t xml:space="preserve"> P, </w:t>
      </w:r>
      <w:proofErr w:type="spellStart"/>
      <w:r w:rsidRPr="00AC2BAE">
        <w:rPr>
          <w:rFonts w:ascii="Arial" w:hAnsi="Arial" w:cs="Arial"/>
          <w:noProof w:val="0"/>
          <w:sz w:val="24"/>
          <w:lang w:val="en-US"/>
        </w:rPr>
        <w:t>Qiu</w:t>
      </w:r>
      <w:proofErr w:type="spellEnd"/>
      <w:r w:rsidRPr="00AC2BAE">
        <w:rPr>
          <w:rFonts w:ascii="Arial" w:hAnsi="Arial" w:cs="Arial"/>
          <w:noProof w:val="0"/>
          <w:sz w:val="24"/>
          <w:lang w:val="en-US"/>
        </w:rPr>
        <w:t xml:space="preserve"> R, et al. Notch1 signaling promotes primary melanoma progression by activating mitogen-activated protein kinase/phosphatidylinositol 3-kinase-Akt pathways and up-regulating N-cadherin expression. </w:t>
      </w:r>
      <w:r w:rsidRPr="00AC2BAE">
        <w:rPr>
          <w:rFonts w:ascii="Arial" w:hAnsi="Arial" w:cs="Arial"/>
          <w:i/>
          <w:noProof w:val="0"/>
          <w:sz w:val="24"/>
          <w:lang w:val="en-US"/>
        </w:rPr>
        <w:t xml:space="preserve">Cancer </w:t>
      </w:r>
      <w:r w:rsidR="00CD3E5D" w:rsidRPr="00AC2BAE">
        <w:rPr>
          <w:rFonts w:ascii="Arial" w:hAnsi="Arial" w:cs="Arial"/>
          <w:i/>
          <w:noProof w:val="0"/>
          <w:sz w:val="24"/>
          <w:lang w:val="en-US"/>
        </w:rPr>
        <w:t>Res</w:t>
      </w:r>
      <w:r w:rsidR="00CD3E5D" w:rsidRPr="00AC2BAE">
        <w:rPr>
          <w:rFonts w:ascii="Arial" w:hAnsi="Arial" w:cs="Arial"/>
          <w:noProof w:val="0"/>
          <w:sz w:val="24"/>
          <w:lang w:val="en-US"/>
        </w:rPr>
        <w:t xml:space="preserve"> </w:t>
      </w:r>
      <w:r w:rsidRPr="00AC2BAE">
        <w:rPr>
          <w:rFonts w:ascii="Arial" w:hAnsi="Arial" w:cs="Arial"/>
          <w:noProof w:val="0"/>
          <w:sz w:val="24"/>
          <w:lang w:val="en-US"/>
        </w:rPr>
        <w:t>2006; 66: 4182</w:t>
      </w:r>
      <w:r w:rsidR="0080707D" w:rsidRPr="00AC2BAE">
        <w:rPr>
          <w:rFonts w:ascii="Arial" w:hAnsi="Arial" w:cs="Arial"/>
          <w:noProof w:val="0"/>
          <w:sz w:val="24"/>
          <w:lang w:val="en-US"/>
        </w:rPr>
        <w:t>–</w:t>
      </w:r>
      <w:r w:rsidRPr="00AC2BAE">
        <w:rPr>
          <w:rFonts w:ascii="Arial" w:hAnsi="Arial" w:cs="Arial"/>
          <w:noProof w:val="0"/>
          <w:sz w:val="24"/>
          <w:lang w:val="en-US"/>
        </w:rPr>
        <w:t>4190.</w:t>
      </w:r>
      <w:bookmarkEnd w:id="36"/>
    </w:p>
    <w:p w14:paraId="16505F63" w14:textId="069E5DCE" w:rsidR="009B20ED" w:rsidRPr="00AC2BAE" w:rsidRDefault="009B20ED" w:rsidP="0072275C">
      <w:pPr>
        <w:jc w:val="both"/>
        <w:rPr>
          <w:rFonts w:ascii="Arial" w:hAnsi="Arial" w:cs="Arial"/>
          <w:lang w:val="en-US"/>
        </w:rPr>
      </w:pPr>
    </w:p>
    <w:p w14:paraId="77E988E6" w14:textId="77777777" w:rsidR="00F554B3" w:rsidRPr="00AC2BAE" w:rsidRDefault="00F554B3" w:rsidP="00F554B3">
      <w:pPr>
        <w:widowControl/>
        <w:jc w:val="both"/>
        <w:rPr>
          <w:rFonts w:ascii="Arial" w:hAnsi="Arial" w:cs="Arial"/>
          <w:lang w:val="en-US"/>
        </w:rPr>
      </w:pPr>
    </w:p>
    <w:p w14:paraId="5535CBAD" w14:textId="77777777" w:rsidR="00F554B3" w:rsidRPr="00AC2BAE" w:rsidRDefault="00F554B3" w:rsidP="00F554B3">
      <w:pPr>
        <w:widowControl/>
        <w:jc w:val="both"/>
        <w:rPr>
          <w:rFonts w:ascii="Arial" w:hAnsi="Arial" w:cs="Arial"/>
          <w:lang w:val="en-US"/>
        </w:rPr>
      </w:pPr>
    </w:p>
    <w:p w14:paraId="45844A4D" w14:textId="1857B5E3" w:rsidR="009B20ED" w:rsidRPr="00AC2BAE" w:rsidRDefault="009B20ED" w:rsidP="00F554B3">
      <w:pPr>
        <w:widowControl/>
        <w:jc w:val="both"/>
        <w:rPr>
          <w:rFonts w:ascii="Arial" w:hAnsi="Arial" w:cs="Arial"/>
          <w:lang w:val="en-US"/>
        </w:rPr>
      </w:pPr>
      <w:r w:rsidRPr="00AC2BAE">
        <w:rPr>
          <w:rFonts w:ascii="Arial" w:hAnsi="Arial" w:cs="Arial"/>
          <w:b/>
          <w:lang w:val="en-US"/>
        </w:rPr>
        <w:t>Figure 1</w:t>
      </w:r>
      <w:r w:rsidR="009F1320" w:rsidRPr="00AC2BAE">
        <w:rPr>
          <w:rFonts w:ascii="Arial" w:hAnsi="Arial" w:cs="Arial"/>
          <w:b/>
          <w:lang w:val="en-US"/>
        </w:rPr>
        <w:t>.</w:t>
      </w:r>
      <w:r w:rsidRPr="00AC2BAE">
        <w:rPr>
          <w:rFonts w:ascii="Arial" w:hAnsi="Arial" w:cs="Arial"/>
          <w:lang w:val="en-US"/>
        </w:rPr>
        <w:t xml:space="preserve"> Molecular formula of </w:t>
      </w:r>
      <w:proofErr w:type="spellStart"/>
      <w:r w:rsidR="00A80A8A" w:rsidRPr="00AC2BAE">
        <w:rPr>
          <w:rFonts w:ascii="Arial" w:hAnsi="Arial" w:cs="Arial"/>
          <w:lang w:val="en-US"/>
        </w:rPr>
        <w:t>schizandrin</w:t>
      </w:r>
      <w:proofErr w:type="spellEnd"/>
      <w:r w:rsidR="007A4217" w:rsidRPr="00AC2BAE">
        <w:rPr>
          <w:rFonts w:ascii="Arial" w:hAnsi="Arial" w:cs="Arial"/>
          <w:lang w:val="en-US"/>
        </w:rPr>
        <w:t xml:space="preserve"> A</w:t>
      </w:r>
      <w:r w:rsidRPr="00AC2BAE">
        <w:rPr>
          <w:rFonts w:ascii="Arial" w:hAnsi="Arial" w:cs="Arial"/>
          <w:lang w:val="en-US"/>
        </w:rPr>
        <w:t>.</w:t>
      </w:r>
    </w:p>
    <w:p w14:paraId="112114DB" w14:textId="2FEC8E4B" w:rsidR="0031198B" w:rsidRPr="00AC2BAE" w:rsidRDefault="0031198B" w:rsidP="0072275C">
      <w:pPr>
        <w:jc w:val="both"/>
        <w:rPr>
          <w:rFonts w:ascii="Arial" w:hAnsi="Arial" w:cs="Arial"/>
          <w:lang w:val="en-US"/>
        </w:rPr>
      </w:pPr>
    </w:p>
    <w:p w14:paraId="5DB07DD5" w14:textId="77777777" w:rsidR="00017AE3" w:rsidRPr="00AC2BAE" w:rsidRDefault="00017AE3" w:rsidP="0072275C">
      <w:pPr>
        <w:jc w:val="both"/>
        <w:rPr>
          <w:rFonts w:ascii="Arial" w:hAnsi="Arial" w:cs="Arial"/>
          <w:lang w:val="en-US"/>
        </w:rPr>
      </w:pPr>
    </w:p>
    <w:p w14:paraId="6EB1E44F" w14:textId="6085A6CE" w:rsidR="009B20ED" w:rsidRPr="00AC2BAE" w:rsidRDefault="009B20ED" w:rsidP="0072275C">
      <w:pPr>
        <w:jc w:val="both"/>
        <w:rPr>
          <w:rFonts w:ascii="Arial" w:hAnsi="Arial" w:cs="Arial"/>
          <w:lang w:val="en-US"/>
        </w:rPr>
      </w:pPr>
      <w:r w:rsidRPr="00AC2BAE">
        <w:rPr>
          <w:rFonts w:ascii="Arial" w:hAnsi="Arial" w:cs="Arial"/>
          <w:b/>
          <w:lang w:val="en-US"/>
        </w:rPr>
        <w:t>Figure 2</w:t>
      </w:r>
      <w:r w:rsidR="009F1320" w:rsidRPr="00AC2BAE">
        <w:rPr>
          <w:rFonts w:ascii="Arial" w:hAnsi="Arial" w:cs="Arial"/>
          <w:b/>
          <w:lang w:val="en-US"/>
        </w:rPr>
        <w:t>.</w:t>
      </w:r>
      <w:r w:rsidRPr="00AC2BAE">
        <w:rPr>
          <w:rFonts w:ascii="Arial" w:hAnsi="Arial" w:cs="Arial"/>
          <w:b/>
          <w:lang w:val="en-US"/>
        </w:rPr>
        <w:t xml:space="preserve"> A</w:t>
      </w:r>
      <w:r w:rsidR="009F1320" w:rsidRPr="00AC2BAE">
        <w:rPr>
          <w:rFonts w:ascii="Arial" w:hAnsi="Arial" w:cs="Arial"/>
          <w:lang w:val="en-US"/>
        </w:rPr>
        <w:t>,</w:t>
      </w:r>
      <w:r w:rsidRPr="00AC2BAE">
        <w:rPr>
          <w:rFonts w:ascii="Arial" w:hAnsi="Arial" w:cs="Arial"/>
          <w:lang w:val="en-US"/>
        </w:rPr>
        <w:t xml:space="preserve"> Cell viability was detected under different </w:t>
      </w:r>
      <w:proofErr w:type="spellStart"/>
      <w:r w:rsidR="00A80A8A" w:rsidRPr="00AC2BAE">
        <w:rPr>
          <w:rFonts w:ascii="Arial" w:hAnsi="Arial" w:cs="Arial"/>
          <w:lang w:val="en-US"/>
        </w:rPr>
        <w:t>schizandrin</w:t>
      </w:r>
      <w:proofErr w:type="spellEnd"/>
      <w:r w:rsidR="00A80A8A" w:rsidRPr="00AC2BAE">
        <w:rPr>
          <w:rFonts w:ascii="Arial" w:hAnsi="Arial" w:cs="Arial"/>
          <w:lang w:val="en-US"/>
        </w:rPr>
        <w:t xml:space="preserve"> </w:t>
      </w:r>
      <w:r w:rsidR="007A4217" w:rsidRPr="00AC2BAE">
        <w:rPr>
          <w:rFonts w:ascii="Arial" w:hAnsi="Arial" w:cs="Arial"/>
          <w:lang w:val="en-US"/>
        </w:rPr>
        <w:t>A (</w:t>
      </w:r>
      <w:r w:rsidRPr="00AC2BAE">
        <w:rPr>
          <w:rFonts w:ascii="Arial" w:hAnsi="Arial" w:cs="Arial"/>
          <w:lang w:val="en-US"/>
        </w:rPr>
        <w:t>SchA</w:t>
      </w:r>
      <w:r w:rsidR="007A4217" w:rsidRPr="00AC2BAE">
        <w:rPr>
          <w:rFonts w:ascii="Arial" w:hAnsi="Arial" w:cs="Arial"/>
          <w:lang w:val="en-US"/>
        </w:rPr>
        <w:t>)</w:t>
      </w:r>
      <w:r w:rsidRPr="00AC2BAE">
        <w:rPr>
          <w:rFonts w:ascii="Arial" w:hAnsi="Arial" w:cs="Arial"/>
          <w:lang w:val="en-US"/>
        </w:rPr>
        <w:t xml:space="preserve"> concentrations</w:t>
      </w:r>
      <w:r w:rsidR="00202CCD" w:rsidRPr="00AC2BAE">
        <w:rPr>
          <w:rFonts w:ascii="Arial" w:hAnsi="Arial" w:cs="Arial"/>
          <w:lang w:val="en-US"/>
        </w:rPr>
        <w:t xml:space="preserve"> by Cell Counting K</w:t>
      </w:r>
      <w:r w:rsidRPr="00AC2BAE">
        <w:rPr>
          <w:rFonts w:ascii="Arial" w:hAnsi="Arial" w:cs="Arial"/>
          <w:lang w:val="en-US"/>
        </w:rPr>
        <w:t>it-8 assay. Cell proliferation</w:t>
      </w:r>
      <w:r w:rsidR="008E32B6" w:rsidRPr="00AC2BAE">
        <w:rPr>
          <w:rFonts w:ascii="Arial" w:hAnsi="Arial" w:cs="Arial"/>
          <w:lang w:val="en-US"/>
        </w:rPr>
        <w:t xml:space="preserve"> (</w:t>
      </w:r>
      <w:r w:rsidR="008E32B6" w:rsidRPr="00AC2BAE">
        <w:rPr>
          <w:rFonts w:ascii="Arial" w:hAnsi="Arial" w:cs="Arial"/>
          <w:b/>
          <w:lang w:val="en-US"/>
        </w:rPr>
        <w:t>B</w:t>
      </w:r>
      <w:r w:rsidR="008E32B6" w:rsidRPr="00AC2BAE">
        <w:rPr>
          <w:rFonts w:ascii="Arial" w:hAnsi="Arial" w:cs="Arial"/>
          <w:lang w:val="en-US"/>
        </w:rPr>
        <w:t>)</w:t>
      </w:r>
      <w:r w:rsidRPr="00AC2BAE">
        <w:rPr>
          <w:rFonts w:ascii="Arial" w:hAnsi="Arial" w:cs="Arial"/>
          <w:lang w:val="en-US"/>
        </w:rPr>
        <w:t xml:space="preserve"> </w:t>
      </w:r>
      <w:r w:rsidR="00A53DA6" w:rsidRPr="00AC2BAE">
        <w:rPr>
          <w:rFonts w:ascii="Arial" w:hAnsi="Arial" w:cs="Arial"/>
          <w:lang w:val="en-US"/>
        </w:rPr>
        <w:t xml:space="preserve">and </w:t>
      </w:r>
      <w:r w:rsidR="00387BF7" w:rsidRPr="00AC2BAE">
        <w:rPr>
          <w:rFonts w:ascii="Arial" w:hAnsi="Arial" w:cs="Arial"/>
          <w:lang w:val="en-US"/>
        </w:rPr>
        <w:t>(</w:t>
      </w:r>
      <w:r w:rsidR="00387BF7" w:rsidRPr="00AC2BAE">
        <w:rPr>
          <w:rFonts w:ascii="Arial" w:hAnsi="Arial" w:cs="Arial"/>
          <w:b/>
          <w:lang w:val="en-US"/>
        </w:rPr>
        <w:t>C</w:t>
      </w:r>
      <w:r w:rsidR="00387BF7" w:rsidRPr="00AC2BAE">
        <w:rPr>
          <w:rFonts w:ascii="Arial" w:hAnsi="Arial" w:cs="Arial"/>
          <w:lang w:val="en-US"/>
        </w:rPr>
        <w:t xml:space="preserve">) </w:t>
      </w:r>
      <w:r w:rsidR="00A53DA6" w:rsidRPr="00AC2BAE">
        <w:rPr>
          <w:rFonts w:ascii="Arial" w:hAnsi="Arial" w:cs="Arial"/>
          <w:lang w:val="en-US"/>
        </w:rPr>
        <w:t>e</w:t>
      </w:r>
      <w:r w:rsidRPr="00AC2BAE">
        <w:rPr>
          <w:rFonts w:ascii="Arial" w:hAnsi="Arial" w:cs="Arial"/>
          <w:lang w:val="en-US"/>
        </w:rPr>
        <w:t xml:space="preserve">xpression and level of </w:t>
      </w:r>
      <w:r w:rsidR="00FB61B8" w:rsidRPr="00AC2BAE">
        <w:rPr>
          <w:rFonts w:ascii="Arial" w:hAnsi="Arial" w:cs="Arial"/>
          <w:lang w:val="en-US"/>
        </w:rPr>
        <w:t>c</w:t>
      </w:r>
      <w:r w:rsidRPr="00AC2BAE">
        <w:rPr>
          <w:rFonts w:ascii="Arial" w:hAnsi="Arial" w:cs="Arial"/>
          <w:lang w:val="en-US"/>
        </w:rPr>
        <w:t>yclin</w:t>
      </w:r>
      <w:r w:rsidR="00FB61B8" w:rsidRPr="00AC2BAE">
        <w:rPr>
          <w:rFonts w:ascii="Arial" w:hAnsi="Arial" w:cs="Arial"/>
          <w:lang w:val="en-US"/>
        </w:rPr>
        <w:t xml:space="preserve"> </w:t>
      </w:r>
      <w:r w:rsidRPr="00AC2BAE">
        <w:rPr>
          <w:rFonts w:ascii="Arial" w:hAnsi="Arial" w:cs="Arial"/>
          <w:lang w:val="en-US"/>
        </w:rPr>
        <w:t xml:space="preserve">D1 were </w:t>
      </w:r>
      <w:r w:rsidR="00226D36" w:rsidRPr="00AC2BAE">
        <w:rPr>
          <w:rFonts w:ascii="Arial" w:hAnsi="Arial" w:cs="Arial"/>
          <w:lang w:val="en-US"/>
        </w:rPr>
        <w:t xml:space="preserve">analyzed </w:t>
      </w:r>
      <w:r w:rsidRPr="00AC2BAE">
        <w:rPr>
          <w:rFonts w:ascii="Arial" w:hAnsi="Arial" w:cs="Arial"/>
          <w:lang w:val="en-US"/>
        </w:rPr>
        <w:t xml:space="preserve">via </w:t>
      </w:r>
      <w:proofErr w:type="spellStart"/>
      <w:r w:rsidR="008E32B6" w:rsidRPr="00AC2BAE">
        <w:rPr>
          <w:rFonts w:ascii="Arial" w:hAnsi="Arial" w:cs="Arial"/>
          <w:lang w:val="en-US"/>
        </w:rPr>
        <w:t>BrdU</w:t>
      </w:r>
      <w:proofErr w:type="spellEnd"/>
      <w:r w:rsidR="008E32B6" w:rsidRPr="00AC2BAE">
        <w:rPr>
          <w:rFonts w:ascii="Arial" w:hAnsi="Arial" w:cs="Arial"/>
          <w:lang w:val="en-US"/>
        </w:rPr>
        <w:t xml:space="preserve">, </w:t>
      </w:r>
      <w:r w:rsidRPr="00AC2BAE">
        <w:rPr>
          <w:rFonts w:ascii="Arial" w:hAnsi="Arial" w:cs="Arial"/>
          <w:lang w:val="en-US"/>
        </w:rPr>
        <w:t>western blot</w:t>
      </w:r>
      <w:r w:rsidR="008E32B6" w:rsidRPr="00AC2BAE">
        <w:rPr>
          <w:rFonts w:ascii="Arial" w:hAnsi="Arial" w:cs="Arial"/>
          <w:lang w:val="en-US"/>
        </w:rPr>
        <w:t>,</w:t>
      </w:r>
      <w:r w:rsidRPr="00AC2BAE">
        <w:rPr>
          <w:rFonts w:ascii="Arial" w:hAnsi="Arial" w:cs="Arial"/>
          <w:lang w:val="en-US"/>
        </w:rPr>
        <w:t xml:space="preserve"> and </w:t>
      </w:r>
      <w:r w:rsidR="00A53DA6" w:rsidRPr="00AC2BAE">
        <w:rPr>
          <w:rFonts w:ascii="Arial" w:hAnsi="Arial" w:cs="Arial"/>
          <w:lang w:val="en-US"/>
        </w:rPr>
        <w:t>quantitatively</w:t>
      </w:r>
      <w:r w:rsidRPr="00AC2BAE">
        <w:rPr>
          <w:rFonts w:ascii="Arial" w:hAnsi="Arial" w:cs="Arial"/>
          <w:lang w:val="en-US"/>
        </w:rPr>
        <w:t xml:space="preserve">, respectively. </w:t>
      </w:r>
      <w:r w:rsidRPr="00AC2BAE">
        <w:rPr>
          <w:rFonts w:ascii="Arial" w:hAnsi="Arial" w:cs="Arial"/>
          <w:b/>
          <w:lang w:val="en-US"/>
        </w:rPr>
        <w:t>D</w:t>
      </w:r>
      <w:r w:rsidR="009F1320" w:rsidRPr="00AC2BAE">
        <w:rPr>
          <w:rFonts w:ascii="Arial" w:hAnsi="Arial" w:cs="Arial"/>
          <w:lang w:val="en-US"/>
        </w:rPr>
        <w:t>,</w:t>
      </w:r>
      <w:r w:rsidRPr="00AC2BAE">
        <w:rPr>
          <w:rFonts w:ascii="Arial" w:hAnsi="Arial" w:cs="Arial"/>
          <w:lang w:val="en-US"/>
        </w:rPr>
        <w:t xml:space="preserve"> Cell apoptosis </w:t>
      </w:r>
      <w:r w:rsidR="00A53DA6" w:rsidRPr="00AC2BAE">
        <w:rPr>
          <w:rFonts w:ascii="Arial" w:hAnsi="Arial" w:cs="Arial"/>
          <w:lang w:val="en-US"/>
        </w:rPr>
        <w:t xml:space="preserve">was </w:t>
      </w:r>
      <w:r w:rsidRPr="00AC2BAE">
        <w:rPr>
          <w:rFonts w:ascii="Arial" w:hAnsi="Arial" w:cs="Arial"/>
          <w:lang w:val="en-US"/>
        </w:rPr>
        <w:t>analyzed by flow cytometry. Cell apoptosis</w:t>
      </w:r>
      <w:r w:rsidR="00A53DA6" w:rsidRPr="00AC2BAE">
        <w:rPr>
          <w:rFonts w:ascii="Arial" w:hAnsi="Arial" w:cs="Arial"/>
          <w:lang w:val="en-US"/>
        </w:rPr>
        <w:t>-</w:t>
      </w:r>
      <w:r w:rsidRPr="00AC2BAE">
        <w:rPr>
          <w:rFonts w:ascii="Arial" w:hAnsi="Arial" w:cs="Arial"/>
          <w:lang w:val="en-US"/>
        </w:rPr>
        <w:t>related proteins were detected by western blot</w:t>
      </w:r>
      <w:r w:rsidR="00262A37" w:rsidRPr="00AC2BAE">
        <w:rPr>
          <w:rFonts w:ascii="Arial" w:hAnsi="Arial" w:cs="Arial"/>
          <w:lang w:val="en-US"/>
        </w:rPr>
        <w:t xml:space="preserve"> (</w:t>
      </w:r>
      <w:r w:rsidR="00262A37" w:rsidRPr="00AC2BAE">
        <w:rPr>
          <w:rFonts w:ascii="Arial" w:hAnsi="Arial" w:cs="Arial"/>
          <w:b/>
          <w:lang w:val="en-US"/>
        </w:rPr>
        <w:t>E</w:t>
      </w:r>
      <w:r w:rsidR="00262A37" w:rsidRPr="00AC2BAE">
        <w:rPr>
          <w:rFonts w:ascii="Arial" w:hAnsi="Arial" w:cs="Arial"/>
          <w:lang w:val="en-US"/>
        </w:rPr>
        <w:t>) and</w:t>
      </w:r>
      <w:r w:rsidRPr="00AC2BAE">
        <w:rPr>
          <w:rFonts w:ascii="Arial" w:hAnsi="Arial" w:cs="Arial"/>
          <w:lang w:val="en-US"/>
        </w:rPr>
        <w:t xml:space="preserve"> quantitative</w:t>
      </w:r>
      <w:r w:rsidR="00A53DA6" w:rsidRPr="00AC2BAE">
        <w:rPr>
          <w:rFonts w:ascii="Arial" w:hAnsi="Arial" w:cs="Arial"/>
          <w:lang w:val="en-US"/>
        </w:rPr>
        <w:t>ly</w:t>
      </w:r>
      <w:r w:rsidR="00262A37" w:rsidRPr="00AC2BAE">
        <w:rPr>
          <w:rFonts w:ascii="Arial" w:hAnsi="Arial" w:cs="Arial"/>
          <w:lang w:val="en-US"/>
        </w:rPr>
        <w:t xml:space="preserve"> (</w:t>
      </w:r>
      <w:r w:rsidR="00262A37" w:rsidRPr="00AC2BAE">
        <w:rPr>
          <w:rFonts w:ascii="Arial" w:hAnsi="Arial" w:cs="Arial"/>
          <w:b/>
          <w:lang w:val="en-US"/>
        </w:rPr>
        <w:t>F</w:t>
      </w:r>
      <w:r w:rsidR="00262A37" w:rsidRPr="00AC2BAE">
        <w:rPr>
          <w:rFonts w:ascii="Arial" w:hAnsi="Arial" w:cs="Arial"/>
          <w:lang w:val="en-US"/>
        </w:rPr>
        <w:t>)</w:t>
      </w:r>
      <w:r w:rsidRPr="00AC2BAE">
        <w:rPr>
          <w:rFonts w:ascii="Arial" w:hAnsi="Arial" w:cs="Arial"/>
          <w:lang w:val="en-US"/>
        </w:rPr>
        <w:t xml:space="preserve">. β-actin was </w:t>
      </w:r>
      <w:r w:rsidR="00A53DA6" w:rsidRPr="00AC2BAE">
        <w:rPr>
          <w:rFonts w:ascii="Arial" w:hAnsi="Arial" w:cs="Arial"/>
          <w:lang w:val="en-US"/>
        </w:rPr>
        <w:t xml:space="preserve">used </w:t>
      </w:r>
      <w:r w:rsidRPr="00AC2BAE">
        <w:rPr>
          <w:rFonts w:ascii="Arial" w:hAnsi="Arial" w:cs="Arial"/>
          <w:lang w:val="en-US"/>
        </w:rPr>
        <w:t xml:space="preserve">as control. </w:t>
      </w:r>
      <w:r w:rsidR="00262A37" w:rsidRPr="00AC2BAE">
        <w:rPr>
          <w:rFonts w:ascii="Arial" w:hAnsi="Arial" w:cs="Arial"/>
          <w:lang w:val="en-US"/>
        </w:rPr>
        <w:t>D</w:t>
      </w:r>
      <w:r w:rsidRPr="00AC2BAE">
        <w:rPr>
          <w:rFonts w:ascii="Arial" w:hAnsi="Arial" w:cs="Arial"/>
          <w:lang w:val="en-US"/>
        </w:rPr>
        <w:t xml:space="preserve">ata are </w:t>
      </w:r>
      <w:r w:rsidR="009F1320" w:rsidRPr="00AC2BAE">
        <w:rPr>
          <w:rFonts w:ascii="Arial" w:hAnsi="Arial" w:cs="Arial"/>
          <w:lang w:val="en-US"/>
        </w:rPr>
        <w:t>reported</w:t>
      </w:r>
      <w:r w:rsidRPr="00AC2BAE">
        <w:rPr>
          <w:rFonts w:ascii="Arial" w:hAnsi="Arial" w:cs="Arial"/>
          <w:lang w:val="en-US"/>
        </w:rPr>
        <w:t xml:space="preserve"> as mean</w:t>
      </w:r>
      <w:r w:rsidR="009F1320" w:rsidRPr="00AC2BAE">
        <w:rPr>
          <w:rFonts w:ascii="Arial" w:hAnsi="Arial" w:cs="Arial"/>
          <w:lang w:val="en-US"/>
        </w:rPr>
        <w:t>s</w:t>
      </w:r>
      <w:r w:rsidRPr="00AC2BAE">
        <w:rPr>
          <w:rFonts w:ascii="Arial" w:hAnsi="Arial" w:cs="Arial"/>
          <w:lang w:val="en-US"/>
        </w:rPr>
        <w:t xml:space="preserve">±SD (n=3). </w:t>
      </w:r>
      <w:r w:rsidR="009F1320" w:rsidRPr="00AC2BAE">
        <w:rPr>
          <w:rFonts w:ascii="Arial" w:hAnsi="Arial" w:cs="Arial"/>
          <w:lang w:val="en-US"/>
        </w:rPr>
        <w:t>*</w:t>
      </w:r>
      <w:r w:rsidR="00EC2692" w:rsidRPr="00AC2BAE">
        <w:rPr>
          <w:rFonts w:ascii="Arial" w:hAnsi="Arial" w:cs="Arial"/>
          <w:lang w:val="en-US"/>
        </w:rPr>
        <w:t>P&lt;</w:t>
      </w:r>
      <w:r w:rsidR="009F1320" w:rsidRPr="00AC2BAE">
        <w:rPr>
          <w:rFonts w:ascii="Arial" w:hAnsi="Arial" w:cs="Arial"/>
          <w:lang w:val="en-US"/>
        </w:rPr>
        <w:t>0.05, **</w:t>
      </w:r>
      <w:r w:rsidR="00EC2692" w:rsidRPr="00AC2BAE">
        <w:rPr>
          <w:rFonts w:ascii="Arial" w:hAnsi="Arial" w:cs="Arial"/>
          <w:lang w:val="en-US"/>
        </w:rPr>
        <w:t>P&lt;</w:t>
      </w:r>
      <w:r w:rsidR="009F1320" w:rsidRPr="00AC2BAE">
        <w:rPr>
          <w:rFonts w:ascii="Arial" w:hAnsi="Arial" w:cs="Arial"/>
          <w:lang w:val="en-US"/>
        </w:rPr>
        <w:t>0.01</w:t>
      </w:r>
      <w:r w:rsidR="00A53DA6" w:rsidRPr="00AC2BAE">
        <w:rPr>
          <w:rFonts w:ascii="Arial" w:hAnsi="Arial" w:cs="Arial"/>
          <w:lang w:val="en-US"/>
        </w:rPr>
        <w:t>,</w:t>
      </w:r>
      <w:r w:rsidR="009F1320" w:rsidRPr="00AC2BAE">
        <w:rPr>
          <w:rFonts w:ascii="Arial" w:hAnsi="Arial" w:cs="Arial"/>
          <w:lang w:val="en-US"/>
        </w:rPr>
        <w:t xml:space="preserve"> and ***</w:t>
      </w:r>
      <w:r w:rsidR="00EC2692" w:rsidRPr="00AC2BAE">
        <w:rPr>
          <w:rFonts w:ascii="Arial" w:hAnsi="Arial" w:cs="Arial"/>
          <w:lang w:val="en-US"/>
        </w:rPr>
        <w:t>P&lt;</w:t>
      </w:r>
      <w:r w:rsidRPr="00AC2BAE">
        <w:rPr>
          <w:rFonts w:ascii="Arial" w:hAnsi="Arial" w:cs="Arial"/>
          <w:lang w:val="en-US"/>
        </w:rPr>
        <w:t xml:space="preserve">0.001 </w:t>
      </w:r>
      <w:r w:rsidR="00A53DA6" w:rsidRPr="00AC2BAE">
        <w:rPr>
          <w:rFonts w:ascii="Arial" w:hAnsi="Arial" w:cs="Arial"/>
          <w:lang w:val="en-US"/>
        </w:rPr>
        <w:t xml:space="preserve">compared to control (ANOVA and Student's </w:t>
      </w:r>
      <w:r w:rsidR="00A53DA6" w:rsidRPr="00AC2BAE">
        <w:rPr>
          <w:rFonts w:ascii="Arial" w:hAnsi="Arial" w:cs="Arial"/>
          <w:i/>
          <w:lang w:val="en-US"/>
        </w:rPr>
        <w:t>t</w:t>
      </w:r>
      <w:r w:rsidR="00A53DA6" w:rsidRPr="00AC2BAE">
        <w:rPr>
          <w:rFonts w:ascii="Arial" w:hAnsi="Arial" w:cs="Arial"/>
          <w:lang w:val="en-US"/>
        </w:rPr>
        <w:t>-test)</w:t>
      </w:r>
      <w:r w:rsidRPr="00AC2BAE">
        <w:rPr>
          <w:rFonts w:ascii="Arial" w:hAnsi="Arial" w:cs="Arial"/>
          <w:lang w:val="en-US"/>
        </w:rPr>
        <w:t xml:space="preserve">. </w:t>
      </w:r>
    </w:p>
    <w:p w14:paraId="3E5ACAD7" w14:textId="6B6ADBA5" w:rsidR="00017AE3" w:rsidRPr="00AC2BAE" w:rsidRDefault="00017AE3" w:rsidP="0072275C">
      <w:pPr>
        <w:jc w:val="both"/>
        <w:rPr>
          <w:rFonts w:ascii="Arial" w:hAnsi="Arial" w:cs="Arial"/>
          <w:lang w:val="en-US"/>
        </w:rPr>
      </w:pPr>
    </w:p>
    <w:p w14:paraId="6588EBE2" w14:textId="77777777" w:rsidR="00017AE3" w:rsidRPr="00AC2BAE" w:rsidRDefault="00017AE3" w:rsidP="0072275C">
      <w:pPr>
        <w:jc w:val="both"/>
        <w:rPr>
          <w:rFonts w:ascii="Arial" w:hAnsi="Arial" w:cs="Arial"/>
          <w:lang w:val="en-US"/>
        </w:rPr>
      </w:pPr>
    </w:p>
    <w:p w14:paraId="7DAE7506" w14:textId="595CB64E" w:rsidR="009B20ED" w:rsidRPr="00AC2BAE" w:rsidRDefault="009B20ED" w:rsidP="0072275C">
      <w:pPr>
        <w:jc w:val="both"/>
        <w:rPr>
          <w:rFonts w:ascii="Arial" w:hAnsi="Arial" w:cs="Arial"/>
          <w:lang w:val="en-US"/>
        </w:rPr>
      </w:pPr>
      <w:r w:rsidRPr="00AC2BAE">
        <w:rPr>
          <w:rFonts w:ascii="Arial" w:hAnsi="Arial" w:cs="Arial"/>
          <w:b/>
          <w:lang w:val="en-US"/>
        </w:rPr>
        <w:t>Figure 3</w:t>
      </w:r>
      <w:r w:rsidR="00A02AFF" w:rsidRPr="00AC2BAE">
        <w:rPr>
          <w:rFonts w:ascii="Arial" w:hAnsi="Arial" w:cs="Arial"/>
          <w:b/>
          <w:lang w:val="en-US"/>
        </w:rPr>
        <w:t>.</w:t>
      </w:r>
      <w:r w:rsidRPr="00AC2BAE">
        <w:rPr>
          <w:rFonts w:ascii="Arial" w:hAnsi="Arial" w:cs="Arial"/>
          <w:lang w:val="en-US"/>
        </w:rPr>
        <w:t xml:space="preserve"> </w:t>
      </w:r>
      <w:proofErr w:type="spellStart"/>
      <w:r w:rsidR="00A53DA6" w:rsidRPr="00AC2BAE">
        <w:rPr>
          <w:rFonts w:ascii="Arial" w:hAnsi="Arial" w:cs="Arial"/>
          <w:lang w:val="en-US"/>
        </w:rPr>
        <w:t>Schizandrin</w:t>
      </w:r>
      <w:proofErr w:type="spellEnd"/>
      <w:r w:rsidR="00A53DA6" w:rsidRPr="00AC2BAE">
        <w:rPr>
          <w:rFonts w:ascii="Arial" w:hAnsi="Arial" w:cs="Arial"/>
          <w:lang w:val="en-US"/>
        </w:rPr>
        <w:t xml:space="preserve"> A (</w:t>
      </w:r>
      <w:r w:rsidRPr="00AC2BAE">
        <w:rPr>
          <w:rFonts w:ascii="Arial" w:hAnsi="Arial" w:cs="Arial"/>
          <w:lang w:val="en-US"/>
        </w:rPr>
        <w:t>SchA</w:t>
      </w:r>
      <w:r w:rsidR="00A53DA6" w:rsidRPr="00AC2BAE">
        <w:rPr>
          <w:rFonts w:ascii="Arial" w:hAnsi="Arial" w:cs="Arial"/>
          <w:lang w:val="en-US"/>
        </w:rPr>
        <w:t>)</w:t>
      </w:r>
      <w:r w:rsidR="00A02AFF" w:rsidRPr="00AC2BAE">
        <w:rPr>
          <w:rFonts w:ascii="Arial" w:hAnsi="Arial" w:cs="Arial"/>
          <w:lang w:val="en-US"/>
        </w:rPr>
        <w:t xml:space="preserve"> decreased cell migration. </w:t>
      </w:r>
      <w:r w:rsidRPr="00AC2BAE">
        <w:rPr>
          <w:rFonts w:ascii="Arial" w:hAnsi="Arial" w:cs="Arial"/>
          <w:b/>
          <w:lang w:val="en-US"/>
        </w:rPr>
        <w:t>A</w:t>
      </w:r>
      <w:r w:rsidR="00A02AFF" w:rsidRPr="00AC2BAE">
        <w:rPr>
          <w:rFonts w:ascii="Arial" w:hAnsi="Arial" w:cs="Arial"/>
          <w:lang w:val="en-US"/>
        </w:rPr>
        <w:t>,</w:t>
      </w:r>
      <w:r w:rsidRPr="00AC2BAE">
        <w:rPr>
          <w:rFonts w:ascii="Arial" w:hAnsi="Arial" w:cs="Arial"/>
          <w:lang w:val="en-US"/>
        </w:rPr>
        <w:t xml:space="preserve"> Cell migration was detected by transwell two-chamber assay. </w:t>
      </w:r>
      <w:r w:rsidRPr="00AC2BAE">
        <w:rPr>
          <w:rFonts w:ascii="Arial" w:hAnsi="Arial" w:cs="Arial"/>
          <w:b/>
          <w:lang w:val="en-US"/>
        </w:rPr>
        <w:t>B</w:t>
      </w:r>
      <w:r w:rsidR="00A02AFF" w:rsidRPr="00AC2BAE">
        <w:rPr>
          <w:rFonts w:ascii="Arial" w:hAnsi="Arial" w:cs="Arial"/>
          <w:lang w:val="en-US"/>
        </w:rPr>
        <w:t>,</w:t>
      </w:r>
      <w:r w:rsidRPr="00AC2BAE">
        <w:rPr>
          <w:rFonts w:ascii="Arial" w:hAnsi="Arial" w:cs="Arial"/>
          <w:lang w:val="en-US"/>
        </w:rPr>
        <w:t xml:space="preserve"> MMP-2 and MMP-9 protein levels were determined by western blot. </w:t>
      </w:r>
      <w:r w:rsidR="00A02AFF" w:rsidRPr="00AC2BAE">
        <w:rPr>
          <w:rFonts w:ascii="Arial" w:hAnsi="Arial" w:cs="Arial"/>
          <w:b/>
          <w:lang w:val="en-US"/>
        </w:rPr>
        <w:t>C</w:t>
      </w:r>
      <w:r w:rsidR="00A02AFF" w:rsidRPr="00AC2BAE">
        <w:rPr>
          <w:rFonts w:ascii="Arial" w:hAnsi="Arial" w:cs="Arial"/>
          <w:lang w:val="en-US"/>
        </w:rPr>
        <w:t>,</w:t>
      </w:r>
      <w:r w:rsidRPr="00AC2BAE">
        <w:rPr>
          <w:rFonts w:ascii="Arial" w:hAnsi="Arial" w:cs="Arial"/>
          <w:lang w:val="en-US"/>
        </w:rPr>
        <w:t xml:space="preserve"> Levels of MMP-2 and MMP-9 were </w:t>
      </w:r>
      <w:r w:rsidR="00226D36" w:rsidRPr="00AC2BAE">
        <w:rPr>
          <w:rFonts w:ascii="Arial" w:hAnsi="Arial" w:cs="Arial"/>
          <w:lang w:val="en-US"/>
        </w:rPr>
        <w:t xml:space="preserve">analyzed </w:t>
      </w:r>
      <w:r w:rsidRPr="00AC2BAE">
        <w:rPr>
          <w:rFonts w:ascii="Arial" w:hAnsi="Arial" w:cs="Arial"/>
          <w:lang w:val="en-US"/>
        </w:rPr>
        <w:t>quantitative</w:t>
      </w:r>
      <w:r w:rsidR="00A53DA6" w:rsidRPr="00AC2BAE">
        <w:rPr>
          <w:rFonts w:ascii="Arial" w:hAnsi="Arial" w:cs="Arial"/>
          <w:lang w:val="en-US"/>
        </w:rPr>
        <w:t>ly</w:t>
      </w:r>
      <w:r w:rsidRPr="00AC2BAE">
        <w:rPr>
          <w:rFonts w:ascii="Arial" w:hAnsi="Arial" w:cs="Arial"/>
          <w:lang w:val="en-US"/>
        </w:rPr>
        <w:t xml:space="preserve">. β-actin was </w:t>
      </w:r>
      <w:r w:rsidR="00A53DA6" w:rsidRPr="00AC2BAE">
        <w:rPr>
          <w:rFonts w:ascii="Arial" w:hAnsi="Arial" w:cs="Arial"/>
          <w:lang w:val="en-US"/>
        </w:rPr>
        <w:t xml:space="preserve">used </w:t>
      </w:r>
      <w:r w:rsidRPr="00AC2BAE">
        <w:rPr>
          <w:rFonts w:ascii="Arial" w:hAnsi="Arial" w:cs="Arial"/>
          <w:lang w:val="en-US"/>
        </w:rPr>
        <w:t xml:space="preserve">as control. </w:t>
      </w:r>
      <w:r w:rsidR="00262A37" w:rsidRPr="00AC2BAE">
        <w:rPr>
          <w:rFonts w:ascii="Arial" w:hAnsi="Arial" w:cs="Arial"/>
          <w:lang w:val="en-US"/>
        </w:rPr>
        <w:t>D</w:t>
      </w:r>
      <w:r w:rsidRPr="00AC2BAE">
        <w:rPr>
          <w:rFonts w:ascii="Arial" w:hAnsi="Arial" w:cs="Arial"/>
          <w:lang w:val="en-US"/>
        </w:rPr>
        <w:t xml:space="preserve">ata are </w:t>
      </w:r>
      <w:r w:rsidR="00A02AFF" w:rsidRPr="00AC2BAE">
        <w:rPr>
          <w:rFonts w:ascii="Arial" w:hAnsi="Arial" w:cs="Arial"/>
          <w:lang w:val="en-US"/>
        </w:rPr>
        <w:t>reported</w:t>
      </w:r>
      <w:r w:rsidRPr="00AC2BAE">
        <w:rPr>
          <w:rFonts w:ascii="Arial" w:hAnsi="Arial" w:cs="Arial"/>
          <w:lang w:val="en-US"/>
        </w:rPr>
        <w:t xml:space="preserve"> as mean</w:t>
      </w:r>
      <w:r w:rsidR="00A02AFF" w:rsidRPr="00AC2BAE">
        <w:rPr>
          <w:rFonts w:ascii="Arial" w:hAnsi="Arial" w:cs="Arial"/>
          <w:lang w:val="en-US"/>
        </w:rPr>
        <w:t>s</w:t>
      </w:r>
      <w:r w:rsidRPr="00AC2BAE">
        <w:rPr>
          <w:rFonts w:ascii="Arial" w:hAnsi="Arial" w:cs="Arial"/>
          <w:lang w:val="en-US"/>
        </w:rPr>
        <w:t xml:space="preserve">±SD (n=3). </w:t>
      </w:r>
      <w:r w:rsidR="005026EB" w:rsidRPr="00AC2BAE">
        <w:rPr>
          <w:rFonts w:ascii="Arial" w:hAnsi="Arial" w:cs="Arial"/>
          <w:lang w:val="en-US"/>
        </w:rPr>
        <w:t>*</w:t>
      </w:r>
      <w:r w:rsidR="00EC2692" w:rsidRPr="00AC2BAE">
        <w:rPr>
          <w:rFonts w:ascii="Arial" w:hAnsi="Arial" w:cs="Arial"/>
          <w:lang w:val="en-US"/>
        </w:rPr>
        <w:t>P&lt;</w:t>
      </w:r>
      <w:r w:rsidR="005026EB" w:rsidRPr="00AC2BAE">
        <w:rPr>
          <w:rFonts w:ascii="Arial" w:hAnsi="Arial" w:cs="Arial"/>
          <w:lang w:val="en-US"/>
        </w:rPr>
        <w:t>0.05 and **</w:t>
      </w:r>
      <w:r w:rsidR="00EC2692" w:rsidRPr="00AC2BAE">
        <w:rPr>
          <w:rFonts w:ascii="Arial" w:hAnsi="Arial" w:cs="Arial"/>
          <w:lang w:val="en-US"/>
        </w:rPr>
        <w:t>P&lt;</w:t>
      </w:r>
      <w:r w:rsidRPr="00AC2BAE">
        <w:rPr>
          <w:rFonts w:ascii="Arial" w:hAnsi="Arial" w:cs="Arial"/>
          <w:lang w:val="en-US"/>
        </w:rPr>
        <w:t xml:space="preserve">0.01 </w:t>
      </w:r>
      <w:r w:rsidR="00A53DA6" w:rsidRPr="00AC2BAE">
        <w:rPr>
          <w:rFonts w:ascii="Arial" w:hAnsi="Arial" w:cs="Arial"/>
          <w:lang w:val="en-US"/>
        </w:rPr>
        <w:t xml:space="preserve">compared to control (Student's </w:t>
      </w:r>
      <w:r w:rsidR="00A53DA6" w:rsidRPr="00AC2BAE">
        <w:rPr>
          <w:rFonts w:ascii="Arial" w:hAnsi="Arial" w:cs="Arial"/>
          <w:i/>
          <w:lang w:val="en-US"/>
        </w:rPr>
        <w:t>t</w:t>
      </w:r>
      <w:r w:rsidR="00A53DA6" w:rsidRPr="00AC2BAE">
        <w:rPr>
          <w:rFonts w:ascii="Arial" w:hAnsi="Arial" w:cs="Arial"/>
          <w:lang w:val="en-US"/>
        </w:rPr>
        <w:t>-test)</w:t>
      </w:r>
      <w:r w:rsidRPr="00AC2BAE">
        <w:rPr>
          <w:rFonts w:ascii="Arial" w:hAnsi="Arial" w:cs="Arial"/>
          <w:lang w:val="en-US"/>
        </w:rPr>
        <w:t xml:space="preserve">. </w:t>
      </w:r>
    </w:p>
    <w:p w14:paraId="00A42ACA" w14:textId="77777777" w:rsidR="00F554B3" w:rsidRPr="00AC2BAE" w:rsidRDefault="00F554B3" w:rsidP="00F554B3">
      <w:pPr>
        <w:widowControl/>
        <w:suppressAutoHyphens w:val="0"/>
        <w:rPr>
          <w:rFonts w:ascii="Arial" w:hAnsi="Arial" w:cs="Arial"/>
          <w:lang w:val="en-US"/>
        </w:rPr>
      </w:pPr>
    </w:p>
    <w:p w14:paraId="350A4832" w14:textId="77777777" w:rsidR="00F554B3" w:rsidRPr="00AC2BAE" w:rsidRDefault="00F554B3" w:rsidP="00F554B3">
      <w:pPr>
        <w:widowControl/>
        <w:suppressAutoHyphens w:val="0"/>
        <w:rPr>
          <w:rFonts w:ascii="Arial" w:hAnsi="Arial" w:cs="Arial"/>
          <w:lang w:val="en-US"/>
        </w:rPr>
      </w:pPr>
    </w:p>
    <w:p w14:paraId="44704EBB" w14:textId="61687D84" w:rsidR="009B20ED" w:rsidRPr="00AC2BAE" w:rsidRDefault="009B20ED" w:rsidP="00F554B3">
      <w:pPr>
        <w:widowControl/>
        <w:suppressAutoHyphens w:val="0"/>
        <w:jc w:val="both"/>
        <w:rPr>
          <w:rFonts w:ascii="Arial" w:hAnsi="Arial" w:cs="Arial"/>
          <w:lang w:val="en-US"/>
        </w:rPr>
      </w:pPr>
      <w:r w:rsidRPr="00AC2BAE">
        <w:rPr>
          <w:rFonts w:ascii="Arial" w:hAnsi="Arial" w:cs="Arial"/>
          <w:b/>
          <w:lang w:val="en-US"/>
        </w:rPr>
        <w:t>Figure 4</w:t>
      </w:r>
      <w:r w:rsidR="00AE6B69" w:rsidRPr="00AC2BAE">
        <w:rPr>
          <w:rFonts w:ascii="Arial" w:hAnsi="Arial" w:cs="Arial"/>
          <w:b/>
          <w:lang w:val="en-US"/>
        </w:rPr>
        <w:t>.</w:t>
      </w:r>
      <w:r w:rsidRPr="00AC2BAE">
        <w:rPr>
          <w:rFonts w:ascii="Arial" w:hAnsi="Arial" w:cs="Arial"/>
          <w:b/>
          <w:lang w:val="en-US"/>
        </w:rPr>
        <w:t xml:space="preserve"> </w:t>
      </w:r>
      <w:proofErr w:type="spellStart"/>
      <w:r w:rsidR="00A53DA6" w:rsidRPr="00AC2BAE">
        <w:rPr>
          <w:rFonts w:ascii="Arial" w:hAnsi="Arial" w:cs="Arial"/>
          <w:lang w:val="en-US"/>
        </w:rPr>
        <w:t>Schizandrin</w:t>
      </w:r>
      <w:proofErr w:type="spellEnd"/>
      <w:r w:rsidR="00A53DA6" w:rsidRPr="00AC2BAE">
        <w:rPr>
          <w:rFonts w:ascii="Arial" w:hAnsi="Arial" w:cs="Arial"/>
          <w:lang w:val="en-US"/>
        </w:rPr>
        <w:t xml:space="preserve"> A (</w:t>
      </w:r>
      <w:r w:rsidRPr="00AC2BAE">
        <w:rPr>
          <w:rFonts w:ascii="Arial" w:hAnsi="Arial" w:cs="Arial"/>
          <w:lang w:val="en-US"/>
        </w:rPr>
        <w:t>SchA</w:t>
      </w:r>
      <w:r w:rsidR="00A53DA6" w:rsidRPr="00AC2BAE">
        <w:rPr>
          <w:rFonts w:ascii="Arial" w:hAnsi="Arial" w:cs="Arial"/>
          <w:lang w:val="en-US"/>
        </w:rPr>
        <w:t>)</w:t>
      </w:r>
      <w:r w:rsidRPr="00AC2BAE">
        <w:rPr>
          <w:rFonts w:ascii="Arial" w:hAnsi="Arial" w:cs="Arial"/>
          <w:lang w:val="en-US"/>
        </w:rPr>
        <w:t xml:space="preserve"> down</w:t>
      </w:r>
      <w:r w:rsidR="00014C8E" w:rsidRPr="00AC2BAE">
        <w:rPr>
          <w:rFonts w:ascii="Arial" w:hAnsi="Arial" w:cs="Arial" w:hint="eastAsia"/>
          <w:lang w:val="en-US" w:eastAsia="zh-CN"/>
        </w:rPr>
        <w:t>-</w:t>
      </w:r>
      <w:r w:rsidRPr="00AC2BAE">
        <w:rPr>
          <w:rFonts w:ascii="Arial" w:hAnsi="Arial" w:cs="Arial"/>
          <w:lang w:val="en-US"/>
        </w:rPr>
        <w:t xml:space="preserve">regulated H19 in A375 cells via </w:t>
      </w:r>
      <w:proofErr w:type="spellStart"/>
      <w:r w:rsidRPr="00AC2BAE">
        <w:rPr>
          <w:rFonts w:ascii="Arial" w:hAnsi="Arial" w:cs="Arial"/>
          <w:lang w:val="en-US"/>
        </w:rPr>
        <w:t>qRT</w:t>
      </w:r>
      <w:proofErr w:type="spellEnd"/>
      <w:r w:rsidRPr="00AC2BAE">
        <w:rPr>
          <w:rFonts w:ascii="Arial" w:hAnsi="Arial" w:cs="Arial"/>
          <w:lang w:val="en-US"/>
        </w:rPr>
        <w:t xml:space="preserve">-PCR. </w:t>
      </w:r>
      <w:r w:rsidR="00A53DA6" w:rsidRPr="00AC2BAE">
        <w:rPr>
          <w:rFonts w:ascii="Arial" w:hAnsi="Arial" w:cs="Arial"/>
          <w:lang w:val="en-US"/>
        </w:rPr>
        <w:t>D</w:t>
      </w:r>
      <w:r w:rsidRPr="00AC2BAE">
        <w:rPr>
          <w:rFonts w:ascii="Arial" w:hAnsi="Arial" w:cs="Arial"/>
          <w:lang w:val="en-US"/>
        </w:rPr>
        <w:t xml:space="preserve">ata are </w:t>
      </w:r>
      <w:r w:rsidR="00AE6B69" w:rsidRPr="00AC2BAE">
        <w:rPr>
          <w:rFonts w:ascii="Arial" w:hAnsi="Arial" w:cs="Arial"/>
          <w:lang w:val="en-US"/>
        </w:rPr>
        <w:t>reported</w:t>
      </w:r>
      <w:r w:rsidRPr="00AC2BAE">
        <w:rPr>
          <w:rFonts w:ascii="Arial" w:hAnsi="Arial" w:cs="Arial"/>
          <w:lang w:val="en-US"/>
        </w:rPr>
        <w:t xml:space="preserve"> as mean</w:t>
      </w:r>
      <w:r w:rsidR="00AE6B69" w:rsidRPr="00AC2BAE">
        <w:rPr>
          <w:rFonts w:ascii="Arial" w:hAnsi="Arial" w:cs="Arial"/>
          <w:lang w:val="en-US"/>
        </w:rPr>
        <w:t>s±SD</w:t>
      </w:r>
      <w:r w:rsidRPr="00AC2BAE">
        <w:rPr>
          <w:rFonts w:ascii="Arial" w:hAnsi="Arial" w:cs="Arial"/>
          <w:lang w:val="en-US"/>
        </w:rPr>
        <w:t xml:space="preserve"> (n=3). </w:t>
      </w:r>
      <w:r w:rsidR="00AE6B69" w:rsidRPr="00AC2BAE">
        <w:rPr>
          <w:rFonts w:ascii="Arial" w:hAnsi="Arial" w:cs="Arial"/>
          <w:lang w:val="en-US"/>
        </w:rPr>
        <w:t>**</w:t>
      </w:r>
      <w:r w:rsidR="00EC2692" w:rsidRPr="00AC2BAE">
        <w:rPr>
          <w:rFonts w:ascii="Arial" w:hAnsi="Arial" w:cs="Arial"/>
          <w:lang w:val="en-US"/>
        </w:rPr>
        <w:t>P&lt;</w:t>
      </w:r>
      <w:r w:rsidRPr="00AC2BAE">
        <w:rPr>
          <w:rFonts w:ascii="Arial" w:hAnsi="Arial" w:cs="Arial"/>
          <w:lang w:val="en-US"/>
        </w:rPr>
        <w:t xml:space="preserve">0.01 </w:t>
      </w:r>
      <w:r w:rsidR="00A53DA6" w:rsidRPr="00AC2BAE">
        <w:rPr>
          <w:rFonts w:ascii="Arial" w:hAnsi="Arial" w:cs="Arial"/>
          <w:lang w:val="en-US"/>
        </w:rPr>
        <w:t xml:space="preserve">(Student's </w:t>
      </w:r>
      <w:r w:rsidR="00A53DA6" w:rsidRPr="00AC2BAE">
        <w:rPr>
          <w:rFonts w:ascii="Arial" w:hAnsi="Arial" w:cs="Arial"/>
          <w:i/>
          <w:lang w:val="en-US"/>
        </w:rPr>
        <w:t>t</w:t>
      </w:r>
      <w:r w:rsidR="00A53DA6" w:rsidRPr="00AC2BAE">
        <w:rPr>
          <w:rFonts w:ascii="Arial" w:hAnsi="Arial" w:cs="Arial"/>
          <w:lang w:val="en-US"/>
        </w:rPr>
        <w:t>-test)</w:t>
      </w:r>
      <w:r w:rsidRPr="00AC2BAE">
        <w:rPr>
          <w:rFonts w:ascii="Arial" w:hAnsi="Arial" w:cs="Arial"/>
          <w:lang w:val="en-US"/>
        </w:rPr>
        <w:t xml:space="preserve">. </w:t>
      </w:r>
    </w:p>
    <w:p w14:paraId="238936E6" w14:textId="3C8761C8" w:rsidR="009B20ED" w:rsidRPr="00AC2BAE" w:rsidRDefault="009B20ED" w:rsidP="0072275C">
      <w:pPr>
        <w:jc w:val="both"/>
        <w:rPr>
          <w:rFonts w:ascii="Arial" w:hAnsi="Arial" w:cs="Arial"/>
          <w:lang w:val="en-US"/>
        </w:rPr>
      </w:pPr>
    </w:p>
    <w:p w14:paraId="48197E59" w14:textId="7B12BBCB" w:rsidR="00017AE3" w:rsidRPr="00AC2BAE" w:rsidRDefault="00017AE3" w:rsidP="0072275C">
      <w:pPr>
        <w:jc w:val="both"/>
        <w:rPr>
          <w:rFonts w:ascii="Arial" w:hAnsi="Arial" w:cs="Arial"/>
          <w:lang w:val="en-US"/>
        </w:rPr>
      </w:pPr>
    </w:p>
    <w:p w14:paraId="465F82E7" w14:textId="77777777" w:rsidR="00017AE3" w:rsidRPr="00AC2BAE" w:rsidRDefault="00017AE3" w:rsidP="0072275C">
      <w:pPr>
        <w:jc w:val="both"/>
        <w:rPr>
          <w:rFonts w:ascii="Arial" w:hAnsi="Arial" w:cs="Arial"/>
          <w:lang w:val="en-US"/>
        </w:rPr>
      </w:pPr>
    </w:p>
    <w:p w14:paraId="620BDCA9" w14:textId="6910CF35" w:rsidR="009B20ED" w:rsidRPr="00AC2BAE" w:rsidRDefault="009B20ED" w:rsidP="0072275C">
      <w:pPr>
        <w:jc w:val="both"/>
        <w:rPr>
          <w:rFonts w:ascii="Arial" w:hAnsi="Arial" w:cs="Arial"/>
          <w:lang w:val="en-US"/>
        </w:rPr>
      </w:pPr>
      <w:r w:rsidRPr="00AC2BAE">
        <w:rPr>
          <w:rFonts w:ascii="Arial" w:hAnsi="Arial" w:cs="Arial"/>
          <w:b/>
          <w:lang w:val="en-US"/>
        </w:rPr>
        <w:t>Figure 5</w:t>
      </w:r>
      <w:r w:rsidR="00285C2E" w:rsidRPr="00AC2BAE">
        <w:rPr>
          <w:rFonts w:ascii="Arial" w:hAnsi="Arial" w:cs="Arial"/>
          <w:b/>
          <w:lang w:val="en-US"/>
        </w:rPr>
        <w:t>.</w:t>
      </w:r>
      <w:r w:rsidRPr="00AC2BAE">
        <w:rPr>
          <w:rFonts w:ascii="Arial" w:hAnsi="Arial" w:cs="Arial"/>
          <w:lang w:val="en-US"/>
        </w:rPr>
        <w:t xml:space="preserve"> </w:t>
      </w:r>
      <w:proofErr w:type="spellStart"/>
      <w:r w:rsidR="00A53DA6" w:rsidRPr="00AC2BAE">
        <w:rPr>
          <w:rFonts w:ascii="Arial" w:hAnsi="Arial" w:cs="Arial"/>
          <w:lang w:val="en-US"/>
        </w:rPr>
        <w:t>Schizandrin</w:t>
      </w:r>
      <w:proofErr w:type="spellEnd"/>
      <w:r w:rsidR="00A53DA6" w:rsidRPr="00AC2BAE">
        <w:rPr>
          <w:rFonts w:ascii="Arial" w:hAnsi="Arial" w:cs="Arial"/>
          <w:lang w:val="en-US"/>
        </w:rPr>
        <w:t xml:space="preserve"> A (</w:t>
      </w:r>
      <w:r w:rsidRPr="00AC2BAE">
        <w:rPr>
          <w:rFonts w:ascii="Arial" w:hAnsi="Arial" w:cs="Arial"/>
          <w:lang w:val="en-US"/>
        </w:rPr>
        <w:t>SchA</w:t>
      </w:r>
      <w:r w:rsidR="00A53DA6" w:rsidRPr="00AC2BAE">
        <w:rPr>
          <w:rFonts w:ascii="Arial" w:hAnsi="Arial" w:cs="Arial"/>
          <w:lang w:val="en-US"/>
        </w:rPr>
        <w:t>)</w:t>
      </w:r>
      <w:r w:rsidRPr="00AC2BAE">
        <w:rPr>
          <w:rFonts w:ascii="Arial" w:hAnsi="Arial" w:cs="Arial"/>
          <w:lang w:val="en-US"/>
        </w:rPr>
        <w:t xml:space="preserve"> decreased cell proliferation and increased cell apoptosis via downregulation of H19. </w:t>
      </w:r>
      <w:r w:rsidR="00014C8E" w:rsidRPr="00AC2BAE">
        <w:rPr>
          <w:rFonts w:ascii="Arial" w:hAnsi="Arial" w:cs="Arial" w:hint="eastAsia"/>
          <w:b/>
          <w:lang w:val="en-US" w:eastAsia="zh-CN"/>
        </w:rPr>
        <w:t>A</w:t>
      </w:r>
      <w:r w:rsidR="00387BF7" w:rsidRPr="00AC2BAE">
        <w:rPr>
          <w:rFonts w:ascii="Arial" w:hAnsi="Arial" w:cs="Arial" w:hint="eastAsia"/>
          <w:lang w:val="en-US" w:eastAsia="zh-CN"/>
        </w:rPr>
        <w:t>,</w:t>
      </w:r>
      <w:r w:rsidR="00014C8E" w:rsidRPr="00AC2BAE">
        <w:rPr>
          <w:rFonts w:ascii="Arial" w:hAnsi="Arial" w:cs="Arial" w:hint="eastAsia"/>
          <w:lang w:val="en-US" w:eastAsia="zh-CN"/>
        </w:rPr>
        <w:t xml:space="preserve"> Overexpression of H19 was established through transfection with pEX-H19 in A375 cells. </w:t>
      </w:r>
      <w:r w:rsidRPr="00AC2BAE">
        <w:rPr>
          <w:rFonts w:ascii="Arial" w:hAnsi="Arial" w:cs="Arial"/>
          <w:lang w:val="en-US"/>
        </w:rPr>
        <w:t>Cell proliferation</w:t>
      </w:r>
      <w:r w:rsidR="00A53DA6" w:rsidRPr="00AC2BAE">
        <w:rPr>
          <w:rFonts w:ascii="Arial" w:hAnsi="Arial" w:cs="Arial"/>
          <w:lang w:val="en-US"/>
        </w:rPr>
        <w:t xml:space="preserve"> </w:t>
      </w:r>
      <w:r w:rsidR="008E32B6" w:rsidRPr="00AC2BAE">
        <w:rPr>
          <w:rFonts w:ascii="Arial" w:hAnsi="Arial" w:cs="Arial"/>
          <w:lang w:val="en-US"/>
        </w:rPr>
        <w:t>(</w:t>
      </w:r>
      <w:r w:rsidR="008E32B6" w:rsidRPr="00AC2BAE">
        <w:rPr>
          <w:rFonts w:ascii="Arial" w:hAnsi="Arial" w:cs="Arial"/>
          <w:b/>
          <w:lang w:val="en-US"/>
        </w:rPr>
        <w:t>B</w:t>
      </w:r>
      <w:r w:rsidR="008E32B6" w:rsidRPr="00AC2BAE">
        <w:rPr>
          <w:rFonts w:ascii="Arial" w:hAnsi="Arial" w:cs="Arial"/>
          <w:lang w:val="en-US"/>
        </w:rPr>
        <w:t>)</w:t>
      </w:r>
      <w:r w:rsidR="00A53DA6" w:rsidRPr="00AC2BAE">
        <w:rPr>
          <w:rFonts w:ascii="Arial" w:hAnsi="Arial" w:cs="Arial"/>
          <w:lang w:val="en-US"/>
        </w:rPr>
        <w:t xml:space="preserve"> and</w:t>
      </w:r>
      <w:r w:rsidRPr="00AC2BAE">
        <w:rPr>
          <w:rFonts w:ascii="Arial" w:hAnsi="Arial" w:cs="Arial"/>
          <w:lang w:val="en-US"/>
        </w:rPr>
        <w:t xml:space="preserve"> </w:t>
      </w:r>
      <w:r w:rsidR="00A53DA6" w:rsidRPr="00AC2BAE">
        <w:rPr>
          <w:rFonts w:ascii="Arial" w:hAnsi="Arial" w:cs="Arial"/>
          <w:lang w:val="en-US"/>
        </w:rPr>
        <w:t>(</w:t>
      </w:r>
      <w:r w:rsidRPr="00AC2BAE">
        <w:rPr>
          <w:rFonts w:ascii="Arial" w:hAnsi="Arial" w:cs="Arial"/>
          <w:b/>
          <w:lang w:val="en-US"/>
        </w:rPr>
        <w:t>C</w:t>
      </w:r>
      <w:r w:rsidR="00A53DA6" w:rsidRPr="00AC2BAE">
        <w:rPr>
          <w:rFonts w:ascii="Arial" w:hAnsi="Arial" w:cs="Arial"/>
          <w:lang w:val="en-US"/>
        </w:rPr>
        <w:t>)</w:t>
      </w:r>
      <w:r w:rsidRPr="00AC2BAE">
        <w:rPr>
          <w:rFonts w:ascii="Arial" w:hAnsi="Arial" w:cs="Arial"/>
          <w:lang w:val="en-US"/>
        </w:rPr>
        <w:t xml:space="preserve"> </w:t>
      </w:r>
      <w:r w:rsidR="00AA3E4F" w:rsidRPr="00AC2BAE">
        <w:rPr>
          <w:rFonts w:ascii="Arial" w:hAnsi="Arial" w:cs="Arial"/>
          <w:lang w:val="en-US"/>
        </w:rPr>
        <w:lastRenderedPageBreak/>
        <w:t>e</w:t>
      </w:r>
      <w:r w:rsidRPr="00AC2BAE">
        <w:rPr>
          <w:rFonts w:ascii="Arial" w:hAnsi="Arial" w:cs="Arial"/>
          <w:lang w:val="en-US"/>
        </w:rPr>
        <w:t xml:space="preserve">xpression and level of </w:t>
      </w:r>
      <w:r w:rsidR="00FB61B8" w:rsidRPr="00AC2BAE">
        <w:rPr>
          <w:rFonts w:ascii="Arial" w:hAnsi="Arial" w:cs="Arial"/>
          <w:lang w:val="en-US"/>
        </w:rPr>
        <w:t>c</w:t>
      </w:r>
      <w:r w:rsidRPr="00AC2BAE">
        <w:rPr>
          <w:rFonts w:ascii="Arial" w:hAnsi="Arial" w:cs="Arial"/>
          <w:lang w:val="en-US"/>
        </w:rPr>
        <w:t>yclin</w:t>
      </w:r>
      <w:r w:rsidR="00FB61B8" w:rsidRPr="00AC2BAE">
        <w:rPr>
          <w:rFonts w:ascii="Arial" w:hAnsi="Arial" w:cs="Arial"/>
          <w:lang w:val="en-US"/>
        </w:rPr>
        <w:t xml:space="preserve"> </w:t>
      </w:r>
      <w:r w:rsidRPr="00AC2BAE">
        <w:rPr>
          <w:rFonts w:ascii="Arial" w:hAnsi="Arial" w:cs="Arial"/>
          <w:lang w:val="en-US"/>
        </w:rPr>
        <w:t xml:space="preserve">D1 were </w:t>
      </w:r>
      <w:r w:rsidR="00226D36" w:rsidRPr="00AC2BAE">
        <w:rPr>
          <w:rFonts w:ascii="Arial" w:hAnsi="Arial" w:cs="Arial"/>
          <w:lang w:val="en-US"/>
        </w:rPr>
        <w:t xml:space="preserve">analyzed </w:t>
      </w:r>
      <w:r w:rsidRPr="00AC2BAE">
        <w:rPr>
          <w:rFonts w:ascii="Arial" w:hAnsi="Arial" w:cs="Arial"/>
          <w:lang w:val="en-US"/>
        </w:rPr>
        <w:t xml:space="preserve">via </w:t>
      </w:r>
      <w:proofErr w:type="spellStart"/>
      <w:r w:rsidR="008E32B6" w:rsidRPr="00AC2BAE">
        <w:rPr>
          <w:rFonts w:ascii="Arial" w:hAnsi="Arial" w:cs="Arial"/>
          <w:lang w:val="en-US"/>
        </w:rPr>
        <w:t>BrdU</w:t>
      </w:r>
      <w:proofErr w:type="spellEnd"/>
      <w:r w:rsidR="008E32B6" w:rsidRPr="00AC2BAE">
        <w:rPr>
          <w:rFonts w:ascii="Arial" w:hAnsi="Arial" w:cs="Arial"/>
          <w:lang w:val="en-US"/>
        </w:rPr>
        <w:t xml:space="preserve">, </w:t>
      </w:r>
      <w:r w:rsidRPr="00AC2BAE">
        <w:rPr>
          <w:rFonts w:ascii="Arial" w:hAnsi="Arial" w:cs="Arial"/>
          <w:lang w:val="en-US"/>
        </w:rPr>
        <w:t>western blot</w:t>
      </w:r>
      <w:r w:rsidR="008E32B6" w:rsidRPr="00AC2BAE">
        <w:rPr>
          <w:rFonts w:ascii="Arial" w:hAnsi="Arial" w:cs="Arial"/>
          <w:lang w:val="en-US"/>
        </w:rPr>
        <w:t>,</w:t>
      </w:r>
      <w:r w:rsidRPr="00AC2BAE">
        <w:rPr>
          <w:rFonts w:ascii="Arial" w:hAnsi="Arial" w:cs="Arial"/>
          <w:lang w:val="en-US"/>
        </w:rPr>
        <w:t xml:space="preserve"> and quantitative</w:t>
      </w:r>
      <w:r w:rsidR="00A53DA6" w:rsidRPr="00AC2BAE">
        <w:rPr>
          <w:rFonts w:ascii="Arial" w:hAnsi="Arial" w:cs="Arial"/>
          <w:lang w:val="en-US"/>
        </w:rPr>
        <w:t>ly</w:t>
      </w:r>
      <w:r w:rsidRPr="00AC2BAE">
        <w:rPr>
          <w:rFonts w:ascii="Arial" w:hAnsi="Arial" w:cs="Arial"/>
          <w:lang w:val="en-US"/>
        </w:rPr>
        <w:t xml:space="preserve">, respectively. </w:t>
      </w:r>
      <w:r w:rsidRPr="00AC2BAE">
        <w:rPr>
          <w:rFonts w:ascii="Arial" w:hAnsi="Arial" w:cs="Arial"/>
          <w:b/>
          <w:lang w:val="en-US"/>
        </w:rPr>
        <w:t>D</w:t>
      </w:r>
      <w:r w:rsidR="00285C2E" w:rsidRPr="00AC2BAE">
        <w:rPr>
          <w:rFonts w:ascii="Arial" w:hAnsi="Arial" w:cs="Arial"/>
          <w:b/>
          <w:lang w:val="en-US"/>
        </w:rPr>
        <w:t>,</w:t>
      </w:r>
      <w:r w:rsidRPr="00AC2BAE">
        <w:rPr>
          <w:rFonts w:ascii="Arial" w:hAnsi="Arial" w:cs="Arial"/>
          <w:lang w:val="en-US"/>
        </w:rPr>
        <w:t xml:space="preserve"> Cell apoptosis </w:t>
      </w:r>
      <w:r w:rsidR="00AA3E4F" w:rsidRPr="00AC2BAE">
        <w:rPr>
          <w:rFonts w:ascii="Arial" w:hAnsi="Arial" w:cs="Arial"/>
          <w:lang w:val="en-US"/>
        </w:rPr>
        <w:t xml:space="preserve">was </w:t>
      </w:r>
      <w:r w:rsidRPr="00AC2BAE">
        <w:rPr>
          <w:rFonts w:ascii="Arial" w:hAnsi="Arial" w:cs="Arial"/>
          <w:lang w:val="en-US"/>
        </w:rPr>
        <w:t>analyzed by flow cytometry. Cell apoptosis</w:t>
      </w:r>
      <w:r w:rsidR="00AA3E4F" w:rsidRPr="00AC2BAE">
        <w:rPr>
          <w:rFonts w:ascii="Arial" w:hAnsi="Arial" w:cs="Arial"/>
          <w:lang w:val="en-US"/>
        </w:rPr>
        <w:t>-</w:t>
      </w:r>
      <w:r w:rsidRPr="00AC2BAE">
        <w:rPr>
          <w:rFonts w:ascii="Arial" w:hAnsi="Arial" w:cs="Arial"/>
          <w:lang w:val="en-US"/>
        </w:rPr>
        <w:t>related proteins were detected by western blot</w:t>
      </w:r>
      <w:r w:rsidR="00AA3E4F" w:rsidRPr="00AC2BAE">
        <w:rPr>
          <w:rFonts w:ascii="Arial" w:hAnsi="Arial" w:cs="Arial"/>
          <w:lang w:val="en-US"/>
        </w:rPr>
        <w:t xml:space="preserve"> </w:t>
      </w:r>
      <w:r w:rsidR="008E32B6" w:rsidRPr="00AC2BAE">
        <w:rPr>
          <w:rFonts w:ascii="Arial" w:hAnsi="Arial" w:cs="Arial"/>
          <w:lang w:val="en-US"/>
        </w:rPr>
        <w:t>(</w:t>
      </w:r>
      <w:r w:rsidR="008E32B6" w:rsidRPr="00AC2BAE">
        <w:rPr>
          <w:rFonts w:ascii="Arial" w:hAnsi="Arial" w:cs="Arial"/>
          <w:b/>
          <w:lang w:val="en-US"/>
        </w:rPr>
        <w:t>E</w:t>
      </w:r>
      <w:r w:rsidR="008E32B6" w:rsidRPr="00AC2BAE">
        <w:rPr>
          <w:rFonts w:ascii="Arial" w:hAnsi="Arial" w:cs="Arial"/>
          <w:lang w:val="en-US"/>
        </w:rPr>
        <w:t xml:space="preserve">) </w:t>
      </w:r>
      <w:r w:rsidR="00AA3E4F" w:rsidRPr="00AC2BAE">
        <w:rPr>
          <w:rFonts w:ascii="Arial" w:hAnsi="Arial" w:cs="Arial"/>
          <w:lang w:val="en-US"/>
        </w:rPr>
        <w:t>and</w:t>
      </w:r>
      <w:r w:rsidRPr="00AC2BAE">
        <w:rPr>
          <w:rFonts w:ascii="Arial" w:hAnsi="Arial" w:cs="Arial"/>
          <w:lang w:val="en-US"/>
        </w:rPr>
        <w:t xml:space="preserve"> </w:t>
      </w:r>
      <w:r w:rsidR="00226D36" w:rsidRPr="00AC2BAE">
        <w:rPr>
          <w:rFonts w:ascii="Arial" w:hAnsi="Arial" w:cs="Arial"/>
          <w:lang w:val="en-US"/>
        </w:rPr>
        <w:t xml:space="preserve">analyzed </w:t>
      </w:r>
      <w:r w:rsidRPr="00AC2BAE">
        <w:rPr>
          <w:rFonts w:ascii="Arial" w:hAnsi="Arial" w:cs="Arial"/>
          <w:lang w:val="en-US"/>
        </w:rPr>
        <w:t>quantitative</w:t>
      </w:r>
      <w:r w:rsidR="00AA3E4F" w:rsidRPr="00AC2BAE">
        <w:rPr>
          <w:rFonts w:ascii="Arial" w:hAnsi="Arial" w:cs="Arial"/>
          <w:lang w:val="en-US"/>
        </w:rPr>
        <w:t>ly</w:t>
      </w:r>
      <w:r w:rsidR="008E32B6" w:rsidRPr="00AC2BAE">
        <w:rPr>
          <w:rFonts w:ascii="Arial" w:hAnsi="Arial" w:cs="Arial"/>
          <w:lang w:val="en-US"/>
        </w:rPr>
        <w:t xml:space="preserve"> (</w:t>
      </w:r>
      <w:r w:rsidR="008E32B6" w:rsidRPr="00AC2BAE">
        <w:rPr>
          <w:rFonts w:ascii="Arial" w:hAnsi="Arial" w:cs="Arial"/>
          <w:b/>
          <w:lang w:val="en-US"/>
        </w:rPr>
        <w:t>F</w:t>
      </w:r>
      <w:r w:rsidR="008E32B6" w:rsidRPr="00AC2BAE">
        <w:rPr>
          <w:rFonts w:ascii="Arial" w:hAnsi="Arial" w:cs="Arial"/>
          <w:lang w:val="en-US"/>
        </w:rPr>
        <w:t>)</w:t>
      </w:r>
      <w:r w:rsidRPr="00AC2BAE">
        <w:rPr>
          <w:rFonts w:ascii="Arial" w:hAnsi="Arial" w:cs="Arial"/>
          <w:lang w:val="en-US"/>
        </w:rPr>
        <w:t xml:space="preserve">. β-actin was </w:t>
      </w:r>
      <w:r w:rsidR="00AA3E4F" w:rsidRPr="00AC2BAE">
        <w:rPr>
          <w:rFonts w:ascii="Arial" w:hAnsi="Arial" w:cs="Arial"/>
          <w:lang w:val="en-US"/>
        </w:rPr>
        <w:t xml:space="preserve">used </w:t>
      </w:r>
      <w:r w:rsidRPr="00AC2BAE">
        <w:rPr>
          <w:rFonts w:ascii="Arial" w:hAnsi="Arial" w:cs="Arial"/>
          <w:lang w:val="en-US"/>
        </w:rPr>
        <w:t xml:space="preserve">as control. All data are </w:t>
      </w:r>
      <w:r w:rsidR="00285C2E" w:rsidRPr="00AC2BAE">
        <w:rPr>
          <w:rFonts w:ascii="Arial" w:hAnsi="Arial" w:cs="Arial"/>
          <w:lang w:val="en-US"/>
        </w:rPr>
        <w:t>reported</w:t>
      </w:r>
      <w:r w:rsidRPr="00AC2BAE">
        <w:rPr>
          <w:rFonts w:ascii="Arial" w:hAnsi="Arial" w:cs="Arial"/>
          <w:lang w:val="en-US"/>
        </w:rPr>
        <w:t xml:space="preserve"> as mean</w:t>
      </w:r>
      <w:r w:rsidR="00285C2E" w:rsidRPr="00AC2BAE">
        <w:rPr>
          <w:rFonts w:ascii="Arial" w:hAnsi="Arial" w:cs="Arial"/>
          <w:lang w:val="en-US"/>
        </w:rPr>
        <w:t>s</w:t>
      </w:r>
      <w:r w:rsidRPr="00AC2BAE">
        <w:rPr>
          <w:rFonts w:ascii="Arial" w:hAnsi="Arial" w:cs="Arial"/>
          <w:lang w:val="en-US"/>
        </w:rPr>
        <w:t xml:space="preserve">±SD (n=3). </w:t>
      </w:r>
      <w:r w:rsidR="00285C2E" w:rsidRPr="00AC2BAE">
        <w:rPr>
          <w:rFonts w:ascii="Arial" w:hAnsi="Arial" w:cs="Arial"/>
          <w:lang w:val="en-US"/>
        </w:rPr>
        <w:t>*</w:t>
      </w:r>
      <w:r w:rsidR="00EC2692" w:rsidRPr="00AC2BAE">
        <w:rPr>
          <w:rFonts w:ascii="Arial" w:hAnsi="Arial" w:cs="Arial"/>
          <w:lang w:val="en-US"/>
        </w:rPr>
        <w:t>P&lt;</w:t>
      </w:r>
      <w:r w:rsidR="00285C2E" w:rsidRPr="00AC2BAE">
        <w:rPr>
          <w:rFonts w:ascii="Arial" w:hAnsi="Arial" w:cs="Arial"/>
          <w:lang w:val="en-US"/>
        </w:rPr>
        <w:t>0.05, **</w:t>
      </w:r>
      <w:r w:rsidR="00EC2692" w:rsidRPr="00AC2BAE">
        <w:rPr>
          <w:rFonts w:ascii="Arial" w:hAnsi="Arial" w:cs="Arial"/>
          <w:lang w:val="en-US"/>
        </w:rPr>
        <w:t>P&lt;</w:t>
      </w:r>
      <w:r w:rsidR="00285C2E" w:rsidRPr="00AC2BAE">
        <w:rPr>
          <w:rFonts w:ascii="Arial" w:hAnsi="Arial" w:cs="Arial"/>
          <w:lang w:val="en-US"/>
        </w:rPr>
        <w:t>0.01 and ***</w:t>
      </w:r>
      <w:r w:rsidR="00EC2692" w:rsidRPr="00AC2BAE">
        <w:rPr>
          <w:rFonts w:ascii="Arial" w:hAnsi="Arial" w:cs="Arial"/>
          <w:lang w:val="en-US"/>
        </w:rPr>
        <w:t>P&lt;</w:t>
      </w:r>
      <w:r w:rsidRPr="00AC2BAE">
        <w:rPr>
          <w:rFonts w:ascii="Arial" w:hAnsi="Arial" w:cs="Arial"/>
          <w:lang w:val="en-US"/>
        </w:rPr>
        <w:t xml:space="preserve">0.001 </w:t>
      </w:r>
      <w:r w:rsidR="00AA3E4F" w:rsidRPr="00AC2BAE">
        <w:rPr>
          <w:rFonts w:ascii="Arial" w:hAnsi="Arial" w:cs="Arial"/>
          <w:lang w:val="en-US"/>
        </w:rPr>
        <w:t xml:space="preserve">compared to control or as indicated </w:t>
      </w:r>
      <w:r w:rsidR="00A53DA6" w:rsidRPr="00AC2BAE">
        <w:rPr>
          <w:rFonts w:ascii="Arial" w:hAnsi="Arial" w:cs="Arial"/>
          <w:lang w:val="en-US"/>
        </w:rPr>
        <w:t xml:space="preserve">(ANOVA and Student's </w:t>
      </w:r>
      <w:r w:rsidR="00A53DA6" w:rsidRPr="00AC2BAE">
        <w:rPr>
          <w:rFonts w:ascii="Arial" w:hAnsi="Arial" w:cs="Arial"/>
          <w:i/>
          <w:lang w:val="en-US"/>
        </w:rPr>
        <w:t>t</w:t>
      </w:r>
      <w:r w:rsidR="00A53DA6" w:rsidRPr="00AC2BAE">
        <w:rPr>
          <w:rFonts w:ascii="Arial" w:hAnsi="Arial" w:cs="Arial"/>
          <w:lang w:val="en-US"/>
        </w:rPr>
        <w:t>-test)</w:t>
      </w:r>
      <w:r w:rsidRPr="00AC2BAE">
        <w:rPr>
          <w:rFonts w:ascii="Arial" w:hAnsi="Arial" w:cs="Arial"/>
          <w:lang w:val="en-US"/>
        </w:rPr>
        <w:t xml:space="preserve">. </w:t>
      </w:r>
    </w:p>
    <w:p w14:paraId="7C1D27B1" w14:textId="7CA7D9FC" w:rsidR="009B20ED" w:rsidRPr="00AC2BAE" w:rsidRDefault="009B20ED" w:rsidP="0072275C">
      <w:pPr>
        <w:jc w:val="both"/>
        <w:rPr>
          <w:rFonts w:ascii="Arial" w:hAnsi="Arial" w:cs="Arial"/>
          <w:lang w:val="en-US"/>
        </w:rPr>
      </w:pPr>
    </w:p>
    <w:p w14:paraId="658BA995" w14:textId="5DC7EAC0" w:rsidR="00017AE3" w:rsidRPr="00AC2BAE" w:rsidRDefault="00017AE3" w:rsidP="0072275C">
      <w:pPr>
        <w:jc w:val="both"/>
        <w:rPr>
          <w:rFonts w:ascii="Arial" w:hAnsi="Arial" w:cs="Arial"/>
          <w:lang w:val="en-US"/>
        </w:rPr>
      </w:pPr>
    </w:p>
    <w:p w14:paraId="0588AB83" w14:textId="74CEF1B3" w:rsidR="009B20ED" w:rsidRPr="00AC2BAE" w:rsidRDefault="009B20ED" w:rsidP="0072275C">
      <w:pPr>
        <w:jc w:val="both"/>
        <w:rPr>
          <w:rFonts w:ascii="Arial" w:hAnsi="Arial" w:cs="Arial"/>
          <w:lang w:val="en-US"/>
        </w:rPr>
      </w:pPr>
      <w:r w:rsidRPr="00AC2BAE">
        <w:rPr>
          <w:rFonts w:ascii="Arial" w:hAnsi="Arial" w:cs="Arial"/>
          <w:b/>
          <w:lang w:val="en-US"/>
        </w:rPr>
        <w:t>Figure 6</w:t>
      </w:r>
      <w:r w:rsidR="00285C2E" w:rsidRPr="00AC2BAE">
        <w:rPr>
          <w:rFonts w:ascii="Arial" w:hAnsi="Arial" w:cs="Arial"/>
          <w:b/>
          <w:lang w:val="en-US"/>
        </w:rPr>
        <w:t>.</w:t>
      </w:r>
      <w:r w:rsidRPr="00AC2BAE">
        <w:rPr>
          <w:rFonts w:ascii="Arial" w:hAnsi="Arial" w:cs="Arial"/>
          <w:b/>
          <w:lang w:val="en-US"/>
        </w:rPr>
        <w:t xml:space="preserve"> </w:t>
      </w:r>
      <w:proofErr w:type="spellStart"/>
      <w:r w:rsidR="00AA3E4F" w:rsidRPr="00AC2BAE">
        <w:rPr>
          <w:rFonts w:ascii="Arial" w:hAnsi="Arial" w:cs="Arial"/>
          <w:lang w:val="en-US"/>
        </w:rPr>
        <w:t>Schizandrin</w:t>
      </w:r>
      <w:proofErr w:type="spellEnd"/>
      <w:r w:rsidR="00AA3E4F" w:rsidRPr="00AC2BAE">
        <w:rPr>
          <w:rFonts w:ascii="Arial" w:hAnsi="Arial" w:cs="Arial"/>
          <w:lang w:val="en-US"/>
        </w:rPr>
        <w:t xml:space="preserve"> A (</w:t>
      </w:r>
      <w:r w:rsidRPr="00AC2BAE">
        <w:rPr>
          <w:rFonts w:ascii="Arial" w:hAnsi="Arial" w:cs="Arial"/>
          <w:lang w:val="en-US"/>
        </w:rPr>
        <w:t>SchA</w:t>
      </w:r>
      <w:r w:rsidR="00AA3E4F" w:rsidRPr="00AC2BAE">
        <w:rPr>
          <w:rFonts w:ascii="Arial" w:hAnsi="Arial" w:cs="Arial"/>
          <w:lang w:val="en-US"/>
        </w:rPr>
        <w:t>)</w:t>
      </w:r>
      <w:r w:rsidRPr="00AC2BAE">
        <w:rPr>
          <w:rFonts w:ascii="Arial" w:hAnsi="Arial" w:cs="Arial"/>
          <w:lang w:val="en-US"/>
        </w:rPr>
        <w:t xml:space="preserve"> decreased cell migration by down</w:t>
      </w:r>
      <w:r w:rsidR="00AA3E4F" w:rsidRPr="00AC2BAE">
        <w:rPr>
          <w:rFonts w:ascii="Arial" w:hAnsi="Arial" w:cs="Arial"/>
          <w:lang w:val="en-US"/>
        </w:rPr>
        <w:t xml:space="preserve"> </w:t>
      </w:r>
      <w:r w:rsidRPr="00AC2BAE">
        <w:rPr>
          <w:rFonts w:ascii="Arial" w:hAnsi="Arial" w:cs="Arial"/>
          <w:lang w:val="en-US"/>
        </w:rPr>
        <w:t xml:space="preserve">regulating H19. </w:t>
      </w:r>
      <w:r w:rsidRPr="00AC2BAE">
        <w:rPr>
          <w:rFonts w:ascii="Arial" w:hAnsi="Arial" w:cs="Arial"/>
          <w:b/>
          <w:lang w:val="en-US"/>
        </w:rPr>
        <w:t>A</w:t>
      </w:r>
      <w:r w:rsidR="00285C2E" w:rsidRPr="00AC2BAE">
        <w:rPr>
          <w:rFonts w:ascii="Arial" w:hAnsi="Arial" w:cs="Arial"/>
          <w:lang w:val="en-US"/>
        </w:rPr>
        <w:t>,</w:t>
      </w:r>
      <w:r w:rsidRPr="00AC2BAE">
        <w:rPr>
          <w:rFonts w:ascii="Arial" w:hAnsi="Arial" w:cs="Arial"/>
          <w:lang w:val="en-US"/>
        </w:rPr>
        <w:t xml:space="preserve"> Cell migration was detected by transwell two-chamber assay. MMP-2 and MMP-9 protein levels were </w:t>
      </w:r>
      <w:r w:rsidR="00226D36" w:rsidRPr="00AC2BAE">
        <w:rPr>
          <w:rFonts w:ascii="Arial" w:hAnsi="Arial" w:cs="Arial"/>
          <w:lang w:val="en-US"/>
        </w:rPr>
        <w:t xml:space="preserve">detected </w:t>
      </w:r>
      <w:r w:rsidRPr="00AC2BAE">
        <w:rPr>
          <w:rFonts w:ascii="Arial" w:hAnsi="Arial" w:cs="Arial"/>
          <w:lang w:val="en-US"/>
        </w:rPr>
        <w:t>by western blot</w:t>
      </w:r>
      <w:r w:rsidR="008E32B6" w:rsidRPr="00AC2BAE">
        <w:rPr>
          <w:rFonts w:ascii="Arial" w:hAnsi="Arial" w:cs="Arial"/>
          <w:lang w:val="en-US"/>
        </w:rPr>
        <w:t xml:space="preserve"> (</w:t>
      </w:r>
      <w:r w:rsidR="008E32B6" w:rsidRPr="00AC2BAE">
        <w:rPr>
          <w:rFonts w:ascii="Arial" w:hAnsi="Arial" w:cs="Arial"/>
          <w:b/>
          <w:lang w:val="en-US"/>
        </w:rPr>
        <w:t>B</w:t>
      </w:r>
      <w:r w:rsidR="008E32B6" w:rsidRPr="00AC2BAE">
        <w:rPr>
          <w:rFonts w:ascii="Arial" w:hAnsi="Arial" w:cs="Arial"/>
          <w:lang w:val="en-US"/>
        </w:rPr>
        <w:t>)</w:t>
      </w:r>
      <w:r w:rsidR="00AA3E4F" w:rsidRPr="00AC2BAE">
        <w:rPr>
          <w:rFonts w:ascii="Arial" w:hAnsi="Arial" w:cs="Arial"/>
          <w:lang w:val="en-US"/>
        </w:rPr>
        <w:t xml:space="preserve"> and</w:t>
      </w:r>
      <w:r w:rsidRPr="00AC2BAE">
        <w:rPr>
          <w:rFonts w:ascii="Arial" w:hAnsi="Arial" w:cs="Arial"/>
          <w:lang w:val="en-US"/>
        </w:rPr>
        <w:t xml:space="preserve"> </w:t>
      </w:r>
      <w:r w:rsidR="00226D36" w:rsidRPr="00AC2BAE">
        <w:rPr>
          <w:rFonts w:ascii="Arial" w:hAnsi="Arial" w:cs="Arial"/>
          <w:lang w:val="en-US"/>
        </w:rPr>
        <w:t xml:space="preserve">analyzed </w:t>
      </w:r>
      <w:r w:rsidRPr="00AC2BAE">
        <w:rPr>
          <w:rFonts w:ascii="Arial" w:hAnsi="Arial" w:cs="Arial"/>
          <w:lang w:val="en-US"/>
        </w:rPr>
        <w:t>quantitative</w:t>
      </w:r>
      <w:r w:rsidR="00AA3E4F" w:rsidRPr="00AC2BAE">
        <w:rPr>
          <w:rFonts w:ascii="Arial" w:hAnsi="Arial" w:cs="Arial"/>
          <w:lang w:val="en-US"/>
        </w:rPr>
        <w:t>ly</w:t>
      </w:r>
      <w:r w:rsidR="008E32B6" w:rsidRPr="00AC2BAE">
        <w:rPr>
          <w:rFonts w:ascii="Arial" w:hAnsi="Arial" w:cs="Arial"/>
          <w:lang w:val="en-US"/>
        </w:rPr>
        <w:t xml:space="preserve"> (</w:t>
      </w:r>
      <w:r w:rsidR="008E32B6" w:rsidRPr="00AC2BAE">
        <w:rPr>
          <w:rFonts w:ascii="Arial" w:hAnsi="Arial" w:cs="Arial"/>
          <w:b/>
          <w:lang w:val="en-US"/>
        </w:rPr>
        <w:t>C</w:t>
      </w:r>
      <w:r w:rsidR="008E32B6" w:rsidRPr="00AC2BAE">
        <w:rPr>
          <w:rFonts w:ascii="Arial" w:hAnsi="Arial" w:cs="Arial"/>
          <w:lang w:val="en-US"/>
        </w:rPr>
        <w:t>)</w:t>
      </w:r>
      <w:r w:rsidRPr="00AC2BAE">
        <w:rPr>
          <w:rFonts w:ascii="Arial" w:hAnsi="Arial" w:cs="Arial"/>
          <w:lang w:val="en-US"/>
        </w:rPr>
        <w:t xml:space="preserve">. β-actin was </w:t>
      </w:r>
      <w:r w:rsidR="00AA3E4F" w:rsidRPr="00AC2BAE">
        <w:rPr>
          <w:rFonts w:ascii="Arial" w:hAnsi="Arial" w:cs="Arial"/>
          <w:lang w:val="en-US"/>
        </w:rPr>
        <w:t xml:space="preserve">used </w:t>
      </w:r>
      <w:r w:rsidRPr="00AC2BAE">
        <w:rPr>
          <w:rFonts w:ascii="Arial" w:hAnsi="Arial" w:cs="Arial"/>
          <w:lang w:val="en-US"/>
        </w:rPr>
        <w:t xml:space="preserve">as control. </w:t>
      </w:r>
      <w:r w:rsidR="00226D36" w:rsidRPr="00AC2BAE">
        <w:rPr>
          <w:rFonts w:ascii="Arial" w:hAnsi="Arial" w:cs="Arial"/>
          <w:lang w:val="en-US"/>
        </w:rPr>
        <w:t>D</w:t>
      </w:r>
      <w:r w:rsidRPr="00AC2BAE">
        <w:rPr>
          <w:rFonts w:ascii="Arial" w:hAnsi="Arial" w:cs="Arial"/>
          <w:lang w:val="en-US"/>
        </w:rPr>
        <w:t xml:space="preserve">ata are </w:t>
      </w:r>
      <w:r w:rsidR="00285C2E" w:rsidRPr="00AC2BAE">
        <w:rPr>
          <w:rFonts w:ascii="Arial" w:hAnsi="Arial" w:cs="Arial"/>
          <w:lang w:val="en-US"/>
        </w:rPr>
        <w:t>reported</w:t>
      </w:r>
      <w:r w:rsidRPr="00AC2BAE">
        <w:rPr>
          <w:rFonts w:ascii="Arial" w:hAnsi="Arial" w:cs="Arial"/>
          <w:lang w:val="en-US"/>
        </w:rPr>
        <w:t xml:space="preserve"> as mean</w:t>
      </w:r>
      <w:r w:rsidR="00285C2E" w:rsidRPr="00AC2BAE">
        <w:rPr>
          <w:rFonts w:ascii="Arial" w:hAnsi="Arial" w:cs="Arial"/>
          <w:lang w:val="en-US"/>
        </w:rPr>
        <w:t>s</w:t>
      </w:r>
      <w:r w:rsidRPr="00AC2BAE">
        <w:rPr>
          <w:rFonts w:ascii="Arial" w:hAnsi="Arial" w:cs="Arial"/>
          <w:lang w:val="en-US"/>
        </w:rPr>
        <w:t xml:space="preserve">±SD (n=3). </w:t>
      </w:r>
      <w:r w:rsidR="00285C2E" w:rsidRPr="00AC2BAE">
        <w:rPr>
          <w:rFonts w:ascii="Arial" w:hAnsi="Arial" w:cs="Arial"/>
          <w:lang w:val="en-US"/>
        </w:rPr>
        <w:t>*</w:t>
      </w:r>
      <w:r w:rsidR="00EC2692" w:rsidRPr="00AC2BAE">
        <w:rPr>
          <w:rFonts w:ascii="Arial" w:hAnsi="Arial" w:cs="Arial"/>
          <w:lang w:val="en-US"/>
        </w:rPr>
        <w:t>P&lt;</w:t>
      </w:r>
      <w:r w:rsidR="00285C2E" w:rsidRPr="00AC2BAE">
        <w:rPr>
          <w:rFonts w:ascii="Arial" w:hAnsi="Arial" w:cs="Arial"/>
          <w:lang w:val="en-US"/>
        </w:rPr>
        <w:t>0.05 and **</w:t>
      </w:r>
      <w:r w:rsidR="00EC2692" w:rsidRPr="00AC2BAE">
        <w:rPr>
          <w:rFonts w:ascii="Arial" w:hAnsi="Arial" w:cs="Arial"/>
          <w:lang w:val="en-US"/>
        </w:rPr>
        <w:t>P&lt;</w:t>
      </w:r>
      <w:r w:rsidRPr="00AC2BAE">
        <w:rPr>
          <w:rFonts w:ascii="Arial" w:hAnsi="Arial" w:cs="Arial"/>
          <w:lang w:val="en-US"/>
        </w:rPr>
        <w:t xml:space="preserve">0.01 </w:t>
      </w:r>
      <w:r w:rsidR="00AA3E4F" w:rsidRPr="00AC2BAE">
        <w:rPr>
          <w:rFonts w:ascii="Arial" w:hAnsi="Arial" w:cs="Arial"/>
          <w:lang w:val="en-US"/>
        </w:rPr>
        <w:t xml:space="preserve">compared to control or as indicated </w:t>
      </w:r>
      <w:r w:rsidR="00A53DA6" w:rsidRPr="00AC2BAE">
        <w:rPr>
          <w:rFonts w:ascii="Arial" w:hAnsi="Arial" w:cs="Arial"/>
          <w:lang w:val="en-US"/>
        </w:rPr>
        <w:t xml:space="preserve">(ANOVA and Student's </w:t>
      </w:r>
      <w:r w:rsidR="00A53DA6" w:rsidRPr="00AC2BAE">
        <w:rPr>
          <w:rFonts w:ascii="Arial" w:hAnsi="Arial" w:cs="Arial"/>
          <w:i/>
          <w:lang w:val="en-US"/>
        </w:rPr>
        <w:t>t</w:t>
      </w:r>
      <w:r w:rsidR="00A53DA6" w:rsidRPr="00AC2BAE">
        <w:rPr>
          <w:rFonts w:ascii="Arial" w:hAnsi="Arial" w:cs="Arial"/>
          <w:lang w:val="en-US"/>
        </w:rPr>
        <w:t>-test)</w:t>
      </w:r>
      <w:r w:rsidRPr="00AC2BAE">
        <w:rPr>
          <w:rFonts w:ascii="Arial" w:hAnsi="Arial" w:cs="Arial"/>
          <w:lang w:val="en-US"/>
        </w:rPr>
        <w:t>.</w:t>
      </w:r>
    </w:p>
    <w:p w14:paraId="2A5045C2" w14:textId="77777777" w:rsidR="00F554B3" w:rsidRPr="00AC2BAE" w:rsidRDefault="00F554B3" w:rsidP="00F554B3">
      <w:pPr>
        <w:widowControl/>
        <w:suppressAutoHyphens w:val="0"/>
        <w:rPr>
          <w:rFonts w:ascii="Arial" w:hAnsi="Arial" w:cs="Arial"/>
          <w:lang w:val="en-US"/>
        </w:rPr>
      </w:pPr>
    </w:p>
    <w:p w14:paraId="6490E171" w14:textId="77777777" w:rsidR="00F554B3" w:rsidRPr="00AC2BAE" w:rsidRDefault="00F554B3" w:rsidP="00F554B3">
      <w:pPr>
        <w:widowControl/>
        <w:suppressAutoHyphens w:val="0"/>
        <w:rPr>
          <w:rFonts w:ascii="Arial" w:hAnsi="Arial" w:cs="Arial"/>
          <w:lang w:val="en-US"/>
        </w:rPr>
      </w:pPr>
    </w:p>
    <w:p w14:paraId="55918513" w14:textId="54CBEDB0" w:rsidR="004B0611" w:rsidRPr="00383C63" w:rsidRDefault="009B20ED" w:rsidP="00383C63">
      <w:pPr>
        <w:widowControl/>
        <w:suppressAutoHyphens w:val="0"/>
        <w:jc w:val="both"/>
        <w:rPr>
          <w:rFonts w:ascii="Arial" w:hAnsi="Arial" w:cs="Arial"/>
          <w:lang w:val="en-US"/>
        </w:rPr>
      </w:pPr>
      <w:r w:rsidRPr="00AC2BAE">
        <w:rPr>
          <w:rFonts w:ascii="Arial" w:hAnsi="Arial" w:cs="Arial"/>
          <w:b/>
          <w:lang w:val="en-US"/>
        </w:rPr>
        <w:t>Figure 7</w:t>
      </w:r>
      <w:r w:rsidR="00285C2E" w:rsidRPr="00AC2BAE">
        <w:rPr>
          <w:rFonts w:ascii="Arial" w:hAnsi="Arial" w:cs="Arial"/>
          <w:b/>
          <w:lang w:val="en-US"/>
        </w:rPr>
        <w:t>.</w:t>
      </w:r>
      <w:r w:rsidRPr="00AC2BAE">
        <w:rPr>
          <w:rFonts w:ascii="Arial" w:hAnsi="Arial" w:cs="Arial"/>
          <w:lang w:val="en-US"/>
        </w:rPr>
        <w:t xml:space="preserve"> </w:t>
      </w:r>
      <w:proofErr w:type="spellStart"/>
      <w:r w:rsidR="00AA3E4F" w:rsidRPr="00AC2BAE">
        <w:rPr>
          <w:rFonts w:ascii="Arial" w:hAnsi="Arial" w:cs="Arial"/>
          <w:lang w:val="en-US"/>
        </w:rPr>
        <w:t>Schizandrin</w:t>
      </w:r>
      <w:proofErr w:type="spellEnd"/>
      <w:r w:rsidR="00AA3E4F" w:rsidRPr="00AC2BAE">
        <w:rPr>
          <w:rFonts w:ascii="Arial" w:hAnsi="Arial" w:cs="Arial"/>
          <w:lang w:val="en-US"/>
        </w:rPr>
        <w:t xml:space="preserve"> A (SchA) </w:t>
      </w:r>
      <w:r w:rsidRPr="00AC2BAE">
        <w:rPr>
          <w:rFonts w:ascii="Arial" w:hAnsi="Arial" w:cs="Arial"/>
          <w:lang w:val="en-US"/>
        </w:rPr>
        <w:t xml:space="preserve">inhibited PI3K/AKT through downregulation of H19. </w:t>
      </w:r>
      <w:r w:rsidRPr="00AC2BAE">
        <w:rPr>
          <w:rFonts w:ascii="Arial" w:hAnsi="Arial" w:cs="Arial"/>
          <w:b/>
          <w:lang w:val="en-US"/>
        </w:rPr>
        <w:t>A</w:t>
      </w:r>
      <w:r w:rsidR="00285C2E" w:rsidRPr="00AC2BAE">
        <w:rPr>
          <w:rFonts w:ascii="Arial" w:hAnsi="Arial" w:cs="Arial"/>
          <w:lang w:val="en-US"/>
        </w:rPr>
        <w:t>,</w:t>
      </w:r>
      <w:r w:rsidRPr="00AC2BAE">
        <w:rPr>
          <w:rFonts w:ascii="Arial" w:hAnsi="Arial" w:cs="Arial"/>
          <w:lang w:val="en-US"/>
        </w:rPr>
        <w:t xml:space="preserve"> </w:t>
      </w:r>
      <w:r w:rsidR="00226D36" w:rsidRPr="00AC2BAE">
        <w:rPr>
          <w:rFonts w:ascii="Arial" w:hAnsi="Arial" w:cs="Arial"/>
          <w:lang w:val="en-US"/>
        </w:rPr>
        <w:t>P</w:t>
      </w:r>
      <w:r w:rsidRPr="00AC2BAE">
        <w:rPr>
          <w:rFonts w:ascii="Arial" w:hAnsi="Arial" w:cs="Arial"/>
          <w:lang w:val="en-US"/>
        </w:rPr>
        <w:t xml:space="preserve">hosphorylation of PI3K and AKT was detected by western blot. </w:t>
      </w:r>
      <w:r w:rsidRPr="00AC2BAE">
        <w:rPr>
          <w:rFonts w:ascii="Arial" w:hAnsi="Arial" w:cs="Arial"/>
          <w:b/>
          <w:lang w:val="en-US"/>
        </w:rPr>
        <w:t>B</w:t>
      </w:r>
      <w:r w:rsidR="00285C2E" w:rsidRPr="00AC2BAE">
        <w:rPr>
          <w:rFonts w:ascii="Arial" w:hAnsi="Arial" w:cs="Arial"/>
          <w:lang w:val="en-US"/>
        </w:rPr>
        <w:t>,</w:t>
      </w:r>
      <w:r w:rsidRPr="00AC2BAE">
        <w:rPr>
          <w:rFonts w:ascii="Arial" w:hAnsi="Arial" w:cs="Arial"/>
          <w:lang w:val="en-US"/>
        </w:rPr>
        <w:t xml:space="preserve"> Levels of p/t-PI3K and p/t-AKT were </w:t>
      </w:r>
      <w:r w:rsidR="00AA3E4F" w:rsidRPr="00AC2BAE">
        <w:rPr>
          <w:rFonts w:ascii="Arial" w:hAnsi="Arial" w:cs="Arial"/>
          <w:lang w:val="en-US"/>
        </w:rPr>
        <w:t>analyzed</w:t>
      </w:r>
      <w:r w:rsidRPr="00AC2BAE">
        <w:rPr>
          <w:rFonts w:ascii="Arial" w:hAnsi="Arial" w:cs="Arial"/>
          <w:lang w:val="en-US"/>
        </w:rPr>
        <w:t xml:space="preserve"> quantitative</w:t>
      </w:r>
      <w:r w:rsidR="00AA3E4F" w:rsidRPr="00AC2BAE">
        <w:rPr>
          <w:rFonts w:ascii="Arial" w:hAnsi="Arial" w:cs="Arial"/>
          <w:lang w:val="en-US"/>
        </w:rPr>
        <w:t>ly</w:t>
      </w:r>
      <w:r w:rsidRPr="00AC2BAE">
        <w:rPr>
          <w:rFonts w:ascii="Arial" w:hAnsi="Arial" w:cs="Arial"/>
          <w:lang w:val="en-US"/>
        </w:rPr>
        <w:t xml:space="preserve">. β-actin was </w:t>
      </w:r>
      <w:r w:rsidR="00AA3E4F" w:rsidRPr="00AC2BAE">
        <w:rPr>
          <w:rFonts w:ascii="Arial" w:hAnsi="Arial" w:cs="Arial"/>
          <w:lang w:val="en-US"/>
        </w:rPr>
        <w:t xml:space="preserve">used </w:t>
      </w:r>
      <w:r w:rsidRPr="00AC2BAE">
        <w:rPr>
          <w:rFonts w:ascii="Arial" w:hAnsi="Arial" w:cs="Arial"/>
          <w:lang w:val="en-US"/>
        </w:rPr>
        <w:t xml:space="preserve">as control. </w:t>
      </w:r>
      <w:r w:rsidR="00226D36" w:rsidRPr="00AC2BAE">
        <w:rPr>
          <w:rFonts w:ascii="Arial" w:hAnsi="Arial" w:cs="Arial"/>
          <w:lang w:val="en-US"/>
        </w:rPr>
        <w:t>D</w:t>
      </w:r>
      <w:r w:rsidRPr="00AC2BAE">
        <w:rPr>
          <w:rFonts w:ascii="Arial" w:hAnsi="Arial" w:cs="Arial"/>
          <w:lang w:val="en-US"/>
        </w:rPr>
        <w:t xml:space="preserve">ata are </w:t>
      </w:r>
      <w:r w:rsidR="00285C2E" w:rsidRPr="00AC2BAE">
        <w:rPr>
          <w:rFonts w:ascii="Arial" w:hAnsi="Arial" w:cs="Arial"/>
          <w:lang w:val="en-US"/>
        </w:rPr>
        <w:t>reported</w:t>
      </w:r>
      <w:r w:rsidRPr="00AC2BAE">
        <w:rPr>
          <w:rFonts w:ascii="Arial" w:hAnsi="Arial" w:cs="Arial"/>
          <w:lang w:val="en-US"/>
        </w:rPr>
        <w:t xml:space="preserve"> as mean</w:t>
      </w:r>
      <w:r w:rsidR="00285C2E" w:rsidRPr="00AC2BAE">
        <w:rPr>
          <w:rFonts w:ascii="Arial" w:hAnsi="Arial" w:cs="Arial"/>
          <w:lang w:val="en-US"/>
        </w:rPr>
        <w:t>s</w:t>
      </w:r>
      <w:r w:rsidRPr="00AC2BAE">
        <w:rPr>
          <w:rFonts w:ascii="Arial" w:hAnsi="Arial" w:cs="Arial"/>
          <w:lang w:val="en-US"/>
        </w:rPr>
        <w:t xml:space="preserve">±SD (n=3). </w:t>
      </w:r>
      <w:r w:rsidR="00285C2E" w:rsidRPr="00AC2BAE">
        <w:rPr>
          <w:rFonts w:ascii="Arial" w:hAnsi="Arial" w:cs="Arial"/>
          <w:lang w:val="en-US"/>
        </w:rPr>
        <w:t>*</w:t>
      </w:r>
      <w:r w:rsidR="00EC2692" w:rsidRPr="00AC2BAE">
        <w:rPr>
          <w:rFonts w:ascii="Arial" w:hAnsi="Arial" w:cs="Arial"/>
          <w:lang w:val="en-US"/>
        </w:rPr>
        <w:t>P&lt;</w:t>
      </w:r>
      <w:r w:rsidRPr="00AC2BAE">
        <w:rPr>
          <w:rFonts w:ascii="Arial" w:hAnsi="Arial" w:cs="Arial"/>
          <w:lang w:val="en-US"/>
        </w:rPr>
        <w:t>0.05, **</w:t>
      </w:r>
      <w:r w:rsidR="00EC2692" w:rsidRPr="00AC2BAE">
        <w:rPr>
          <w:rFonts w:ascii="Arial" w:hAnsi="Arial" w:cs="Arial"/>
          <w:lang w:val="en-US"/>
        </w:rPr>
        <w:t>P&lt;</w:t>
      </w:r>
      <w:r w:rsidR="00285C2E" w:rsidRPr="00AC2BAE">
        <w:rPr>
          <w:rFonts w:ascii="Arial" w:hAnsi="Arial" w:cs="Arial"/>
          <w:lang w:val="en-US"/>
        </w:rPr>
        <w:t>0.01</w:t>
      </w:r>
      <w:r w:rsidR="00AA3E4F" w:rsidRPr="00AC2BAE">
        <w:rPr>
          <w:rFonts w:ascii="Arial" w:hAnsi="Arial" w:cs="Arial"/>
          <w:lang w:val="en-US"/>
        </w:rPr>
        <w:t>,</w:t>
      </w:r>
      <w:r w:rsidR="00285C2E" w:rsidRPr="00AC2BAE">
        <w:rPr>
          <w:rFonts w:ascii="Arial" w:hAnsi="Arial" w:cs="Arial"/>
          <w:lang w:val="en-US"/>
        </w:rPr>
        <w:t xml:space="preserve"> and ***</w:t>
      </w:r>
      <w:r w:rsidR="00EC2692" w:rsidRPr="00AC2BAE">
        <w:rPr>
          <w:rFonts w:ascii="Arial" w:hAnsi="Arial" w:cs="Arial"/>
          <w:lang w:val="en-US"/>
        </w:rPr>
        <w:t>P&lt;</w:t>
      </w:r>
      <w:r w:rsidRPr="00AC2BAE">
        <w:rPr>
          <w:rFonts w:ascii="Arial" w:hAnsi="Arial" w:cs="Arial"/>
          <w:lang w:val="en-US"/>
        </w:rPr>
        <w:t xml:space="preserve">0.001 </w:t>
      </w:r>
      <w:r w:rsidR="00AA3E4F" w:rsidRPr="00AC2BAE">
        <w:rPr>
          <w:rFonts w:ascii="Arial" w:hAnsi="Arial" w:cs="Arial"/>
          <w:lang w:val="en-US"/>
        </w:rPr>
        <w:t>compared to control or as indicated (ANOVA)</w:t>
      </w:r>
      <w:r w:rsidRPr="00AC2BAE">
        <w:rPr>
          <w:rFonts w:ascii="Arial" w:hAnsi="Arial" w:cs="Arial"/>
          <w:lang w:val="en-US"/>
        </w:rPr>
        <w:t>.</w:t>
      </w:r>
      <w:r w:rsidRPr="00BA7CF4">
        <w:rPr>
          <w:rFonts w:ascii="Arial" w:hAnsi="Arial" w:cs="Arial"/>
          <w:lang w:val="en-US"/>
        </w:rPr>
        <w:t xml:space="preserve"> </w:t>
      </w:r>
      <w:bookmarkStart w:id="37" w:name="_GoBack"/>
      <w:bookmarkEnd w:id="37"/>
    </w:p>
    <w:sectPr w:rsidR="004B0611" w:rsidRPr="00383C63" w:rsidSect="007B2F4C">
      <w:headerReference w:type="even" r:id="rId8"/>
      <w:headerReference w:type="default" r:id="rId9"/>
      <w:pgSz w:w="12242" w:h="15842" w:code="1"/>
      <w:pgMar w:top="1440" w:right="1797" w:bottom="1440" w:left="1797" w:header="851" w:footer="992" w:gutter="0"/>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AD544F" w16cid:durableId="211B68B2"/>
  <w16cid:commentId w16cid:paraId="1F998D92" w16cid:durableId="211B68B3"/>
  <w16cid:commentId w16cid:paraId="07F51D2D" w16cid:durableId="211B68B4"/>
  <w16cid:commentId w16cid:paraId="511C8DFE" w16cid:durableId="211B68B5"/>
  <w16cid:commentId w16cid:paraId="67F5F06E" w16cid:durableId="211B68B6"/>
  <w16cid:commentId w16cid:paraId="23C0A03D" w16cid:durableId="211B68B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37171" w14:textId="77777777" w:rsidR="008D2409" w:rsidRDefault="008D2409">
      <w:r>
        <w:separator/>
      </w:r>
    </w:p>
  </w:endnote>
  <w:endnote w:type="continuationSeparator" w:id="0">
    <w:p w14:paraId="06A9BB0D" w14:textId="77777777" w:rsidR="008D2409" w:rsidRDefault="008D2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PMingLiU">
    <w:altName w:val="新細明體"/>
    <w:panose1 w:val="02020500000000000000"/>
    <w:charset w:val="88"/>
    <w:family w:val="auto"/>
    <w:pitch w:val="variable"/>
    <w:sig w:usb0="A00002FF" w:usb1="28CFFCFA" w:usb2="00000016" w:usb3="00000000" w:csb0="001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Palatino Linotype">
    <w:panose1 w:val="02040502050505030304"/>
    <w:charset w:val="00"/>
    <w:family w:val="auto"/>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等线">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Roboto">
    <w:altName w:val="Times New Roman"/>
    <w:charset w:val="00"/>
    <w:family w:val="auto"/>
    <w:pitch w:val="variable"/>
    <w:sig w:usb0="E0000AFF" w:usb1="5000217F" w:usb2="00000021" w:usb3="00000000" w:csb0="0000019F" w:csb1="00000000"/>
  </w:font>
  <w:font w:name="STKaiti">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04D5F" w14:textId="77777777" w:rsidR="008D2409" w:rsidRDefault="008D2409">
      <w:r>
        <w:separator/>
      </w:r>
    </w:p>
  </w:footnote>
  <w:footnote w:type="continuationSeparator" w:id="0">
    <w:p w14:paraId="0435EFFC" w14:textId="77777777" w:rsidR="008D2409" w:rsidRDefault="008D24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9BAD" w14:textId="77777777" w:rsidR="00AD3F37" w:rsidRDefault="00AD3F37" w:rsidP="001B3AB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460188" w14:textId="77777777" w:rsidR="00AD3F37" w:rsidRDefault="00AD3F37" w:rsidP="00EA0F9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13F7A" w14:textId="40ED7206" w:rsidR="00AD3F37" w:rsidRDefault="00AD3F37" w:rsidP="00EA0F93">
    <w:pPr>
      <w:pStyle w:val="Header"/>
      <w:framePr w:wrap="around" w:vAnchor="text" w:hAnchor="margin" w:xAlign="right" w:y="1"/>
      <w:pBdr>
        <w:bottom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383C63">
      <w:rPr>
        <w:rStyle w:val="PageNumber"/>
        <w:noProof/>
      </w:rPr>
      <w:t>2</w:t>
    </w:r>
    <w:r>
      <w:rPr>
        <w:rStyle w:val="PageNumber"/>
      </w:rPr>
      <w:fldChar w:fldCharType="end"/>
    </w:r>
  </w:p>
  <w:p w14:paraId="1C5CE17F" w14:textId="77777777" w:rsidR="00AD3F37" w:rsidRDefault="00AD3F37" w:rsidP="00EA0F93">
    <w:pPr>
      <w:pStyle w:val="Header"/>
      <w:pBdr>
        <w:bottom w:val="none" w:sz="0" w:space="0" w:color="auto"/>
      </w:pBd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00000002"/>
    <w:multiLevelType w:val="singleLevel"/>
    <w:tmpl w:val="00000002"/>
    <w:name w:val="WW8Num25"/>
    <w:lvl w:ilvl="0">
      <w:start w:val="1"/>
      <w:numFmt w:val="decimal"/>
      <w:lvlText w:val="%1."/>
      <w:lvlJc w:val="left"/>
      <w:pPr>
        <w:tabs>
          <w:tab w:val="num" w:pos="0"/>
        </w:tabs>
        <w:ind w:left="720" w:hanging="360"/>
      </w:pPr>
      <w:rPr>
        <w:color w:val="auto"/>
        <w:sz w:val="22"/>
      </w:rPr>
    </w:lvl>
  </w:abstractNum>
  <w:abstractNum w:abstractNumId="13">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3E85B85"/>
    <w:multiLevelType w:val="multilevel"/>
    <w:tmpl w:val="5F3C17FE"/>
    <w:lvl w:ilvl="0">
      <w:start w:val="1"/>
      <w:numFmt w:val="decimal"/>
      <w:lvlText w:val="%1."/>
      <w:lvlJc w:val="left"/>
      <w:pPr>
        <w:ind w:left="360" w:hanging="36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18A11301"/>
    <w:multiLevelType w:val="multilevel"/>
    <w:tmpl w:val="7772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5E3C80"/>
    <w:multiLevelType w:val="multilevel"/>
    <w:tmpl w:val="56D2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020177E"/>
    <w:multiLevelType w:val="multilevel"/>
    <w:tmpl w:val="A7F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130A4E"/>
    <w:multiLevelType w:val="multilevel"/>
    <w:tmpl w:val="0548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F27592"/>
    <w:multiLevelType w:val="hybridMultilevel"/>
    <w:tmpl w:val="48123A20"/>
    <w:lvl w:ilvl="0" w:tplc="29EEDEBC">
      <w:start w:val="1"/>
      <w:numFmt w:val="decimal"/>
      <w:lvlText w:val="%1."/>
      <w:lvlJc w:val="left"/>
      <w:pPr>
        <w:ind w:left="720" w:hanging="360"/>
      </w:pPr>
      <w:rPr>
        <w:rFonts w:ascii="Arial" w:hAnsi="Arial" w:cs="Arial" w:hint="default"/>
        <w:b/>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35FB0A30"/>
    <w:multiLevelType w:val="hybridMultilevel"/>
    <w:tmpl w:val="DB1446D6"/>
    <w:lvl w:ilvl="0" w:tplc="E3AA96E8">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3E5F0A3D"/>
    <w:multiLevelType w:val="hybridMultilevel"/>
    <w:tmpl w:val="FFF60742"/>
    <w:lvl w:ilvl="0" w:tplc="F882547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3F5A209F"/>
    <w:multiLevelType w:val="hybridMultilevel"/>
    <w:tmpl w:val="E0D03E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nsid w:val="40F37824"/>
    <w:multiLevelType w:val="hybridMultilevel"/>
    <w:tmpl w:val="0D6AEE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42C95316"/>
    <w:multiLevelType w:val="hybridMultilevel"/>
    <w:tmpl w:val="7A8A6962"/>
    <w:lvl w:ilvl="0" w:tplc="2A9E5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3FB27A7"/>
    <w:multiLevelType w:val="multilevel"/>
    <w:tmpl w:val="14D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2E3AE8"/>
    <w:multiLevelType w:val="hybridMultilevel"/>
    <w:tmpl w:val="A56482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52C17721"/>
    <w:multiLevelType w:val="hybridMultilevel"/>
    <w:tmpl w:val="EDBCD61C"/>
    <w:lvl w:ilvl="0" w:tplc="9696620E">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59AC779F"/>
    <w:multiLevelType w:val="multilevel"/>
    <w:tmpl w:val="658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0AC70CB"/>
    <w:multiLevelType w:val="hybridMultilevel"/>
    <w:tmpl w:val="28221EC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nsid w:val="63614066"/>
    <w:multiLevelType w:val="multilevel"/>
    <w:tmpl w:val="744614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98E4C12"/>
    <w:multiLevelType w:val="hybridMultilevel"/>
    <w:tmpl w:val="0BF4D8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6AB27BE6"/>
    <w:multiLevelType w:val="hybridMultilevel"/>
    <w:tmpl w:val="2942502E"/>
    <w:lvl w:ilvl="0" w:tplc="E3468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CA531A7"/>
    <w:multiLevelType w:val="hybridMultilevel"/>
    <w:tmpl w:val="C94026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AA907DF"/>
    <w:multiLevelType w:val="hybridMultilevel"/>
    <w:tmpl w:val="CF9C32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nsid w:val="7F327B62"/>
    <w:multiLevelType w:val="hybridMultilevel"/>
    <w:tmpl w:val="2FBEEA0E"/>
    <w:lvl w:ilvl="0" w:tplc="08C4C222">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11"/>
  </w:num>
  <w:num w:numId="2">
    <w:abstractNumId w:val="31"/>
  </w:num>
  <w:num w:numId="3">
    <w:abstractNumId w:val="17"/>
  </w:num>
  <w:num w:numId="4">
    <w:abstractNumId w:val="21"/>
  </w:num>
  <w:num w:numId="5">
    <w:abstractNumId w:val="23"/>
  </w:num>
  <w:num w:numId="6">
    <w:abstractNumId w:val="35"/>
  </w:num>
  <w:num w:numId="7">
    <w:abstractNumId w:val="1"/>
  </w:num>
  <w:num w:numId="8">
    <w:abstractNumId w:val="2"/>
  </w:num>
  <w:num w:numId="9">
    <w:abstractNumId w:val="3"/>
  </w:num>
  <w:num w:numId="10">
    <w:abstractNumId w:val="4"/>
  </w:num>
  <w:num w:numId="11">
    <w:abstractNumId w:val="9"/>
  </w:num>
  <w:num w:numId="12">
    <w:abstractNumId w:val="5"/>
  </w:num>
  <w:num w:numId="13">
    <w:abstractNumId w:val="7"/>
  </w:num>
  <w:num w:numId="14">
    <w:abstractNumId w:val="6"/>
  </w:num>
  <w:num w:numId="15">
    <w:abstractNumId w:val="10"/>
  </w:num>
  <w:num w:numId="16">
    <w:abstractNumId w:val="8"/>
  </w:num>
  <w:num w:numId="17">
    <w:abstractNumId w:val="26"/>
  </w:num>
  <w:num w:numId="18">
    <w:abstractNumId w:val="37"/>
  </w:num>
  <w:num w:numId="19">
    <w:abstractNumId w:val="19"/>
  </w:num>
  <w:num w:numId="20">
    <w:abstractNumId w:val="25"/>
  </w:num>
  <w:num w:numId="21">
    <w:abstractNumId w:val="13"/>
  </w:num>
  <w:num w:numId="22">
    <w:abstractNumId w:val="0"/>
  </w:num>
  <w:num w:numId="23">
    <w:abstractNumId w:val="14"/>
  </w:num>
  <w:num w:numId="24">
    <w:abstractNumId w:val="27"/>
  </w:num>
  <w:num w:numId="25">
    <w:abstractNumId w:val="38"/>
  </w:num>
  <w:num w:numId="26">
    <w:abstractNumId w:val="41"/>
  </w:num>
  <w:num w:numId="27">
    <w:abstractNumId w:val="18"/>
  </w:num>
  <w:num w:numId="28">
    <w:abstractNumId w:val="45"/>
  </w:num>
  <w:num w:numId="29">
    <w:abstractNumId w:val="33"/>
  </w:num>
  <w:num w:numId="30">
    <w:abstractNumId w:val="44"/>
  </w:num>
  <w:num w:numId="31">
    <w:abstractNumId w:val="46"/>
  </w:num>
  <w:num w:numId="32">
    <w:abstractNumId w:val="29"/>
  </w:num>
  <w:num w:numId="33">
    <w:abstractNumId w:val="22"/>
  </w:num>
  <w:num w:numId="34">
    <w:abstractNumId w:val="24"/>
  </w:num>
  <w:num w:numId="35">
    <w:abstractNumId w:val="32"/>
  </w:num>
  <w:num w:numId="36">
    <w:abstractNumId w:val="20"/>
  </w:num>
  <w:num w:numId="37">
    <w:abstractNumId w:val="42"/>
  </w:num>
  <w:num w:numId="38">
    <w:abstractNumId w:val="28"/>
  </w:num>
  <w:num w:numId="39">
    <w:abstractNumId w:val="34"/>
  </w:num>
  <w:num w:numId="40">
    <w:abstractNumId w:val="39"/>
  </w:num>
  <w:num w:numId="41">
    <w:abstractNumId w:val="36"/>
  </w:num>
  <w:num w:numId="42">
    <w:abstractNumId w:val="47"/>
  </w:num>
  <w:num w:numId="43">
    <w:abstractNumId w:val="40"/>
  </w:num>
  <w:num w:numId="44">
    <w:abstractNumId w:val="16"/>
  </w:num>
  <w:num w:numId="45">
    <w:abstractNumId w:val="30"/>
  </w:num>
  <w:num w:numId="46">
    <w:abstractNumId w:val="15"/>
  </w:num>
  <w:num w:numId="47">
    <w:abstractNumId w:val="4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DS-BJMB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1B0BB3"/>
    <w:rsid w:val="0000005D"/>
    <w:rsid w:val="0000410C"/>
    <w:rsid w:val="000068E9"/>
    <w:rsid w:val="000071CA"/>
    <w:rsid w:val="00007B99"/>
    <w:rsid w:val="00012DB6"/>
    <w:rsid w:val="00014C8E"/>
    <w:rsid w:val="000165C4"/>
    <w:rsid w:val="00016E37"/>
    <w:rsid w:val="00017AE3"/>
    <w:rsid w:val="00024FCE"/>
    <w:rsid w:val="00031767"/>
    <w:rsid w:val="00032390"/>
    <w:rsid w:val="000362F1"/>
    <w:rsid w:val="00037213"/>
    <w:rsid w:val="000419AB"/>
    <w:rsid w:val="0004362D"/>
    <w:rsid w:val="0004589D"/>
    <w:rsid w:val="0005338E"/>
    <w:rsid w:val="00054A1E"/>
    <w:rsid w:val="00055C70"/>
    <w:rsid w:val="000576C5"/>
    <w:rsid w:val="00057E8D"/>
    <w:rsid w:val="0006075E"/>
    <w:rsid w:val="00061C59"/>
    <w:rsid w:val="00061E6D"/>
    <w:rsid w:val="0006229C"/>
    <w:rsid w:val="000656B8"/>
    <w:rsid w:val="0007647F"/>
    <w:rsid w:val="0007699C"/>
    <w:rsid w:val="00081607"/>
    <w:rsid w:val="00081E5D"/>
    <w:rsid w:val="00082E9C"/>
    <w:rsid w:val="0008521F"/>
    <w:rsid w:val="00086491"/>
    <w:rsid w:val="00087283"/>
    <w:rsid w:val="000904FF"/>
    <w:rsid w:val="000907EA"/>
    <w:rsid w:val="000940F4"/>
    <w:rsid w:val="000948B5"/>
    <w:rsid w:val="00094A79"/>
    <w:rsid w:val="000969D8"/>
    <w:rsid w:val="00097744"/>
    <w:rsid w:val="000A1B73"/>
    <w:rsid w:val="000A5032"/>
    <w:rsid w:val="000A51A9"/>
    <w:rsid w:val="000A6B63"/>
    <w:rsid w:val="000A6E66"/>
    <w:rsid w:val="000B04BD"/>
    <w:rsid w:val="000B4D8C"/>
    <w:rsid w:val="000B78C5"/>
    <w:rsid w:val="000B78CC"/>
    <w:rsid w:val="000C0065"/>
    <w:rsid w:val="000C1A43"/>
    <w:rsid w:val="000C2350"/>
    <w:rsid w:val="000C2730"/>
    <w:rsid w:val="000C4C63"/>
    <w:rsid w:val="000C55A1"/>
    <w:rsid w:val="000C5B6D"/>
    <w:rsid w:val="000D1A9D"/>
    <w:rsid w:val="000D2F20"/>
    <w:rsid w:val="000D6E9B"/>
    <w:rsid w:val="000E087C"/>
    <w:rsid w:val="000E4A80"/>
    <w:rsid w:val="000E5E2E"/>
    <w:rsid w:val="000E7F46"/>
    <w:rsid w:val="000F31AD"/>
    <w:rsid w:val="000F3E42"/>
    <w:rsid w:val="000F4CE7"/>
    <w:rsid w:val="000F77BE"/>
    <w:rsid w:val="001013A1"/>
    <w:rsid w:val="001024DB"/>
    <w:rsid w:val="00105050"/>
    <w:rsid w:val="00105DBD"/>
    <w:rsid w:val="00112BB9"/>
    <w:rsid w:val="0011548C"/>
    <w:rsid w:val="001205F7"/>
    <w:rsid w:val="00120846"/>
    <w:rsid w:val="0012249D"/>
    <w:rsid w:val="001244CC"/>
    <w:rsid w:val="001272C4"/>
    <w:rsid w:val="00130EF2"/>
    <w:rsid w:val="0013223D"/>
    <w:rsid w:val="00133B2A"/>
    <w:rsid w:val="00133CC6"/>
    <w:rsid w:val="00134BF1"/>
    <w:rsid w:val="001362E5"/>
    <w:rsid w:val="001366E6"/>
    <w:rsid w:val="001374DE"/>
    <w:rsid w:val="001377C8"/>
    <w:rsid w:val="00142670"/>
    <w:rsid w:val="001439CB"/>
    <w:rsid w:val="00150BAA"/>
    <w:rsid w:val="00152190"/>
    <w:rsid w:val="0015332F"/>
    <w:rsid w:val="00154959"/>
    <w:rsid w:val="00156A3C"/>
    <w:rsid w:val="00157BE8"/>
    <w:rsid w:val="00163A63"/>
    <w:rsid w:val="00164A75"/>
    <w:rsid w:val="00166E94"/>
    <w:rsid w:val="0016794D"/>
    <w:rsid w:val="00171C22"/>
    <w:rsid w:val="001734BA"/>
    <w:rsid w:val="00173A09"/>
    <w:rsid w:val="00173EAA"/>
    <w:rsid w:val="001741D5"/>
    <w:rsid w:val="0017579E"/>
    <w:rsid w:val="001760BC"/>
    <w:rsid w:val="001761C9"/>
    <w:rsid w:val="0017680F"/>
    <w:rsid w:val="00185DB1"/>
    <w:rsid w:val="00185E63"/>
    <w:rsid w:val="00187BCE"/>
    <w:rsid w:val="001901BC"/>
    <w:rsid w:val="001913B2"/>
    <w:rsid w:val="0019208F"/>
    <w:rsid w:val="00193537"/>
    <w:rsid w:val="0019388D"/>
    <w:rsid w:val="00193FA2"/>
    <w:rsid w:val="001946DA"/>
    <w:rsid w:val="001951AB"/>
    <w:rsid w:val="00195CA0"/>
    <w:rsid w:val="001962D1"/>
    <w:rsid w:val="001966A1"/>
    <w:rsid w:val="00197DDC"/>
    <w:rsid w:val="001A1AF8"/>
    <w:rsid w:val="001A2955"/>
    <w:rsid w:val="001A62AD"/>
    <w:rsid w:val="001A7A73"/>
    <w:rsid w:val="001B0BB3"/>
    <w:rsid w:val="001B1649"/>
    <w:rsid w:val="001B1E51"/>
    <w:rsid w:val="001B3ABB"/>
    <w:rsid w:val="001B637F"/>
    <w:rsid w:val="001B64EE"/>
    <w:rsid w:val="001B6703"/>
    <w:rsid w:val="001B6E1C"/>
    <w:rsid w:val="001B6EA2"/>
    <w:rsid w:val="001C24DE"/>
    <w:rsid w:val="001C3D7D"/>
    <w:rsid w:val="001C558D"/>
    <w:rsid w:val="001C600B"/>
    <w:rsid w:val="001C6639"/>
    <w:rsid w:val="001D0166"/>
    <w:rsid w:val="001D11EE"/>
    <w:rsid w:val="001D19BF"/>
    <w:rsid w:val="001D3664"/>
    <w:rsid w:val="001D4AF1"/>
    <w:rsid w:val="001D6AB5"/>
    <w:rsid w:val="001E08C1"/>
    <w:rsid w:val="001E4446"/>
    <w:rsid w:val="001E4B0D"/>
    <w:rsid w:val="001E4B5A"/>
    <w:rsid w:val="001E706D"/>
    <w:rsid w:val="001F4DC4"/>
    <w:rsid w:val="001F68AD"/>
    <w:rsid w:val="001F7744"/>
    <w:rsid w:val="001F78F1"/>
    <w:rsid w:val="002004CB"/>
    <w:rsid w:val="0020276D"/>
    <w:rsid w:val="00202CCD"/>
    <w:rsid w:val="00203035"/>
    <w:rsid w:val="00203208"/>
    <w:rsid w:val="002046BE"/>
    <w:rsid w:val="00204ACD"/>
    <w:rsid w:val="00211E4C"/>
    <w:rsid w:val="00214373"/>
    <w:rsid w:val="00214A41"/>
    <w:rsid w:val="00215E04"/>
    <w:rsid w:val="0021676A"/>
    <w:rsid w:val="00217541"/>
    <w:rsid w:val="002215B5"/>
    <w:rsid w:val="002242A0"/>
    <w:rsid w:val="002254DB"/>
    <w:rsid w:val="00225A33"/>
    <w:rsid w:val="002268BE"/>
    <w:rsid w:val="00226D36"/>
    <w:rsid w:val="00231266"/>
    <w:rsid w:val="00235F13"/>
    <w:rsid w:val="00236EFB"/>
    <w:rsid w:val="00240A27"/>
    <w:rsid w:val="0024496B"/>
    <w:rsid w:val="00244E23"/>
    <w:rsid w:val="00247950"/>
    <w:rsid w:val="00251756"/>
    <w:rsid w:val="002544E9"/>
    <w:rsid w:val="00261E04"/>
    <w:rsid w:val="0026269D"/>
    <w:rsid w:val="00262A37"/>
    <w:rsid w:val="00265464"/>
    <w:rsid w:val="00270752"/>
    <w:rsid w:val="00271199"/>
    <w:rsid w:val="00271680"/>
    <w:rsid w:val="002718E7"/>
    <w:rsid w:val="0027230B"/>
    <w:rsid w:val="00274F72"/>
    <w:rsid w:val="00275AEC"/>
    <w:rsid w:val="002842F7"/>
    <w:rsid w:val="00284705"/>
    <w:rsid w:val="00285C2E"/>
    <w:rsid w:val="00286AC7"/>
    <w:rsid w:val="002872BE"/>
    <w:rsid w:val="00287E94"/>
    <w:rsid w:val="0029255E"/>
    <w:rsid w:val="00293FA5"/>
    <w:rsid w:val="00295DA9"/>
    <w:rsid w:val="002A2E7B"/>
    <w:rsid w:val="002A54B1"/>
    <w:rsid w:val="002A5C92"/>
    <w:rsid w:val="002A7493"/>
    <w:rsid w:val="002B020F"/>
    <w:rsid w:val="002B483B"/>
    <w:rsid w:val="002B6783"/>
    <w:rsid w:val="002C01D6"/>
    <w:rsid w:val="002C0BA9"/>
    <w:rsid w:val="002C0F82"/>
    <w:rsid w:val="002C1539"/>
    <w:rsid w:val="002C1A2C"/>
    <w:rsid w:val="002C3296"/>
    <w:rsid w:val="002C3365"/>
    <w:rsid w:val="002C4F76"/>
    <w:rsid w:val="002C6E31"/>
    <w:rsid w:val="002D25C6"/>
    <w:rsid w:val="002D37C6"/>
    <w:rsid w:val="002D441E"/>
    <w:rsid w:val="002E5816"/>
    <w:rsid w:val="002E68AA"/>
    <w:rsid w:val="002E6BC9"/>
    <w:rsid w:val="002F2517"/>
    <w:rsid w:val="002F28C3"/>
    <w:rsid w:val="002F487F"/>
    <w:rsid w:val="002F4D9B"/>
    <w:rsid w:val="002F7F26"/>
    <w:rsid w:val="0030153C"/>
    <w:rsid w:val="00302BEA"/>
    <w:rsid w:val="0030362B"/>
    <w:rsid w:val="0030462A"/>
    <w:rsid w:val="00306A02"/>
    <w:rsid w:val="00307381"/>
    <w:rsid w:val="0031198B"/>
    <w:rsid w:val="00314474"/>
    <w:rsid w:val="003240E4"/>
    <w:rsid w:val="0032454C"/>
    <w:rsid w:val="00326A28"/>
    <w:rsid w:val="0032789B"/>
    <w:rsid w:val="00327CDA"/>
    <w:rsid w:val="00331F7D"/>
    <w:rsid w:val="003328B9"/>
    <w:rsid w:val="00335811"/>
    <w:rsid w:val="00337AA8"/>
    <w:rsid w:val="00337FED"/>
    <w:rsid w:val="00341B44"/>
    <w:rsid w:val="00345A77"/>
    <w:rsid w:val="00353F16"/>
    <w:rsid w:val="00354058"/>
    <w:rsid w:val="003553A9"/>
    <w:rsid w:val="00355DC3"/>
    <w:rsid w:val="00356AA4"/>
    <w:rsid w:val="00367344"/>
    <w:rsid w:val="00370B75"/>
    <w:rsid w:val="00371F0E"/>
    <w:rsid w:val="003753FD"/>
    <w:rsid w:val="003756F8"/>
    <w:rsid w:val="00382ECE"/>
    <w:rsid w:val="00383C63"/>
    <w:rsid w:val="0038552C"/>
    <w:rsid w:val="00385BF8"/>
    <w:rsid w:val="00385C37"/>
    <w:rsid w:val="00387BF7"/>
    <w:rsid w:val="00387F7A"/>
    <w:rsid w:val="003900FA"/>
    <w:rsid w:val="00390AB8"/>
    <w:rsid w:val="00390B2A"/>
    <w:rsid w:val="00391E81"/>
    <w:rsid w:val="00392C43"/>
    <w:rsid w:val="00393A90"/>
    <w:rsid w:val="003A1370"/>
    <w:rsid w:val="003A4888"/>
    <w:rsid w:val="003A5B23"/>
    <w:rsid w:val="003A6D86"/>
    <w:rsid w:val="003A7BFB"/>
    <w:rsid w:val="003B116E"/>
    <w:rsid w:val="003B3EB2"/>
    <w:rsid w:val="003B5402"/>
    <w:rsid w:val="003B663C"/>
    <w:rsid w:val="003C03A9"/>
    <w:rsid w:val="003C2F23"/>
    <w:rsid w:val="003C367E"/>
    <w:rsid w:val="003C3CB5"/>
    <w:rsid w:val="003C48C5"/>
    <w:rsid w:val="003C774F"/>
    <w:rsid w:val="003D2760"/>
    <w:rsid w:val="003E02C8"/>
    <w:rsid w:val="003E0FD7"/>
    <w:rsid w:val="003E27C1"/>
    <w:rsid w:val="003E40CD"/>
    <w:rsid w:val="003E4D8B"/>
    <w:rsid w:val="003E5B2F"/>
    <w:rsid w:val="003E6281"/>
    <w:rsid w:val="003F2C19"/>
    <w:rsid w:val="003F2C7D"/>
    <w:rsid w:val="003F33E5"/>
    <w:rsid w:val="003F3976"/>
    <w:rsid w:val="003F452A"/>
    <w:rsid w:val="003F6EBD"/>
    <w:rsid w:val="004025E2"/>
    <w:rsid w:val="00402ED7"/>
    <w:rsid w:val="00403772"/>
    <w:rsid w:val="004048D3"/>
    <w:rsid w:val="00407B72"/>
    <w:rsid w:val="00411D91"/>
    <w:rsid w:val="00413B28"/>
    <w:rsid w:val="00415158"/>
    <w:rsid w:val="00415545"/>
    <w:rsid w:val="00420C44"/>
    <w:rsid w:val="00423BBA"/>
    <w:rsid w:val="00423E6F"/>
    <w:rsid w:val="00425CDF"/>
    <w:rsid w:val="00426F15"/>
    <w:rsid w:val="00430AA5"/>
    <w:rsid w:val="00432114"/>
    <w:rsid w:val="0043219B"/>
    <w:rsid w:val="0043227C"/>
    <w:rsid w:val="00440454"/>
    <w:rsid w:val="004405C9"/>
    <w:rsid w:val="00440D71"/>
    <w:rsid w:val="00444E2F"/>
    <w:rsid w:val="00445631"/>
    <w:rsid w:val="00450DD5"/>
    <w:rsid w:val="00454238"/>
    <w:rsid w:val="0045434B"/>
    <w:rsid w:val="004556E5"/>
    <w:rsid w:val="00457537"/>
    <w:rsid w:val="00457C6D"/>
    <w:rsid w:val="00457EBD"/>
    <w:rsid w:val="00460330"/>
    <w:rsid w:val="004669F5"/>
    <w:rsid w:val="00472C8A"/>
    <w:rsid w:val="00474063"/>
    <w:rsid w:val="004744A2"/>
    <w:rsid w:val="00475C3A"/>
    <w:rsid w:val="0047666A"/>
    <w:rsid w:val="0047721A"/>
    <w:rsid w:val="004827B2"/>
    <w:rsid w:val="00483763"/>
    <w:rsid w:val="004838F4"/>
    <w:rsid w:val="0048518E"/>
    <w:rsid w:val="004857D4"/>
    <w:rsid w:val="0049064E"/>
    <w:rsid w:val="00490C98"/>
    <w:rsid w:val="00492301"/>
    <w:rsid w:val="00495228"/>
    <w:rsid w:val="00496571"/>
    <w:rsid w:val="00496A46"/>
    <w:rsid w:val="00497101"/>
    <w:rsid w:val="00497289"/>
    <w:rsid w:val="004A20F0"/>
    <w:rsid w:val="004A3107"/>
    <w:rsid w:val="004A400F"/>
    <w:rsid w:val="004A6E3B"/>
    <w:rsid w:val="004B0611"/>
    <w:rsid w:val="004B197F"/>
    <w:rsid w:val="004B2E07"/>
    <w:rsid w:val="004B3246"/>
    <w:rsid w:val="004B4400"/>
    <w:rsid w:val="004B7483"/>
    <w:rsid w:val="004C068A"/>
    <w:rsid w:val="004C1BBF"/>
    <w:rsid w:val="004C3477"/>
    <w:rsid w:val="004C42FC"/>
    <w:rsid w:val="004C5580"/>
    <w:rsid w:val="004C5D12"/>
    <w:rsid w:val="004C7B04"/>
    <w:rsid w:val="004D01AD"/>
    <w:rsid w:val="004D2CC4"/>
    <w:rsid w:val="004D6095"/>
    <w:rsid w:val="004E3959"/>
    <w:rsid w:val="004E5800"/>
    <w:rsid w:val="004E6333"/>
    <w:rsid w:val="004E7FE9"/>
    <w:rsid w:val="004F3551"/>
    <w:rsid w:val="004F47E6"/>
    <w:rsid w:val="004F4F06"/>
    <w:rsid w:val="004F53B5"/>
    <w:rsid w:val="004F5842"/>
    <w:rsid w:val="004F6714"/>
    <w:rsid w:val="004F6D3C"/>
    <w:rsid w:val="005026EB"/>
    <w:rsid w:val="00502F64"/>
    <w:rsid w:val="00503E59"/>
    <w:rsid w:val="00504516"/>
    <w:rsid w:val="005132B3"/>
    <w:rsid w:val="0051637B"/>
    <w:rsid w:val="00516A34"/>
    <w:rsid w:val="00520572"/>
    <w:rsid w:val="00522BD3"/>
    <w:rsid w:val="00523032"/>
    <w:rsid w:val="00523B10"/>
    <w:rsid w:val="00523B84"/>
    <w:rsid w:val="00523F2D"/>
    <w:rsid w:val="00525052"/>
    <w:rsid w:val="005260E4"/>
    <w:rsid w:val="0052776B"/>
    <w:rsid w:val="005312C2"/>
    <w:rsid w:val="00533706"/>
    <w:rsid w:val="005338CF"/>
    <w:rsid w:val="005353BC"/>
    <w:rsid w:val="005358AC"/>
    <w:rsid w:val="005358EA"/>
    <w:rsid w:val="00535948"/>
    <w:rsid w:val="00544CD6"/>
    <w:rsid w:val="00553033"/>
    <w:rsid w:val="00554A48"/>
    <w:rsid w:val="0055564B"/>
    <w:rsid w:val="00555880"/>
    <w:rsid w:val="00555B29"/>
    <w:rsid w:val="00555F6F"/>
    <w:rsid w:val="005571DB"/>
    <w:rsid w:val="00560945"/>
    <w:rsid w:val="00560C67"/>
    <w:rsid w:val="00562255"/>
    <w:rsid w:val="00562A8F"/>
    <w:rsid w:val="00563D8D"/>
    <w:rsid w:val="00564431"/>
    <w:rsid w:val="00570E51"/>
    <w:rsid w:val="0057335F"/>
    <w:rsid w:val="005739AB"/>
    <w:rsid w:val="00577469"/>
    <w:rsid w:val="005779D8"/>
    <w:rsid w:val="00580B71"/>
    <w:rsid w:val="00581714"/>
    <w:rsid w:val="00584A10"/>
    <w:rsid w:val="00584D25"/>
    <w:rsid w:val="005856C1"/>
    <w:rsid w:val="00586290"/>
    <w:rsid w:val="005904F3"/>
    <w:rsid w:val="00592D60"/>
    <w:rsid w:val="00594B26"/>
    <w:rsid w:val="005960A6"/>
    <w:rsid w:val="00596B31"/>
    <w:rsid w:val="00596ECC"/>
    <w:rsid w:val="005975B2"/>
    <w:rsid w:val="005A3708"/>
    <w:rsid w:val="005A6D54"/>
    <w:rsid w:val="005A7782"/>
    <w:rsid w:val="005A7F8B"/>
    <w:rsid w:val="005B1775"/>
    <w:rsid w:val="005B6775"/>
    <w:rsid w:val="005B6E7A"/>
    <w:rsid w:val="005C064C"/>
    <w:rsid w:val="005C16D7"/>
    <w:rsid w:val="005C5EA3"/>
    <w:rsid w:val="005C7EA1"/>
    <w:rsid w:val="005D1C39"/>
    <w:rsid w:val="005D2D74"/>
    <w:rsid w:val="005D310E"/>
    <w:rsid w:val="005D57BD"/>
    <w:rsid w:val="005D6321"/>
    <w:rsid w:val="005E3474"/>
    <w:rsid w:val="005E3AD4"/>
    <w:rsid w:val="005E4D09"/>
    <w:rsid w:val="005E55AD"/>
    <w:rsid w:val="005E5A30"/>
    <w:rsid w:val="005E6945"/>
    <w:rsid w:val="005F3DDD"/>
    <w:rsid w:val="005F3EF5"/>
    <w:rsid w:val="005F4568"/>
    <w:rsid w:val="005F4E7D"/>
    <w:rsid w:val="005F529D"/>
    <w:rsid w:val="005F651B"/>
    <w:rsid w:val="005F713E"/>
    <w:rsid w:val="005F7236"/>
    <w:rsid w:val="005F75A1"/>
    <w:rsid w:val="00600935"/>
    <w:rsid w:val="0060193B"/>
    <w:rsid w:val="006025A3"/>
    <w:rsid w:val="00612A6C"/>
    <w:rsid w:val="006153C2"/>
    <w:rsid w:val="006204FD"/>
    <w:rsid w:val="00624562"/>
    <w:rsid w:val="006250DF"/>
    <w:rsid w:val="00626F3A"/>
    <w:rsid w:val="0063430E"/>
    <w:rsid w:val="00634A93"/>
    <w:rsid w:val="006409D8"/>
    <w:rsid w:val="00640FC0"/>
    <w:rsid w:val="0064133E"/>
    <w:rsid w:val="00641884"/>
    <w:rsid w:val="0064199C"/>
    <w:rsid w:val="0064324D"/>
    <w:rsid w:val="006433AA"/>
    <w:rsid w:val="00644E62"/>
    <w:rsid w:val="006465B4"/>
    <w:rsid w:val="00646C5A"/>
    <w:rsid w:val="00646DD6"/>
    <w:rsid w:val="0064752C"/>
    <w:rsid w:val="00647699"/>
    <w:rsid w:val="00651F1F"/>
    <w:rsid w:val="00652920"/>
    <w:rsid w:val="006529A3"/>
    <w:rsid w:val="00653525"/>
    <w:rsid w:val="0065352C"/>
    <w:rsid w:val="006578D2"/>
    <w:rsid w:val="00657E3A"/>
    <w:rsid w:val="00660B8A"/>
    <w:rsid w:val="0066197D"/>
    <w:rsid w:val="00663619"/>
    <w:rsid w:val="00666B22"/>
    <w:rsid w:val="00671BDA"/>
    <w:rsid w:val="006758C7"/>
    <w:rsid w:val="00677C3C"/>
    <w:rsid w:val="00677FF9"/>
    <w:rsid w:val="0068006A"/>
    <w:rsid w:val="00680687"/>
    <w:rsid w:val="00691352"/>
    <w:rsid w:val="00692543"/>
    <w:rsid w:val="0069298F"/>
    <w:rsid w:val="006A05C0"/>
    <w:rsid w:val="006A3ED4"/>
    <w:rsid w:val="006A4013"/>
    <w:rsid w:val="006A53DA"/>
    <w:rsid w:val="006B02BE"/>
    <w:rsid w:val="006B033B"/>
    <w:rsid w:val="006B048B"/>
    <w:rsid w:val="006B0BE3"/>
    <w:rsid w:val="006B1375"/>
    <w:rsid w:val="006B2625"/>
    <w:rsid w:val="006B5BB4"/>
    <w:rsid w:val="006C02D9"/>
    <w:rsid w:val="006C06D8"/>
    <w:rsid w:val="006C3DD3"/>
    <w:rsid w:val="006C4861"/>
    <w:rsid w:val="006C4CF6"/>
    <w:rsid w:val="006C57F3"/>
    <w:rsid w:val="006C605E"/>
    <w:rsid w:val="006C7F91"/>
    <w:rsid w:val="006D16B6"/>
    <w:rsid w:val="006D20CC"/>
    <w:rsid w:val="006D23ED"/>
    <w:rsid w:val="006D2BC5"/>
    <w:rsid w:val="006D4C86"/>
    <w:rsid w:val="006D4DB5"/>
    <w:rsid w:val="006D7B34"/>
    <w:rsid w:val="006E0250"/>
    <w:rsid w:val="006E2688"/>
    <w:rsid w:val="006F41C7"/>
    <w:rsid w:val="006F4333"/>
    <w:rsid w:val="006F4FE9"/>
    <w:rsid w:val="006F58A6"/>
    <w:rsid w:val="006F5A67"/>
    <w:rsid w:val="007022F0"/>
    <w:rsid w:val="00702BD7"/>
    <w:rsid w:val="00704298"/>
    <w:rsid w:val="00704F77"/>
    <w:rsid w:val="0070520C"/>
    <w:rsid w:val="00712C6D"/>
    <w:rsid w:val="007133E3"/>
    <w:rsid w:val="00715BCF"/>
    <w:rsid w:val="0071670C"/>
    <w:rsid w:val="00717D8B"/>
    <w:rsid w:val="00721562"/>
    <w:rsid w:val="0072203B"/>
    <w:rsid w:val="0072275C"/>
    <w:rsid w:val="0072317B"/>
    <w:rsid w:val="007241AE"/>
    <w:rsid w:val="007312C5"/>
    <w:rsid w:val="00731AFB"/>
    <w:rsid w:val="007327B9"/>
    <w:rsid w:val="00733A64"/>
    <w:rsid w:val="00735011"/>
    <w:rsid w:val="00736C78"/>
    <w:rsid w:val="00741D79"/>
    <w:rsid w:val="00742A6C"/>
    <w:rsid w:val="00742B7D"/>
    <w:rsid w:val="00742C1D"/>
    <w:rsid w:val="00743468"/>
    <w:rsid w:val="00751DF6"/>
    <w:rsid w:val="00752697"/>
    <w:rsid w:val="00753882"/>
    <w:rsid w:val="007627CC"/>
    <w:rsid w:val="00765D43"/>
    <w:rsid w:val="007662A6"/>
    <w:rsid w:val="007723C7"/>
    <w:rsid w:val="00773E07"/>
    <w:rsid w:val="00774F8D"/>
    <w:rsid w:val="00777813"/>
    <w:rsid w:val="00777A48"/>
    <w:rsid w:val="007802EF"/>
    <w:rsid w:val="007818FD"/>
    <w:rsid w:val="00781A46"/>
    <w:rsid w:val="00784361"/>
    <w:rsid w:val="007849BD"/>
    <w:rsid w:val="007A4217"/>
    <w:rsid w:val="007A4CB3"/>
    <w:rsid w:val="007A57B4"/>
    <w:rsid w:val="007B06BB"/>
    <w:rsid w:val="007B193B"/>
    <w:rsid w:val="007B1B24"/>
    <w:rsid w:val="007B224C"/>
    <w:rsid w:val="007B2D38"/>
    <w:rsid w:val="007B2F4C"/>
    <w:rsid w:val="007B4C1B"/>
    <w:rsid w:val="007C1FAF"/>
    <w:rsid w:val="007C2E4E"/>
    <w:rsid w:val="007C7669"/>
    <w:rsid w:val="007D37B8"/>
    <w:rsid w:val="007D563E"/>
    <w:rsid w:val="007D68FA"/>
    <w:rsid w:val="007E1B1A"/>
    <w:rsid w:val="007E1FA7"/>
    <w:rsid w:val="007E7353"/>
    <w:rsid w:val="007E75A1"/>
    <w:rsid w:val="007F309C"/>
    <w:rsid w:val="007F4CC2"/>
    <w:rsid w:val="007F4CDD"/>
    <w:rsid w:val="007F522C"/>
    <w:rsid w:val="007F6AB1"/>
    <w:rsid w:val="007F7597"/>
    <w:rsid w:val="007F78DE"/>
    <w:rsid w:val="00800537"/>
    <w:rsid w:val="00800B27"/>
    <w:rsid w:val="0080193A"/>
    <w:rsid w:val="0080213A"/>
    <w:rsid w:val="0080663F"/>
    <w:rsid w:val="008069E6"/>
    <w:rsid w:val="00806D8C"/>
    <w:rsid w:val="00806DD4"/>
    <w:rsid w:val="0080707D"/>
    <w:rsid w:val="00810A9B"/>
    <w:rsid w:val="00812D33"/>
    <w:rsid w:val="008138FF"/>
    <w:rsid w:val="008161DF"/>
    <w:rsid w:val="008163F7"/>
    <w:rsid w:val="00816EF2"/>
    <w:rsid w:val="008338A1"/>
    <w:rsid w:val="008364C0"/>
    <w:rsid w:val="00836D44"/>
    <w:rsid w:val="008401FB"/>
    <w:rsid w:val="00840912"/>
    <w:rsid w:val="00840B4D"/>
    <w:rsid w:val="00840CE5"/>
    <w:rsid w:val="008422D8"/>
    <w:rsid w:val="008448BF"/>
    <w:rsid w:val="00845872"/>
    <w:rsid w:val="008460AC"/>
    <w:rsid w:val="00846878"/>
    <w:rsid w:val="00846CE5"/>
    <w:rsid w:val="008534F1"/>
    <w:rsid w:val="00855CAA"/>
    <w:rsid w:val="00855FC3"/>
    <w:rsid w:val="00856AD0"/>
    <w:rsid w:val="00857AA1"/>
    <w:rsid w:val="00863A23"/>
    <w:rsid w:val="00867FBE"/>
    <w:rsid w:val="008715F2"/>
    <w:rsid w:val="0087585A"/>
    <w:rsid w:val="00875A5F"/>
    <w:rsid w:val="008769D9"/>
    <w:rsid w:val="00881093"/>
    <w:rsid w:val="008813A8"/>
    <w:rsid w:val="008828F1"/>
    <w:rsid w:val="00883D39"/>
    <w:rsid w:val="00885134"/>
    <w:rsid w:val="00885980"/>
    <w:rsid w:val="00891803"/>
    <w:rsid w:val="00891E96"/>
    <w:rsid w:val="00891EA7"/>
    <w:rsid w:val="00892563"/>
    <w:rsid w:val="00892AFD"/>
    <w:rsid w:val="0089542E"/>
    <w:rsid w:val="00896782"/>
    <w:rsid w:val="0089725E"/>
    <w:rsid w:val="008A00DE"/>
    <w:rsid w:val="008A22B9"/>
    <w:rsid w:val="008A2FF6"/>
    <w:rsid w:val="008A3FAF"/>
    <w:rsid w:val="008A7AE1"/>
    <w:rsid w:val="008B0C51"/>
    <w:rsid w:val="008B0E9A"/>
    <w:rsid w:val="008B488F"/>
    <w:rsid w:val="008B5854"/>
    <w:rsid w:val="008B7A18"/>
    <w:rsid w:val="008C2848"/>
    <w:rsid w:val="008C63A4"/>
    <w:rsid w:val="008D2409"/>
    <w:rsid w:val="008D3536"/>
    <w:rsid w:val="008E2584"/>
    <w:rsid w:val="008E2970"/>
    <w:rsid w:val="008E32B6"/>
    <w:rsid w:val="008E32F8"/>
    <w:rsid w:val="008E437D"/>
    <w:rsid w:val="008E575A"/>
    <w:rsid w:val="008E69CA"/>
    <w:rsid w:val="008E6CFC"/>
    <w:rsid w:val="008E7D15"/>
    <w:rsid w:val="008F1242"/>
    <w:rsid w:val="008F176F"/>
    <w:rsid w:val="008F2198"/>
    <w:rsid w:val="008F260D"/>
    <w:rsid w:val="008F27C5"/>
    <w:rsid w:val="008F2A56"/>
    <w:rsid w:val="008F4DFB"/>
    <w:rsid w:val="008F5846"/>
    <w:rsid w:val="008F72F3"/>
    <w:rsid w:val="00901050"/>
    <w:rsid w:val="00901BE4"/>
    <w:rsid w:val="00904CD6"/>
    <w:rsid w:val="0090575F"/>
    <w:rsid w:val="00906515"/>
    <w:rsid w:val="009068E8"/>
    <w:rsid w:val="009078FF"/>
    <w:rsid w:val="00907AE1"/>
    <w:rsid w:val="00910603"/>
    <w:rsid w:val="0091269A"/>
    <w:rsid w:val="00917142"/>
    <w:rsid w:val="00920F50"/>
    <w:rsid w:val="00921498"/>
    <w:rsid w:val="0092426E"/>
    <w:rsid w:val="009246AA"/>
    <w:rsid w:val="009254DE"/>
    <w:rsid w:val="0092554C"/>
    <w:rsid w:val="0092690D"/>
    <w:rsid w:val="009332F1"/>
    <w:rsid w:val="00935210"/>
    <w:rsid w:val="009363B3"/>
    <w:rsid w:val="00940069"/>
    <w:rsid w:val="00940A64"/>
    <w:rsid w:val="00940CBE"/>
    <w:rsid w:val="009470FF"/>
    <w:rsid w:val="00947D8C"/>
    <w:rsid w:val="00950A40"/>
    <w:rsid w:val="00950C67"/>
    <w:rsid w:val="00950F00"/>
    <w:rsid w:val="00951BD8"/>
    <w:rsid w:val="00955AE4"/>
    <w:rsid w:val="00957A92"/>
    <w:rsid w:val="0096152D"/>
    <w:rsid w:val="0096315C"/>
    <w:rsid w:val="0096348A"/>
    <w:rsid w:val="00965642"/>
    <w:rsid w:val="00975F39"/>
    <w:rsid w:val="00976C60"/>
    <w:rsid w:val="00976DF7"/>
    <w:rsid w:val="00976E9C"/>
    <w:rsid w:val="009863BD"/>
    <w:rsid w:val="00986FAD"/>
    <w:rsid w:val="00991338"/>
    <w:rsid w:val="009925D4"/>
    <w:rsid w:val="00992847"/>
    <w:rsid w:val="0099595A"/>
    <w:rsid w:val="00996BDE"/>
    <w:rsid w:val="009A0199"/>
    <w:rsid w:val="009A1AB8"/>
    <w:rsid w:val="009A1F82"/>
    <w:rsid w:val="009A2CD4"/>
    <w:rsid w:val="009A524B"/>
    <w:rsid w:val="009A5915"/>
    <w:rsid w:val="009A65CA"/>
    <w:rsid w:val="009A742E"/>
    <w:rsid w:val="009B106C"/>
    <w:rsid w:val="009B20ED"/>
    <w:rsid w:val="009B2B8E"/>
    <w:rsid w:val="009B4448"/>
    <w:rsid w:val="009B5D13"/>
    <w:rsid w:val="009B6B31"/>
    <w:rsid w:val="009B6EB0"/>
    <w:rsid w:val="009C1076"/>
    <w:rsid w:val="009C1FB1"/>
    <w:rsid w:val="009C5383"/>
    <w:rsid w:val="009D19FF"/>
    <w:rsid w:val="009D1FB0"/>
    <w:rsid w:val="009D2784"/>
    <w:rsid w:val="009D29BE"/>
    <w:rsid w:val="009D2A88"/>
    <w:rsid w:val="009D2B37"/>
    <w:rsid w:val="009D5804"/>
    <w:rsid w:val="009D7D3B"/>
    <w:rsid w:val="009E0859"/>
    <w:rsid w:val="009E08BA"/>
    <w:rsid w:val="009E1867"/>
    <w:rsid w:val="009E1ECF"/>
    <w:rsid w:val="009E5860"/>
    <w:rsid w:val="009E77BD"/>
    <w:rsid w:val="009F0C12"/>
    <w:rsid w:val="009F0D26"/>
    <w:rsid w:val="009F1320"/>
    <w:rsid w:val="009F64C0"/>
    <w:rsid w:val="00A02AFF"/>
    <w:rsid w:val="00A05203"/>
    <w:rsid w:val="00A05666"/>
    <w:rsid w:val="00A05822"/>
    <w:rsid w:val="00A107E0"/>
    <w:rsid w:val="00A10942"/>
    <w:rsid w:val="00A11FF0"/>
    <w:rsid w:val="00A12A99"/>
    <w:rsid w:val="00A13EA5"/>
    <w:rsid w:val="00A16A30"/>
    <w:rsid w:val="00A1744C"/>
    <w:rsid w:val="00A17A55"/>
    <w:rsid w:val="00A2117E"/>
    <w:rsid w:val="00A21B5D"/>
    <w:rsid w:val="00A306C3"/>
    <w:rsid w:val="00A318AC"/>
    <w:rsid w:val="00A32DA3"/>
    <w:rsid w:val="00A33927"/>
    <w:rsid w:val="00A35C28"/>
    <w:rsid w:val="00A40A4B"/>
    <w:rsid w:val="00A40ACE"/>
    <w:rsid w:val="00A421EB"/>
    <w:rsid w:val="00A44537"/>
    <w:rsid w:val="00A5337A"/>
    <w:rsid w:val="00A5353D"/>
    <w:rsid w:val="00A53DA6"/>
    <w:rsid w:val="00A60577"/>
    <w:rsid w:val="00A614B4"/>
    <w:rsid w:val="00A62386"/>
    <w:rsid w:val="00A637D7"/>
    <w:rsid w:val="00A67D55"/>
    <w:rsid w:val="00A711D0"/>
    <w:rsid w:val="00A7293E"/>
    <w:rsid w:val="00A743E7"/>
    <w:rsid w:val="00A76D92"/>
    <w:rsid w:val="00A80A8A"/>
    <w:rsid w:val="00A80E07"/>
    <w:rsid w:val="00A84382"/>
    <w:rsid w:val="00A87FCB"/>
    <w:rsid w:val="00A95AE5"/>
    <w:rsid w:val="00A96EA5"/>
    <w:rsid w:val="00AA29D3"/>
    <w:rsid w:val="00AA3E4F"/>
    <w:rsid w:val="00AA3F87"/>
    <w:rsid w:val="00AA58EE"/>
    <w:rsid w:val="00AA6D46"/>
    <w:rsid w:val="00AB077C"/>
    <w:rsid w:val="00AB1D0C"/>
    <w:rsid w:val="00AB5326"/>
    <w:rsid w:val="00AC2BAE"/>
    <w:rsid w:val="00AC3A63"/>
    <w:rsid w:val="00AC60B2"/>
    <w:rsid w:val="00AD3F37"/>
    <w:rsid w:val="00AD7691"/>
    <w:rsid w:val="00AE119D"/>
    <w:rsid w:val="00AE12E9"/>
    <w:rsid w:val="00AE5CA1"/>
    <w:rsid w:val="00AE6B69"/>
    <w:rsid w:val="00AF0130"/>
    <w:rsid w:val="00AF1636"/>
    <w:rsid w:val="00AF19AE"/>
    <w:rsid w:val="00AF19D5"/>
    <w:rsid w:val="00AF2E84"/>
    <w:rsid w:val="00AF3175"/>
    <w:rsid w:val="00AF49AD"/>
    <w:rsid w:val="00B000FC"/>
    <w:rsid w:val="00B01DE1"/>
    <w:rsid w:val="00B03153"/>
    <w:rsid w:val="00B04199"/>
    <w:rsid w:val="00B041A6"/>
    <w:rsid w:val="00B05F70"/>
    <w:rsid w:val="00B06C9C"/>
    <w:rsid w:val="00B1068B"/>
    <w:rsid w:val="00B123BA"/>
    <w:rsid w:val="00B12C57"/>
    <w:rsid w:val="00B1434C"/>
    <w:rsid w:val="00B14424"/>
    <w:rsid w:val="00B14472"/>
    <w:rsid w:val="00B20507"/>
    <w:rsid w:val="00B2127D"/>
    <w:rsid w:val="00B23AAE"/>
    <w:rsid w:val="00B273D7"/>
    <w:rsid w:val="00B30137"/>
    <w:rsid w:val="00B314F8"/>
    <w:rsid w:val="00B31F8A"/>
    <w:rsid w:val="00B34BA0"/>
    <w:rsid w:val="00B36580"/>
    <w:rsid w:val="00B374C8"/>
    <w:rsid w:val="00B375BD"/>
    <w:rsid w:val="00B40084"/>
    <w:rsid w:val="00B47995"/>
    <w:rsid w:val="00B502B4"/>
    <w:rsid w:val="00B51838"/>
    <w:rsid w:val="00B531C4"/>
    <w:rsid w:val="00B6381A"/>
    <w:rsid w:val="00B67B17"/>
    <w:rsid w:val="00B70172"/>
    <w:rsid w:val="00B70F01"/>
    <w:rsid w:val="00B73399"/>
    <w:rsid w:val="00B738F0"/>
    <w:rsid w:val="00B7457B"/>
    <w:rsid w:val="00B75B10"/>
    <w:rsid w:val="00B80213"/>
    <w:rsid w:val="00B820FC"/>
    <w:rsid w:val="00B82868"/>
    <w:rsid w:val="00B83307"/>
    <w:rsid w:val="00B875BF"/>
    <w:rsid w:val="00B92093"/>
    <w:rsid w:val="00B924A0"/>
    <w:rsid w:val="00B93BE4"/>
    <w:rsid w:val="00B9430B"/>
    <w:rsid w:val="00B967E2"/>
    <w:rsid w:val="00BA0E0D"/>
    <w:rsid w:val="00BA2B86"/>
    <w:rsid w:val="00BA35BB"/>
    <w:rsid w:val="00BA470C"/>
    <w:rsid w:val="00BA4B74"/>
    <w:rsid w:val="00BA7CF4"/>
    <w:rsid w:val="00BB0652"/>
    <w:rsid w:val="00BB71EC"/>
    <w:rsid w:val="00BC088D"/>
    <w:rsid w:val="00BC0F59"/>
    <w:rsid w:val="00BC2086"/>
    <w:rsid w:val="00BC7214"/>
    <w:rsid w:val="00BD03F9"/>
    <w:rsid w:val="00BD4FD7"/>
    <w:rsid w:val="00BD5F7D"/>
    <w:rsid w:val="00BD7656"/>
    <w:rsid w:val="00BE14AA"/>
    <w:rsid w:val="00BE3D80"/>
    <w:rsid w:val="00BE4B10"/>
    <w:rsid w:val="00BE5C33"/>
    <w:rsid w:val="00BE618F"/>
    <w:rsid w:val="00BE6845"/>
    <w:rsid w:val="00BE75B5"/>
    <w:rsid w:val="00BF004B"/>
    <w:rsid w:val="00BF3077"/>
    <w:rsid w:val="00BF313B"/>
    <w:rsid w:val="00BF7C5E"/>
    <w:rsid w:val="00BF7F49"/>
    <w:rsid w:val="00C02A3A"/>
    <w:rsid w:val="00C02A79"/>
    <w:rsid w:val="00C03E35"/>
    <w:rsid w:val="00C040FF"/>
    <w:rsid w:val="00C04AC4"/>
    <w:rsid w:val="00C078E7"/>
    <w:rsid w:val="00C10841"/>
    <w:rsid w:val="00C13BAF"/>
    <w:rsid w:val="00C1452A"/>
    <w:rsid w:val="00C14740"/>
    <w:rsid w:val="00C22F8A"/>
    <w:rsid w:val="00C24418"/>
    <w:rsid w:val="00C26D79"/>
    <w:rsid w:val="00C27133"/>
    <w:rsid w:val="00C3002E"/>
    <w:rsid w:val="00C301D6"/>
    <w:rsid w:val="00C3048C"/>
    <w:rsid w:val="00C30FB5"/>
    <w:rsid w:val="00C313F2"/>
    <w:rsid w:val="00C33755"/>
    <w:rsid w:val="00C3385A"/>
    <w:rsid w:val="00C356FC"/>
    <w:rsid w:val="00C364CC"/>
    <w:rsid w:val="00C37251"/>
    <w:rsid w:val="00C379AD"/>
    <w:rsid w:val="00C40D81"/>
    <w:rsid w:val="00C41DDC"/>
    <w:rsid w:val="00C43262"/>
    <w:rsid w:val="00C44BC7"/>
    <w:rsid w:val="00C461A3"/>
    <w:rsid w:val="00C502B4"/>
    <w:rsid w:val="00C51A35"/>
    <w:rsid w:val="00C53311"/>
    <w:rsid w:val="00C540BD"/>
    <w:rsid w:val="00C54C6D"/>
    <w:rsid w:val="00C5731B"/>
    <w:rsid w:val="00C63648"/>
    <w:rsid w:val="00C6478B"/>
    <w:rsid w:val="00C648C6"/>
    <w:rsid w:val="00C6782A"/>
    <w:rsid w:val="00C67A76"/>
    <w:rsid w:val="00C70831"/>
    <w:rsid w:val="00C71EA3"/>
    <w:rsid w:val="00C74B88"/>
    <w:rsid w:val="00C75BF4"/>
    <w:rsid w:val="00C80E99"/>
    <w:rsid w:val="00C82C6E"/>
    <w:rsid w:val="00C8602C"/>
    <w:rsid w:val="00C8618D"/>
    <w:rsid w:val="00C876AF"/>
    <w:rsid w:val="00C90A32"/>
    <w:rsid w:val="00C91F21"/>
    <w:rsid w:val="00C96113"/>
    <w:rsid w:val="00C9668F"/>
    <w:rsid w:val="00C96BD8"/>
    <w:rsid w:val="00C976FC"/>
    <w:rsid w:val="00C97E6B"/>
    <w:rsid w:val="00CA13D6"/>
    <w:rsid w:val="00CA211C"/>
    <w:rsid w:val="00CA51C0"/>
    <w:rsid w:val="00CA6D42"/>
    <w:rsid w:val="00CA703C"/>
    <w:rsid w:val="00CB1CBA"/>
    <w:rsid w:val="00CB4264"/>
    <w:rsid w:val="00CB44FF"/>
    <w:rsid w:val="00CB7A60"/>
    <w:rsid w:val="00CC41E0"/>
    <w:rsid w:val="00CC6BA4"/>
    <w:rsid w:val="00CD256E"/>
    <w:rsid w:val="00CD2AD8"/>
    <w:rsid w:val="00CD3E5D"/>
    <w:rsid w:val="00CD4BDD"/>
    <w:rsid w:val="00CD4C12"/>
    <w:rsid w:val="00CD65F1"/>
    <w:rsid w:val="00CE0323"/>
    <w:rsid w:val="00CE4347"/>
    <w:rsid w:val="00CE4BC9"/>
    <w:rsid w:val="00CE5005"/>
    <w:rsid w:val="00CE7BB7"/>
    <w:rsid w:val="00CF0701"/>
    <w:rsid w:val="00CF1754"/>
    <w:rsid w:val="00CF4AC6"/>
    <w:rsid w:val="00D01C9A"/>
    <w:rsid w:val="00D0345A"/>
    <w:rsid w:val="00D046B2"/>
    <w:rsid w:val="00D04DEA"/>
    <w:rsid w:val="00D054D1"/>
    <w:rsid w:val="00D10E52"/>
    <w:rsid w:val="00D14558"/>
    <w:rsid w:val="00D14B2A"/>
    <w:rsid w:val="00D16513"/>
    <w:rsid w:val="00D168BF"/>
    <w:rsid w:val="00D2183A"/>
    <w:rsid w:val="00D21DDE"/>
    <w:rsid w:val="00D23461"/>
    <w:rsid w:val="00D235BA"/>
    <w:rsid w:val="00D24F8C"/>
    <w:rsid w:val="00D26926"/>
    <w:rsid w:val="00D27E25"/>
    <w:rsid w:val="00D323D0"/>
    <w:rsid w:val="00D35FE6"/>
    <w:rsid w:val="00D3667D"/>
    <w:rsid w:val="00D367F9"/>
    <w:rsid w:val="00D4099E"/>
    <w:rsid w:val="00D43E2C"/>
    <w:rsid w:val="00D45884"/>
    <w:rsid w:val="00D5013A"/>
    <w:rsid w:val="00D51D59"/>
    <w:rsid w:val="00D51E00"/>
    <w:rsid w:val="00D520FF"/>
    <w:rsid w:val="00D52767"/>
    <w:rsid w:val="00D53C6A"/>
    <w:rsid w:val="00D54AB2"/>
    <w:rsid w:val="00D554EE"/>
    <w:rsid w:val="00D555EA"/>
    <w:rsid w:val="00D6000C"/>
    <w:rsid w:val="00D61FC5"/>
    <w:rsid w:val="00D63800"/>
    <w:rsid w:val="00D64669"/>
    <w:rsid w:val="00D756E0"/>
    <w:rsid w:val="00D801C6"/>
    <w:rsid w:val="00D80DC0"/>
    <w:rsid w:val="00D82596"/>
    <w:rsid w:val="00D82E99"/>
    <w:rsid w:val="00D8420A"/>
    <w:rsid w:val="00D84784"/>
    <w:rsid w:val="00D85114"/>
    <w:rsid w:val="00D86E4A"/>
    <w:rsid w:val="00D87E3E"/>
    <w:rsid w:val="00D912F5"/>
    <w:rsid w:val="00D91D13"/>
    <w:rsid w:val="00D92779"/>
    <w:rsid w:val="00D93857"/>
    <w:rsid w:val="00D93F1B"/>
    <w:rsid w:val="00D94B21"/>
    <w:rsid w:val="00D94C0D"/>
    <w:rsid w:val="00D96B6E"/>
    <w:rsid w:val="00DA3483"/>
    <w:rsid w:val="00DA3B43"/>
    <w:rsid w:val="00DA6DF4"/>
    <w:rsid w:val="00DA7A20"/>
    <w:rsid w:val="00DA7AA4"/>
    <w:rsid w:val="00DB315C"/>
    <w:rsid w:val="00DB3520"/>
    <w:rsid w:val="00DB649C"/>
    <w:rsid w:val="00DC1DAF"/>
    <w:rsid w:val="00DC20BD"/>
    <w:rsid w:val="00DC4C69"/>
    <w:rsid w:val="00DD0941"/>
    <w:rsid w:val="00DD357A"/>
    <w:rsid w:val="00DD6584"/>
    <w:rsid w:val="00DD6E21"/>
    <w:rsid w:val="00DD7A2C"/>
    <w:rsid w:val="00DE3870"/>
    <w:rsid w:val="00DE3CD2"/>
    <w:rsid w:val="00DE6185"/>
    <w:rsid w:val="00DE6690"/>
    <w:rsid w:val="00DF16CD"/>
    <w:rsid w:val="00DF250F"/>
    <w:rsid w:val="00DF2AC9"/>
    <w:rsid w:val="00DF2B38"/>
    <w:rsid w:val="00DF2BC9"/>
    <w:rsid w:val="00DF7B9A"/>
    <w:rsid w:val="00E0274A"/>
    <w:rsid w:val="00E02B1A"/>
    <w:rsid w:val="00E02E6D"/>
    <w:rsid w:val="00E0394A"/>
    <w:rsid w:val="00E03AE2"/>
    <w:rsid w:val="00E11904"/>
    <w:rsid w:val="00E14687"/>
    <w:rsid w:val="00E16525"/>
    <w:rsid w:val="00E16880"/>
    <w:rsid w:val="00E20021"/>
    <w:rsid w:val="00E20428"/>
    <w:rsid w:val="00E20C25"/>
    <w:rsid w:val="00E2166A"/>
    <w:rsid w:val="00E227AC"/>
    <w:rsid w:val="00E244AE"/>
    <w:rsid w:val="00E30203"/>
    <w:rsid w:val="00E307BB"/>
    <w:rsid w:val="00E333D2"/>
    <w:rsid w:val="00E35A31"/>
    <w:rsid w:val="00E376B4"/>
    <w:rsid w:val="00E37FCE"/>
    <w:rsid w:val="00E420E2"/>
    <w:rsid w:val="00E4243E"/>
    <w:rsid w:val="00E43331"/>
    <w:rsid w:val="00E439F1"/>
    <w:rsid w:val="00E45178"/>
    <w:rsid w:val="00E508F3"/>
    <w:rsid w:val="00E50BA8"/>
    <w:rsid w:val="00E52541"/>
    <w:rsid w:val="00E57BC1"/>
    <w:rsid w:val="00E60045"/>
    <w:rsid w:val="00E6110B"/>
    <w:rsid w:val="00E6270C"/>
    <w:rsid w:val="00E628BE"/>
    <w:rsid w:val="00E631A3"/>
    <w:rsid w:val="00E63341"/>
    <w:rsid w:val="00E66635"/>
    <w:rsid w:val="00E66ED8"/>
    <w:rsid w:val="00E6722A"/>
    <w:rsid w:val="00E716EE"/>
    <w:rsid w:val="00E71E19"/>
    <w:rsid w:val="00E73BF2"/>
    <w:rsid w:val="00E743B5"/>
    <w:rsid w:val="00E7626E"/>
    <w:rsid w:val="00E81242"/>
    <w:rsid w:val="00E844B6"/>
    <w:rsid w:val="00E9143E"/>
    <w:rsid w:val="00E92CED"/>
    <w:rsid w:val="00E975E7"/>
    <w:rsid w:val="00EA0CB2"/>
    <w:rsid w:val="00EA0F93"/>
    <w:rsid w:val="00EA3983"/>
    <w:rsid w:val="00EA5122"/>
    <w:rsid w:val="00EB09AC"/>
    <w:rsid w:val="00EB13D6"/>
    <w:rsid w:val="00EB1BB7"/>
    <w:rsid w:val="00EB51C7"/>
    <w:rsid w:val="00EC1D18"/>
    <w:rsid w:val="00EC2692"/>
    <w:rsid w:val="00EC7BBA"/>
    <w:rsid w:val="00ED087B"/>
    <w:rsid w:val="00ED0DE9"/>
    <w:rsid w:val="00ED10F3"/>
    <w:rsid w:val="00ED1453"/>
    <w:rsid w:val="00ED477B"/>
    <w:rsid w:val="00ED68CB"/>
    <w:rsid w:val="00ED6D4A"/>
    <w:rsid w:val="00ED7371"/>
    <w:rsid w:val="00ED76E7"/>
    <w:rsid w:val="00EE0475"/>
    <w:rsid w:val="00EE7D35"/>
    <w:rsid w:val="00EF1479"/>
    <w:rsid w:val="00EF1A00"/>
    <w:rsid w:val="00EF39C1"/>
    <w:rsid w:val="00EF5197"/>
    <w:rsid w:val="00EF6A0E"/>
    <w:rsid w:val="00F059E5"/>
    <w:rsid w:val="00F11857"/>
    <w:rsid w:val="00F126C3"/>
    <w:rsid w:val="00F129BF"/>
    <w:rsid w:val="00F136A4"/>
    <w:rsid w:val="00F14489"/>
    <w:rsid w:val="00F147A4"/>
    <w:rsid w:val="00F14F42"/>
    <w:rsid w:val="00F161B4"/>
    <w:rsid w:val="00F161E5"/>
    <w:rsid w:val="00F16716"/>
    <w:rsid w:val="00F169F9"/>
    <w:rsid w:val="00F23D2A"/>
    <w:rsid w:val="00F23EB5"/>
    <w:rsid w:val="00F30419"/>
    <w:rsid w:val="00F312CD"/>
    <w:rsid w:val="00F31A2A"/>
    <w:rsid w:val="00F31C2D"/>
    <w:rsid w:val="00F3331A"/>
    <w:rsid w:val="00F33C49"/>
    <w:rsid w:val="00F34594"/>
    <w:rsid w:val="00F346BD"/>
    <w:rsid w:val="00F35448"/>
    <w:rsid w:val="00F35D8C"/>
    <w:rsid w:val="00F404B3"/>
    <w:rsid w:val="00F4069E"/>
    <w:rsid w:val="00F43363"/>
    <w:rsid w:val="00F45F04"/>
    <w:rsid w:val="00F47FE9"/>
    <w:rsid w:val="00F5094B"/>
    <w:rsid w:val="00F51D94"/>
    <w:rsid w:val="00F52925"/>
    <w:rsid w:val="00F52C6F"/>
    <w:rsid w:val="00F548ED"/>
    <w:rsid w:val="00F55377"/>
    <w:rsid w:val="00F554B3"/>
    <w:rsid w:val="00F61453"/>
    <w:rsid w:val="00F62C4C"/>
    <w:rsid w:val="00F62D4E"/>
    <w:rsid w:val="00F663A4"/>
    <w:rsid w:val="00F7297F"/>
    <w:rsid w:val="00F731A6"/>
    <w:rsid w:val="00F7343D"/>
    <w:rsid w:val="00F76AB2"/>
    <w:rsid w:val="00F82DCB"/>
    <w:rsid w:val="00F83755"/>
    <w:rsid w:val="00F837FD"/>
    <w:rsid w:val="00F84557"/>
    <w:rsid w:val="00F84948"/>
    <w:rsid w:val="00F87C21"/>
    <w:rsid w:val="00F96676"/>
    <w:rsid w:val="00FA5EED"/>
    <w:rsid w:val="00FA6257"/>
    <w:rsid w:val="00FB078C"/>
    <w:rsid w:val="00FB0B50"/>
    <w:rsid w:val="00FB24E2"/>
    <w:rsid w:val="00FB4480"/>
    <w:rsid w:val="00FB5147"/>
    <w:rsid w:val="00FB61B8"/>
    <w:rsid w:val="00FB7F08"/>
    <w:rsid w:val="00FC1079"/>
    <w:rsid w:val="00FC19C1"/>
    <w:rsid w:val="00FC2594"/>
    <w:rsid w:val="00FC2AC1"/>
    <w:rsid w:val="00FC4AF8"/>
    <w:rsid w:val="00FC4B29"/>
    <w:rsid w:val="00FC705A"/>
    <w:rsid w:val="00FC79D2"/>
    <w:rsid w:val="00FD064C"/>
    <w:rsid w:val="00FD07A7"/>
    <w:rsid w:val="00FD148B"/>
    <w:rsid w:val="00FD30F6"/>
    <w:rsid w:val="00FD30F8"/>
    <w:rsid w:val="00FD32CC"/>
    <w:rsid w:val="00FD4507"/>
    <w:rsid w:val="00FD471D"/>
    <w:rsid w:val="00FD6619"/>
    <w:rsid w:val="00FD67BA"/>
    <w:rsid w:val="00FE079D"/>
    <w:rsid w:val="00FE40FD"/>
    <w:rsid w:val="00FE4965"/>
    <w:rsid w:val="00FE6179"/>
    <w:rsid w:val="00FE6A7A"/>
    <w:rsid w:val="00FE70AE"/>
    <w:rsid w:val="00FF0F4D"/>
  </w:rsids>
  <m:mathPr>
    <m:mathFont m:val="Cambria Math"/>
    <m:brkBin m:val="before"/>
    <m:brkBinSub m:val="--"/>
    <m:smallFrac m:val="0"/>
    <m:dispDef/>
    <m:lMargin m:val="0"/>
    <m:rMargin m:val="0"/>
    <m:defJc m:val="centerGroup"/>
    <m:wrapIndent m:val="1440"/>
    <m:intLim m:val="subSup"/>
    <m:naryLim m:val="undOvr"/>
  </m:mathPr>
  <w:themeFontLang w:val="pt-BR"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E89087"/>
  <w15:docId w15:val="{A1634A70-EE5A-47CE-9167-58B993E2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qFormat="1"/>
    <w:lsdException w:name="Table Grid" w:uiPriority="3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99"/>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55AE4"/>
    <w:pPr>
      <w:widowControl w:val="0"/>
      <w:suppressAutoHyphens/>
    </w:pPr>
    <w:rPr>
      <w:rFonts w:eastAsia="Arial Unicode MS" w:cs="Mangal"/>
      <w:kern w:val="1"/>
      <w:sz w:val="24"/>
      <w:szCs w:val="24"/>
      <w:lang w:eastAsia="hi-IN" w:bidi="hi-IN"/>
    </w:rPr>
  </w:style>
  <w:style w:type="paragraph" w:styleId="Heading1">
    <w:name w:val="heading 1"/>
    <w:basedOn w:val="Normal"/>
    <w:next w:val="BodyText"/>
    <w:link w:val="Heading1Char"/>
    <w:uiPriority w:val="9"/>
    <w:qFormat/>
    <w:rsid w:val="00955AE4"/>
    <w:pPr>
      <w:keepNext/>
      <w:numPr>
        <w:numId w:val="1"/>
      </w:numPr>
      <w:spacing w:before="240" w:after="120"/>
      <w:outlineLvl w:val="0"/>
    </w:pPr>
    <w:rPr>
      <w:b/>
      <w:bCs/>
      <w:sz w:val="48"/>
      <w:szCs w:val="48"/>
    </w:rPr>
  </w:style>
  <w:style w:type="paragraph" w:styleId="Heading2">
    <w:name w:val="heading 2"/>
    <w:basedOn w:val="Normal"/>
    <w:next w:val="Normal"/>
    <w:link w:val="Heading2Char"/>
    <w:uiPriority w:val="9"/>
    <w:qFormat/>
    <w:rsid w:val="001B6EA2"/>
    <w:pPr>
      <w:keepNext/>
      <w:widowControl/>
      <w:suppressAutoHyphens w:val="0"/>
      <w:spacing w:before="240" w:after="60" w:line="276" w:lineRule="auto"/>
      <w:outlineLvl w:val="1"/>
    </w:pPr>
    <w:rPr>
      <w:rFonts w:ascii="Calibri Light" w:eastAsia="Times New Roman" w:hAnsi="Calibri Light" w:cs="Times New Roman"/>
      <w:b/>
      <w:bCs/>
      <w:i/>
      <w:iCs/>
      <w:kern w:val="0"/>
      <w:sz w:val="28"/>
      <w:szCs w:val="28"/>
      <w:lang w:eastAsia="en-US" w:bidi="ar-SA"/>
    </w:rPr>
  </w:style>
  <w:style w:type="paragraph" w:styleId="Heading3">
    <w:name w:val="heading 3"/>
    <w:basedOn w:val="Normal"/>
    <w:link w:val="Heading3Char"/>
    <w:uiPriority w:val="9"/>
    <w:qFormat/>
    <w:rsid w:val="00907AE1"/>
    <w:pPr>
      <w:widowControl/>
      <w:suppressAutoHyphens w:val="0"/>
      <w:spacing w:before="100" w:beforeAutospacing="1" w:after="100" w:afterAutospacing="1"/>
      <w:outlineLvl w:val="2"/>
    </w:pPr>
    <w:rPr>
      <w:rFonts w:ascii="SimSun" w:eastAsia="SimSun" w:hAnsi="SimSun" w:cs="Times New Roman"/>
      <w:b/>
      <w:bCs/>
      <w:kern w:val="0"/>
      <w:sz w:val="27"/>
      <w:szCs w:val="27"/>
      <w:lang w:bidi="ar-SA"/>
    </w:rPr>
  </w:style>
  <w:style w:type="paragraph" w:styleId="Heading4">
    <w:name w:val="heading 4"/>
    <w:basedOn w:val="Normal"/>
    <w:next w:val="Normal"/>
    <w:link w:val="Heading4Char"/>
    <w:uiPriority w:val="9"/>
    <w:unhideWhenUsed/>
    <w:qFormat/>
    <w:rsid w:val="00081E5D"/>
    <w:pPr>
      <w:keepNext/>
      <w:keepLines/>
      <w:widowControl/>
      <w:suppressAutoHyphens w:val="0"/>
      <w:spacing w:before="40" w:line="259" w:lineRule="auto"/>
      <w:outlineLvl w:val="3"/>
    </w:pPr>
    <w:rPr>
      <w:rFonts w:asciiTheme="majorHAnsi" w:eastAsiaTheme="majorEastAsia" w:hAnsiTheme="majorHAnsi" w:cstheme="majorBidi"/>
      <w:i/>
      <w:iCs/>
      <w:color w:val="2E74B5" w:themeColor="accent1" w:themeShade="BF"/>
      <w:kern w:val="0"/>
      <w:sz w:val="22"/>
      <w:szCs w:val="22"/>
      <w:lang w:eastAsia="en-US" w:bidi="ar-SA"/>
    </w:rPr>
  </w:style>
  <w:style w:type="paragraph" w:styleId="Heading5">
    <w:name w:val="heading 5"/>
    <w:basedOn w:val="Normal"/>
    <w:next w:val="Normal"/>
    <w:link w:val="Heading5Char"/>
    <w:uiPriority w:val="9"/>
    <w:semiHidden/>
    <w:unhideWhenUsed/>
    <w:qFormat/>
    <w:rsid w:val="00081E5D"/>
    <w:pPr>
      <w:keepNext/>
      <w:keepLines/>
      <w:widowControl/>
      <w:suppressAutoHyphens w:val="0"/>
      <w:spacing w:before="200" w:line="259"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55AE4"/>
    <w:pPr>
      <w:spacing w:after="120"/>
    </w:pPr>
  </w:style>
  <w:style w:type="character" w:customStyle="1" w:styleId="Heading1Char">
    <w:name w:val="Heading 1 Char"/>
    <w:link w:val="Heading1"/>
    <w:uiPriority w:val="9"/>
    <w:qFormat/>
    <w:rsid w:val="00907AE1"/>
    <w:rPr>
      <w:rFonts w:eastAsia="Arial Unicode MS" w:cs="Mangal"/>
      <w:b/>
      <w:bCs/>
      <w:kern w:val="1"/>
      <w:sz w:val="48"/>
      <w:szCs w:val="48"/>
      <w:lang w:eastAsia="hi-IN" w:bidi="hi-IN"/>
    </w:rPr>
  </w:style>
  <w:style w:type="character" w:customStyle="1" w:styleId="Heading3Char">
    <w:name w:val="Heading 3 Char"/>
    <w:link w:val="Heading3"/>
    <w:uiPriority w:val="9"/>
    <w:qFormat/>
    <w:rsid w:val="00907AE1"/>
    <w:rPr>
      <w:rFonts w:ascii="SimSun" w:eastAsia="SimSun" w:hAnsi="SimSun"/>
      <w:b/>
      <w:bCs/>
      <w:sz w:val="27"/>
      <w:szCs w:val="27"/>
      <w:lang w:bidi="ar-SA"/>
    </w:rPr>
  </w:style>
  <w:style w:type="paragraph" w:customStyle="1" w:styleId="composio">
    <w:name w:val="composição"/>
    <w:basedOn w:val="Normal"/>
    <w:autoRedefine/>
    <w:rsid w:val="00647699"/>
    <w:pPr>
      <w:jc w:val="center"/>
    </w:pPr>
    <w:rPr>
      <w:rFonts w:ascii="Arial" w:eastAsia="MS Mincho" w:hAnsi="Arial" w:cs="Arial"/>
      <w:b/>
      <w:color w:val="FF0000"/>
      <w:lang w:eastAsia="ja-JP"/>
    </w:rPr>
  </w:style>
  <w:style w:type="paragraph" w:customStyle="1" w:styleId="composio2">
    <w:name w:val="composição2"/>
    <w:basedOn w:val="Normal"/>
    <w:rsid w:val="00BB0652"/>
    <w:rPr>
      <w:rFonts w:eastAsia="SimSun"/>
      <w:bCs/>
      <w:lang w:eastAsia="zh-CN"/>
    </w:rPr>
  </w:style>
  <w:style w:type="paragraph" w:customStyle="1" w:styleId="StyleNormal">
    <w:name w:val="Style Normal +"/>
    <w:basedOn w:val="Normal"/>
    <w:rsid w:val="00BB0652"/>
    <w:rPr>
      <w:rFonts w:eastAsia="SimSun"/>
      <w:lang w:eastAsia="zh-CN"/>
    </w:rPr>
  </w:style>
  <w:style w:type="paragraph" w:customStyle="1" w:styleId="StyleTimesNewRoman12ptAfter0ptLinespacingsingle">
    <w:name w:val="Style Times New Roman 12 pt After:  0 pt Line spacing:  single"/>
    <w:basedOn w:val="Normal"/>
    <w:rsid w:val="00516A34"/>
    <w:rPr>
      <w:lang w:eastAsia="pt-BR"/>
    </w:rPr>
  </w:style>
  <w:style w:type="paragraph" w:customStyle="1" w:styleId="alterar">
    <w:name w:val="alterar"/>
    <w:rsid w:val="000904FF"/>
    <w:rPr>
      <w:rFonts w:eastAsia="PMingLiU" w:cs="Arial"/>
      <w:sz w:val="24"/>
      <w:szCs w:val="22"/>
      <w:lang w:eastAsia="zh-TW"/>
    </w:rPr>
  </w:style>
  <w:style w:type="paragraph" w:customStyle="1" w:styleId="bobo">
    <w:name w:val="bobo"/>
    <w:basedOn w:val="Normal"/>
    <w:autoRedefine/>
    <w:rsid w:val="000165C4"/>
  </w:style>
  <w:style w:type="character" w:customStyle="1" w:styleId="WW8Num2z0">
    <w:name w:val="WW8Num2z0"/>
    <w:rsid w:val="00777813"/>
    <w:rPr>
      <w:rFonts w:cs="Times New Roman"/>
    </w:rPr>
  </w:style>
  <w:style w:type="character" w:customStyle="1" w:styleId="FooterChar">
    <w:name w:val="Footer Char"/>
    <w:link w:val="Footer"/>
    <w:uiPriority w:val="99"/>
    <w:qFormat/>
    <w:locked/>
    <w:rsid w:val="00907AE1"/>
    <w:rPr>
      <w:kern w:val="2"/>
      <w:sz w:val="18"/>
      <w:szCs w:val="18"/>
      <w:lang w:bidi="ar-SA"/>
    </w:rPr>
  </w:style>
  <w:style w:type="paragraph" w:styleId="Footer">
    <w:name w:val="footer"/>
    <w:basedOn w:val="Normal"/>
    <w:link w:val="FooterChar"/>
    <w:uiPriority w:val="99"/>
    <w:qFormat/>
    <w:rsid w:val="00907AE1"/>
    <w:pPr>
      <w:tabs>
        <w:tab w:val="center" w:pos="4153"/>
        <w:tab w:val="right" w:pos="8306"/>
      </w:tabs>
      <w:suppressAutoHyphens w:val="0"/>
      <w:snapToGrid w:val="0"/>
    </w:pPr>
    <w:rPr>
      <w:rFonts w:eastAsia="Times New Roman" w:cs="Times New Roman"/>
      <w:kern w:val="2"/>
      <w:sz w:val="18"/>
      <w:szCs w:val="18"/>
      <w:lang w:bidi="ar-SA"/>
    </w:rPr>
  </w:style>
  <w:style w:type="paragraph" w:customStyle="1" w:styleId="EndNoteBibliography">
    <w:name w:val="EndNote Bibliography"/>
    <w:basedOn w:val="Normal"/>
    <w:link w:val="EndNoteBibliographyChar"/>
    <w:qFormat/>
    <w:rsid w:val="00907AE1"/>
    <w:pPr>
      <w:suppressAutoHyphens w:val="0"/>
      <w:jc w:val="both"/>
    </w:pPr>
    <w:rPr>
      <w:rFonts w:eastAsia="SimSun" w:cs="Times New Roman"/>
      <w:noProof/>
      <w:kern w:val="2"/>
      <w:sz w:val="20"/>
      <w:lang w:bidi="ar-SA"/>
    </w:rPr>
  </w:style>
  <w:style w:type="character" w:customStyle="1" w:styleId="EndNoteBibliographyChar">
    <w:name w:val="EndNote Bibliography Char"/>
    <w:link w:val="EndNoteBibliography"/>
    <w:qFormat/>
    <w:rsid w:val="00907AE1"/>
    <w:rPr>
      <w:rFonts w:eastAsia="SimSun"/>
      <w:noProof/>
      <w:kern w:val="2"/>
      <w:szCs w:val="24"/>
      <w:lang w:bidi="ar-SA"/>
    </w:rPr>
  </w:style>
  <w:style w:type="paragraph" w:customStyle="1" w:styleId="1">
    <w:name w:val="列出段落1"/>
    <w:basedOn w:val="Normal"/>
    <w:uiPriority w:val="34"/>
    <w:qFormat/>
    <w:rsid w:val="00907AE1"/>
    <w:pPr>
      <w:suppressAutoHyphens w:val="0"/>
      <w:ind w:firstLineChars="200" w:firstLine="420"/>
      <w:jc w:val="both"/>
    </w:pPr>
    <w:rPr>
      <w:rFonts w:eastAsia="SimSun" w:cs="Times New Roman"/>
      <w:kern w:val="2"/>
      <w:sz w:val="21"/>
      <w:lang w:val="en-US" w:eastAsia="zh-CN" w:bidi="ar-SA"/>
    </w:rPr>
  </w:style>
  <w:style w:type="paragraph" w:customStyle="1" w:styleId="ListParagraph1">
    <w:name w:val="List Paragraph1"/>
    <w:basedOn w:val="Normal"/>
    <w:uiPriority w:val="34"/>
    <w:qFormat/>
    <w:rsid w:val="00907AE1"/>
    <w:pPr>
      <w:suppressAutoHyphens w:val="0"/>
      <w:ind w:firstLineChars="200" w:firstLine="420"/>
      <w:jc w:val="both"/>
    </w:pPr>
    <w:rPr>
      <w:rFonts w:eastAsia="SimSun" w:cs="Times New Roman"/>
      <w:kern w:val="2"/>
      <w:sz w:val="21"/>
      <w:lang w:val="en-US" w:eastAsia="zh-CN" w:bidi="ar-SA"/>
    </w:rPr>
  </w:style>
  <w:style w:type="character" w:styleId="CommentReference">
    <w:name w:val="annotation reference"/>
    <w:uiPriority w:val="99"/>
    <w:qFormat/>
    <w:rsid w:val="00907AE1"/>
    <w:rPr>
      <w:sz w:val="16"/>
      <w:szCs w:val="16"/>
    </w:rPr>
  </w:style>
  <w:style w:type="paragraph" w:styleId="CommentText">
    <w:name w:val="annotation text"/>
    <w:basedOn w:val="Normal"/>
    <w:link w:val="CommentTextChar"/>
    <w:uiPriority w:val="99"/>
    <w:qFormat/>
    <w:rsid w:val="00907AE1"/>
    <w:pPr>
      <w:suppressAutoHyphens w:val="0"/>
      <w:jc w:val="both"/>
    </w:pPr>
    <w:rPr>
      <w:rFonts w:eastAsia="SimSun" w:cs="Times New Roman"/>
      <w:kern w:val="2"/>
      <w:sz w:val="20"/>
      <w:szCs w:val="20"/>
      <w:lang w:bidi="ar-SA"/>
    </w:rPr>
  </w:style>
  <w:style w:type="character" w:customStyle="1" w:styleId="CommentTextChar">
    <w:name w:val="Comment Text Char"/>
    <w:link w:val="CommentText"/>
    <w:uiPriority w:val="99"/>
    <w:qFormat/>
    <w:rsid w:val="00907AE1"/>
    <w:rPr>
      <w:rFonts w:eastAsia="SimSun"/>
      <w:kern w:val="2"/>
      <w:lang w:bidi="ar-SA"/>
    </w:rPr>
  </w:style>
  <w:style w:type="paragraph" w:styleId="BalloonText">
    <w:name w:val="Balloon Text"/>
    <w:basedOn w:val="Normal"/>
    <w:link w:val="BalloonTextChar"/>
    <w:uiPriority w:val="99"/>
    <w:unhideWhenUsed/>
    <w:qFormat/>
    <w:rsid w:val="00907AE1"/>
    <w:pPr>
      <w:suppressAutoHyphens w:val="0"/>
      <w:jc w:val="both"/>
    </w:pPr>
    <w:rPr>
      <w:rFonts w:ascii="Tahoma" w:eastAsia="SimSun" w:hAnsi="Tahoma" w:cs="Times New Roman"/>
      <w:kern w:val="2"/>
      <w:sz w:val="16"/>
      <w:szCs w:val="16"/>
      <w:lang w:bidi="ar-SA"/>
    </w:rPr>
  </w:style>
  <w:style w:type="character" w:customStyle="1" w:styleId="BalloonTextChar">
    <w:name w:val="Balloon Text Char"/>
    <w:link w:val="BalloonText"/>
    <w:uiPriority w:val="99"/>
    <w:qFormat/>
    <w:rsid w:val="00907AE1"/>
    <w:rPr>
      <w:rFonts w:ascii="Tahoma" w:eastAsia="SimSun" w:hAnsi="Tahoma"/>
      <w:kern w:val="2"/>
      <w:sz w:val="16"/>
      <w:szCs w:val="16"/>
      <w:lang w:bidi="ar-SA"/>
    </w:rPr>
  </w:style>
  <w:style w:type="paragraph" w:styleId="CommentSubject">
    <w:name w:val="annotation subject"/>
    <w:basedOn w:val="CommentText"/>
    <w:next w:val="CommentText"/>
    <w:link w:val="CommentSubjectChar"/>
    <w:uiPriority w:val="99"/>
    <w:unhideWhenUsed/>
    <w:qFormat/>
    <w:rsid w:val="00907AE1"/>
    <w:rPr>
      <w:b/>
      <w:bCs/>
    </w:rPr>
  </w:style>
  <w:style w:type="character" w:customStyle="1" w:styleId="CommentSubjectChar">
    <w:name w:val="Comment Subject Char"/>
    <w:link w:val="CommentSubject"/>
    <w:uiPriority w:val="99"/>
    <w:qFormat/>
    <w:rsid w:val="00907AE1"/>
    <w:rPr>
      <w:rFonts w:eastAsia="SimSun"/>
      <w:b/>
      <w:bCs/>
      <w:kern w:val="2"/>
      <w:lang w:bidi="ar-SA"/>
    </w:rPr>
  </w:style>
  <w:style w:type="character" w:customStyle="1" w:styleId="highlight">
    <w:name w:val="highlight"/>
    <w:basedOn w:val="DefaultParagraphFont"/>
    <w:qFormat/>
    <w:rsid w:val="00907AE1"/>
  </w:style>
  <w:style w:type="character" w:customStyle="1" w:styleId="apple-converted-space">
    <w:name w:val="apple-converted-space"/>
    <w:basedOn w:val="DefaultParagraphFont"/>
    <w:qFormat/>
    <w:rsid w:val="00907AE1"/>
  </w:style>
  <w:style w:type="paragraph" w:styleId="Header">
    <w:name w:val="header"/>
    <w:basedOn w:val="Normal"/>
    <w:link w:val="HeaderChar"/>
    <w:uiPriority w:val="99"/>
    <w:unhideWhenUsed/>
    <w:qFormat/>
    <w:rsid w:val="00907AE1"/>
    <w:pPr>
      <w:pBdr>
        <w:bottom w:val="single" w:sz="6" w:space="1" w:color="auto"/>
      </w:pBdr>
      <w:tabs>
        <w:tab w:val="center" w:pos="4153"/>
        <w:tab w:val="right" w:pos="8306"/>
      </w:tabs>
      <w:suppressAutoHyphens w:val="0"/>
      <w:snapToGrid w:val="0"/>
      <w:jc w:val="center"/>
    </w:pPr>
    <w:rPr>
      <w:rFonts w:eastAsia="SimSun" w:cs="Times New Roman"/>
      <w:kern w:val="2"/>
      <w:sz w:val="18"/>
      <w:szCs w:val="18"/>
      <w:lang w:bidi="ar-SA"/>
    </w:rPr>
  </w:style>
  <w:style w:type="character" w:customStyle="1" w:styleId="HeaderChar">
    <w:name w:val="Header Char"/>
    <w:link w:val="Header"/>
    <w:uiPriority w:val="99"/>
    <w:qFormat/>
    <w:rsid w:val="00907AE1"/>
    <w:rPr>
      <w:rFonts w:eastAsia="SimSun"/>
      <w:kern w:val="2"/>
      <w:sz w:val="18"/>
      <w:szCs w:val="18"/>
      <w:lang w:bidi="ar-SA"/>
    </w:rPr>
  </w:style>
  <w:style w:type="character" w:styleId="HTMLCite">
    <w:name w:val="HTML Cite"/>
    <w:rsid w:val="00907AE1"/>
    <w:rPr>
      <w:rFonts w:cs="Times New Roman"/>
      <w:i/>
      <w:iCs/>
    </w:rPr>
  </w:style>
  <w:style w:type="character" w:styleId="Hyperlink">
    <w:name w:val="Hyperlink"/>
    <w:uiPriority w:val="99"/>
    <w:qFormat/>
    <w:rsid w:val="00907AE1"/>
    <w:rPr>
      <w:rFonts w:cs="Times New Roman"/>
      <w:color w:val="0000FF"/>
      <w:u w:val="single"/>
    </w:rPr>
  </w:style>
  <w:style w:type="character" w:customStyle="1" w:styleId="cit-name-surname">
    <w:name w:val="cit-name-surname"/>
    <w:rsid w:val="00907AE1"/>
    <w:rPr>
      <w:rFonts w:cs="Times New Roman"/>
    </w:rPr>
  </w:style>
  <w:style w:type="character" w:customStyle="1" w:styleId="cit-lpage">
    <w:name w:val="cit-lpage"/>
    <w:rsid w:val="00907AE1"/>
    <w:rPr>
      <w:rFonts w:cs="Times New Roman"/>
    </w:rPr>
  </w:style>
  <w:style w:type="character" w:customStyle="1" w:styleId="cit-auth">
    <w:name w:val="cit-auth"/>
    <w:rsid w:val="00907AE1"/>
    <w:rPr>
      <w:rFonts w:cs="Times New Roman"/>
    </w:rPr>
  </w:style>
  <w:style w:type="character" w:customStyle="1" w:styleId="cit-article-title">
    <w:name w:val="cit-article-title"/>
    <w:rsid w:val="00907AE1"/>
    <w:rPr>
      <w:rFonts w:cs="Times New Roman"/>
    </w:rPr>
  </w:style>
  <w:style w:type="character" w:customStyle="1" w:styleId="cit-fpage">
    <w:name w:val="cit-fpage"/>
    <w:rsid w:val="00907AE1"/>
    <w:rPr>
      <w:rFonts w:cs="Times New Roman"/>
    </w:rPr>
  </w:style>
  <w:style w:type="character" w:customStyle="1" w:styleId="cit-name-given-names">
    <w:name w:val="cit-name-given-names"/>
    <w:rsid w:val="00907AE1"/>
    <w:rPr>
      <w:rFonts w:cs="Times New Roman"/>
    </w:rPr>
  </w:style>
  <w:style w:type="character" w:customStyle="1" w:styleId="cit-etal">
    <w:name w:val="cit-etal"/>
    <w:rsid w:val="00907AE1"/>
    <w:rPr>
      <w:rFonts w:cs="Times New Roman"/>
    </w:rPr>
  </w:style>
  <w:style w:type="character" w:customStyle="1" w:styleId="cit-pub-date">
    <w:name w:val="cit-pub-date"/>
    <w:rsid w:val="00907AE1"/>
    <w:rPr>
      <w:rFonts w:cs="Times New Roman"/>
    </w:rPr>
  </w:style>
  <w:style w:type="character" w:customStyle="1" w:styleId="cit-vol4">
    <w:name w:val="cit-vol4"/>
    <w:rsid w:val="00907AE1"/>
    <w:rPr>
      <w:rFonts w:cs="Times New Roman"/>
    </w:rPr>
  </w:style>
  <w:style w:type="paragraph" w:styleId="NormalWeb">
    <w:name w:val="Normal (Web)"/>
    <w:basedOn w:val="Normal"/>
    <w:link w:val="NormalWebChar"/>
    <w:uiPriority w:val="99"/>
    <w:unhideWhenUsed/>
    <w:qFormat/>
    <w:rsid w:val="00907AE1"/>
    <w:pPr>
      <w:widowControl/>
      <w:suppressAutoHyphens w:val="0"/>
      <w:spacing w:before="100" w:beforeAutospacing="1" w:after="100" w:afterAutospacing="1"/>
    </w:pPr>
    <w:rPr>
      <w:rFonts w:ascii="SimSun" w:eastAsia="SimSun" w:hAnsi="SimSun" w:cs="Times New Roman"/>
      <w:kern w:val="0"/>
      <w:lang w:bidi="ar-SA"/>
    </w:rPr>
  </w:style>
  <w:style w:type="character" w:customStyle="1" w:styleId="NormalWebChar">
    <w:name w:val="Normal (Web) Char"/>
    <w:link w:val="NormalWeb"/>
    <w:rsid w:val="00907AE1"/>
    <w:rPr>
      <w:rFonts w:ascii="SimSun" w:eastAsia="SimSun" w:hAnsi="SimSun"/>
      <w:sz w:val="24"/>
      <w:szCs w:val="24"/>
      <w:lang w:bidi="ar-SA"/>
    </w:rPr>
  </w:style>
  <w:style w:type="paragraph" w:customStyle="1" w:styleId="EndNoteBibliographyTitle">
    <w:name w:val="EndNote Bibliography Title"/>
    <w:basedOn w:val="Normal"/>
    <w:link w:val="EndNoteBibliographyTitleChar"/>
    <w:qFormat/>
    <w:rsid w:val="00907AE1"/>
    <w:pPr>
      <w:suppressAutoHyphens w:val="0"/>
      <w:jc w:val="center"/>
    </w:pPr>
    <w:rPr>
      <w:rFonts w:eastAsia="SimSun" w:cs="Times New Roman"/>
      <w:noProof/>
      <w:kern w:val="2"/>
      <w:sz w:val="20"/>
      <w:lang w:bidi="ar-SA"/>
    </w:rPr>
  </w:style>
  <w:style w:type="character" w:customStyle="1" w:styleId="EndNoteBibliographyTitleChar">
    <w:name w:val="EndNote Bibliography Title Char"/>
    <w:link w:val="EndNoteBibliographyTitle"/>
    <w:qFormat/>
    <w:rsid w:val="00907AE1"/>
    <w:rPr>
      <w:rFonts w:eastAsia="SimSun"/>
      <w:noProof/>
      <w:kern w:val="2"/>
      <w:szCs w:val="24"/>
      <w:lang w:bidi="ar-SA"/>
    </w:rPr>
  </w:style>
  <w:style w:type="paragraph" w:customStyle="1" w:styleId="Recuodecorpodetexto21">
    <w:name w:val="Recuo de corpo de texto 21"/>
    <w:basedOn w:val="Normal"/>
    <w:uiPriority w:val="99"/>
    <w:rsid w:val="00907AE1"/>
    <w:pPr>
      <w:widowControl/>
      <w:spacing w:line="480" w:lineRule="auto"/>
      <w:ind w:firstLine="540"/>
      <w:jc w:val="both"/>
    </w:pPr>
    <w:rPr>
      <w:rFonts w:eastAsia="Times New Roman" w:cs="Times New Roman"/>
      <w:b/>
      <w:kern w:val="0"/>
      <w:sz w:val="32"/>
      <w:szCs w:val="32"/>
      <w:lang w:val="en-US" w:eastAsia="ar-SA" w:bidi="ar-SA"/>
    </w:rPr>
  </w:style>
  <w:style w:type="character" w:styleId="PageNumber">
    <w:name w:val="page number"/>
    <w:basedOn w:val="DefaultParagraphFont"/>
    <w:uiPriority w:val="99"/>
    <w:rsid w:val="00907AE1"/>
  </w:style>
  <w:style w:type="paragraph" w:styleId="ListParagraph">
    <w:name w:val="List Paragraph"/>
    <w:basedOn w:val="Normal"/>
    <w:link w:val="ListParagraphChar"/>
    <w:uiPriority w:val="34"/>
    <w:qFormat/>
    <w:rsid w:val="009A5915"/>
    <w:pPr>
      <w:widowControl/>
      <w:suppressAutoHyphens w:val="0"/>
      <w:spacing w:before="360"/>
      <w:ind w:left="720"/>
    </w:pPr>
    <w:rPr>
      <w:rFonts w:eastAsia="Calibri" w:cs="Times New Roman"/>
      <w:kern w:val="0"/>
      <w:lang w:eastAsia="pt-BR" w:bidi="ar-SA"/>
    </w:rPr>
  </w:style>
  <w:style w:type="character" w:customStyle="1" w:styleId="ListParagraphChar">
    <w:name w:val="List Paragraph Char"/>
    <w:link w:val="ListParagraph"/>
    <w:locked/>
    <w:rsid w:val="009A5915"/>
    <w:rPr>
      <w:rFonts w:eastAsia="Calibri"/>
      <w:sz w:val="24"/>
      <w:szCs w:val="24"/>
      <w:lang w:val="pt-BR" w:eastAsia="pt-BR" w:bidi="ar-SA"/>
    </w:rPr>
  </w:style>
  <w:style w:type="character" w:customStyle="1" w:styleId="hps">
    <w:name w:val="hps"/>
    <w:rsid w:val="00E0394A"/>
  </w:style>
  <w:style w:type="character" w:customStyle="1" w:styleId="jrnl">
    <w:name w:val="jrnl"/>
    <w:rsid w:val="00C40D81"/>
  </w:style>
  <w:style w:type="table" w:styleId="TableGrid">
    <w:name w:val="Table Grid"/>
    <w:basedOn w:val="TableNormal"/>
    <w:uiPriority w:val="39"/>
    <w:qFormat/>
    <w:rsid w:val="001A1A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qFormat/>
    <w:rsid w:val="001B6EA2"/>
    <w:rPr>
      <w:rFonts w:ascii="Calibri Light" w:hAnsi="Calibri Light"/>
      <w:b/>
      <w:bCs/>
      <w:i/>
      <w:iCs/>
      <w:sz w:val="28"/>
      <w:szCs w:val="28"/>
      <w:lang w:eastAsia="en-US"/>
    </w:rPr>
  </w:style>
  <w:style w:type="paragraph" w:customStyle="1" w:styleId="TitulodaTese">
    <w:name w:val="Titulo da Tese"/>
    <w:basedOn w:val="Normal"/>
    <w:next w:val="Normal"/>
    <w:rsid w:val="001B6EA2"/>
    <w:pPr>
      <w:widowControl/>
      <w:suppressAutoHyphens w:val="0"/>
      <w:spacing w:line="360" w:lineRule="auto"/>
      <w:jc w:val="center"/>
    </w:pPr>
    <w:rPr>
      <w:rFonts w:ascii="Arial" w:eastAsia="Times New Roman" w:hAnsi="Arial" w:cs="Palatino Linotype"/>
      <w:b/>
      <w:bCs/>
      <w:caps/>
      <w:kern w:val="0"/>
      <w:sz w:val="28"/>
      <w:szCs w:val="28"/>
      <w:lang w:eastAsia="en-US" w:bidi="ar-SA"/>
    </w:rPr>
  </w:style>
  <w:style w:type="character" w:customStyle="1" w:styleId="BodyTextChar">
    <w:name w:val="Body Text Char"/>
    <w:basedOn w:val="DefaultParagraphFont"/>
    <w:link w:val="BodyText"/>
    <w:rsid w:val="001B6EA2"/>
    <w:rPr>
      <w:rFonts w:eastAsia="Arial Unicode MS" w:cs="Mangal"/>
      <w:kern w:val="1"/>
      <w:sz w:val="24"/>
      <w:szCs w:val="24"/>
      <w:lang w:eastAsia="hi-IN" w:bidi="hi-IN"/>
    </w:rPr>
  </w:style>
  <w:style w:type="character" w:customStyle="1" w:styleId="longtext1">
    <w:name w:val="long_text1"/>
    <w:rsid w:val="001B6EA2"/>
    <w:rPr>
      <w:sz w:val="20"/>
      <w:szCs w:val="20"/>
    </w:rPr>
  </w:style>
  <w:style w:type="paragraph" w:customStyle="1" w:styleId="Textodetabela">
    <w:name w:val="Texto de tabela"/>
    <w:basedOn w:val="Normal"/>
    <w:rsid w:val="001B6EA2"/>
    <w:pPr>
      <w:widowControl/>
      <w:suppressAutoHyphens w:val="0"/>
      <w:spacing w:before="120" w:after="120"/>
      <w:jc w:val="center"/>
    </w:pPr>
    <w:rPr>
      <w:rFonts w:ascii="Arial" w:eastAsia="Times New Roman" w:hAnsi="Arial" w:cs="Calibri"/>
      <w:bCs/>
      <w:kern w:val="0"/>
      <w:sz w:val="20"/>
      <w:szCs w:val="20"/>
      <w:lang w:eastAsia="en-US" w:bidi="ar-SA"/>
    </w:rPr>
  </w:style>
  <w:style w:type="paragraph" w:customStyle="1" w:styleId="LightList-Accent51">
    <w:name w:val="Light List - Accent 51"/>
    <w:basedOn w:val="Normal"/>
    <w:uiPriority w:val="34"/>
    <w:qFormat/>
    <w:rsid w:val="001B6EA2"/>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table" w:styleId="MediumShading2-Accent2">
    <w:name w:val="Medium Shading 2 Accent 2"/>
    <w:basedOn w:val="TableNormal"/>
    <w:uiPriority w:val="99"/>
    <w:rsid w:val="001B6EA2"/>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itle1">
    <w:name w:val="Title1"/>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sc">
    <w:name w:val="desc"/>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tails">
    <w:name w:val="details"/>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fault">
    <w:name w:val="Default"/>
    <w:link w:val="DefaultChar"/>
    <w:rsid w:val="00271199"/>
    <w:pPr>
      <w:pBdr>
        <w:top w:val="nil"/>
        <w:left w:val="nil"/>
        <w:bottom w:val="nil"/>
        <w:right w:val="nil"/>
        <w:between w:val="nil"/>
        <w:bar w:val="nil"/>
      </w:pBdr>
      <w:ind w:firstLine="765"/>
    </w:pPr>
    <w:rPr>
      <w:rFonts w:ascii="Helvetica" w:eastAsia="Arial Unicode MS" w:hAnsi="Arial Unicode MS"/>
      <w:color w:val="000000"/>
      <w:sz w:val="24"/>
      <w:szCs w:val="24"/>
      <w:bdr w:val="nil"/>
      <w:lang w:val="en-US"/>
    </w:rPr>
  </w:style>
  <w:style w:type="character" w:customStyle="1" w:styleId="DefaultChar">
    <w:name w:val="Default Char"/>
    <w:link w:val="Default"/>
    <w:rsid w:val="00271199"/>
    <w:rPr>
      <w:rFonts w:ascii="Helvetica" w:eastAsia="Arial Unicode MS" w:hAnsi="Arial Unicode MS"/>
      <w:color w:val="000000"/>
      <w:sz w:val="24"/>
      <w:szCs w:val="24"/>
      <w:bdr w:val="nil"/>
      <w:lang w:val="en-US"/>
    </w:rPr>
  </w:style>
  <w:style w:type="paragraph" w:styleId="HTMLPreformatted">
    <w:name w:val="HTML Preformatted"/>
    <w:basedOn w:val="Normal"/>
    <w:link w:val="HTMLPreformattedChar"/>
    <w:uiPriority w:val="99"/>
    <w:unhideWhenUsed/>
    <w:rsid w:val="002711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kern w:val="0"/>
      <w:sz w:val="20"/>
      <w:szCs w:val="20"/>
      <w:lang w:eastAsia="pt-BR" w:bidi="ar-SA"/>
    </w:rPr>
  </w:style>
  <w:style w:type="character" w:customStyle="1" w:styleId="HTMLPreformattedChar">
    <w:name w:val="HTML Preformatted Char"/>
    <w:basedOn w:val="DefaultParagraphFont"/>
    <w:link w:val="HTMLPreformatted"/>
    <w:uiPriority w:val="99"/>
    <w:rsid w:val="00271199"/>
    <w:rPr>
      <w:rFonts w:ascii="Courier New" w:eastAsia="MS Mincho" w:hAnsi="Courier New" w:cs="Courier New"/>
    </w:rPr>
  </w:style>
  <w:style w:type="character" w:styleId="Emphasis">
    <w:name w:val="Emphasis"/>
    <w:uiPriority w:val="20"/>
    <w:qFormat/>
    <w:rsid w:val="00271199"/>
    <w:rPr>
      <w:i/>
      <w:iCs/>
    </w:rPr>
  </w:style>
  <w:style w:type="paragraph" w:styleId="FootnoteText">
    <w:name w:val="footnote text"/>
    <w:basedOn w:val="Normal"/>
    <w:link w:val="FootnoteTextChar"/>
    <w:unhideWhenUsed/>
    <w:rsid w:val="00D756E0"/>
    <w:pPr>
      <w:suppressAutoHyphens w:val="0"/>
      <w:snapToGrid w:val="0"/>
    </w:pPr>
    <w:rPr>
      <w:rFonts w:asciiTheme="minorHAnsi" w:eastAsiaTheme="minorEastAsia" w:hAnsiTheme="minorHAnsi" w:cstheme="minorBidi"/>
      <w:kern w:val="2"/>
      <w:sz w:val="18"/>
      <w:szCs w:val="18"/>
      <w:lang w:val="en-US" w:eastAsia="zh-CN" w:bidi="ar-SA"/>
    </w:rPr>
  </w:style>
  <w:style w:type="character" w:customStyle="1" w:styleId="FootnoteTextChar">
    <w:name w:val="Footnote Text Char"/>
    <w:basedOn w:val="DefaultParagraphFont"/>
    <w:link w:val="FootnoteText"/>
    <w:rsid w:val="00D756E0"/>
    <w:rPr>
      <w:rFonts w:asciiTheme="minorHAnsi" w:eastAsiaTheme="minorEastAsia" w:hAnsiTheme="minorHAnsi" w:cstheme="minorBidi"/>
      <w:kern w:val="2"/>
      <w:sz w:val="18"/>
      <w:szCs w:val="18"/>
      <w:lang w:val="en-US" w:eastAsia="zh-CN"/>
    </w:rPr>
  </w:style>
  <w:style w:type="character" w:styleId="FootnoteReference">
    <w:name w:val="footnote reference"/>
    <w:basedOn w:val="DefaultParagraphFont"/>
    <w:unhideWhenUsed/>
    <w:rsid w:val="00D756E0"/>
    <w:rPr>
      <w:vertAlign w:val="superscript"/>
    </w:rPr>
  </w:style>
  <w:style w:type="numbering" w:customStyle="1" w:styleId="10">
    <w:name w:val="无列表1"/>
    <w:next w:val="NoList"/>
    <w:uiPriority w:val="99"/>
    <w:semiHidden/>
    <w:unhideWhenUsed/>
    <w:rsid w:val="00D756E0"/>
  </w:style>
  <w:style w:type="paragraph" w:styleId="Title">
    <w:name w:val="Title"/>
    <w:basedOn w:val="Normal"/>
    <w:next w:val="Normal"/>
    <w:link w:val="TitleChar"/>
    <w:uiPriority w:val="10"/>
    <w:qFormat/>
    <w:rsid w:val="00F731A6"/>
    <w:pPr>
      <w:widowControl/>
      <w:pBdr>
        <w:bottom w:val="single" w:sz="8" w:space="4" w:color="DDDDDD"/>
      </w:pBdr>
      <w:suppressAutoHyphens w:val="0"/>
      <w:spacing w:after="300"/>
    </w:pPr>
    <w:rPr>
      <w:rFonts w:ascii="Cambria" w:eastAsia="MS Gothic" w:hAnsi="Cambria" w:cs="Times New Roman"/>
      <w:color w:val="000000"/>
      <w:spacing w:val="5"/>
      <w:kern w:val="28"/>
      <w:sz w:val="52"/>
      <w:szCs w:val="52"/>
      <w:lang w:eastAsia="en-US" w:bidi="ar-SA"/>
    </w:rPr>
  </w:style>
  <w:style w:type="character" w:customStyle="1" w:styleId="TitleChar">
    <w:name w:val="Title Char"/>
    <w:basedOn w:val="DefaultParagraphFont"/>
    <w:link w:val="Title"/>
    <w:uiPriority w:val="10"/>
    <w:rsid w:val="00F731A6"/>
    <w:rPr>
      <w:rFonts w:ascii="Cambria" w:eastAsia="MS Gothic" w:hAnsi="Cambria"/>
      <w:color w:val="000000"/>
      <w:spacing w:val="5"/>
      <w:kern w:val="28"/>
      <w:sz w:val="52"/>
      <w:szCs w:val="52"/>
      <w:lang w:eastAsia="en-US"/>
    </w:rPr>
  </w:style>
  <w:style w:type="paragraph" w:customStyle="1" w:styleId="TOCHeading1">
    <w:name w:val="TOC Heading1"/>
    <w:basedOn w:val="Heading1"/>
    <w:next w:val="Normal"/>
    <w:rsid w:val="00F731A6"/>
    <w:pPr>
      <w:keepLines/>
      <w:widowControl/>
      <w:numPr>
        <w:numId w:val="0"/>
      </w:numPr>
      <w:suppressAutoHyphens w:val="0"/>
      <w:spacing w:before="480" w:after="0" w:line="276" w:lineRule="auto"/>
      <w:outlineLvl w:val="9"/>
    </w:pPr>
    <w:rPr>
      <w:rFonts w:ascii="Cambria" w:eastAsia="MS Gothic" w:hAnsi="Cambria" w:cs="Times New Roman"/>
      <w:color w:val="A5A5A5"/>
      <w:kern w:val="0"/>
      <w:sz w:val="28"/>
      <w:szCs w:val="28"/>
      <w:lang w:eastAsia="pt-BR" w:bidi="ar-SA"/>
    </w:rPr>
  </w:style>
  <w:style w:type="paragraph" w:styleId="TOC1">
    <w:name w:val="toc 1"/>
    <w:basedOn w:val="Normal"/>
    <w:next w:val="Normal"/>
    <w:autoRedefine/>
    <w:uiPriority w:val="39"/>
    <w:rsid w:val="00F731A6"/>
    <w:pPr>
      <w:widowControl/>
      <w:suppressAutoHyphens w:val="0"/>
      <w:spacing w:after="100" w:line="276" w:lineRule="auto"/>
    </w:pPr>
    <w:rPr>
      <w:rFonts w:ascii="Calibri" w:eastAsia="Times New Roman" w:hAnsi="Calibri" w:cs="Times New Roman"/>
      <w:kern w:val="0"/>
      <w:sz w:val="22"/>
      <w:szCs w:val="22"/>
      <w:lang w:eastAsia="en-US" w:bidi="ar-SA"/>
    </w:rPr>
  </w:style>
  <w:style w:type="paragraph" w:styleId="TOC2">
    <w:name w:val="toc 2"/>
    <w:basedOn w:val="Normal"/>
    <w:next w:val="Normal"/>
    <w:autoRedefine/>
    <w:uiPriority w:val="39"/>
    <w:rsid w:val="00F731A6"/>
    <w:pPr>
      <w:widowControl/>
      <w:suppressAutoHyphens w:val="0"/>
      <w:spacing w:after="100" w:line="276" w:lineRule="auto"/>
      <w:ind w:left="220"/>
    </w:pPr>
    <w:rPr>
      <w:rFonts w:ascii="Calibri" w:eastAsia="Times New Roman" w:hAnsi="Calibri" w:cs="Times New Roman"/>
      <w:kern w:val="0"/>
      <w:sz w:val="22"/>
      <w:szCs w:val="22"/>
      <w:lang w:eastAsia="en-US" w:bidi="ar-SA"/>
    </w:rPr>
  </w:style>
  <w:style w:type="character" w:styleId="LineNumber">
    <w:name w:val="line number"/>
    <w:uiPriority w:val="99"/>
    <w:semiHidden/>
    <w:rsid w:val="00F731A6"/>
    <w:rPr>
      <w:rFonts w:cs="Times New Roman"/>
    </w:rPr>
  </w:style>
  <w:style w:type="paragraph" w:customStyle="1" w:styleId="Revision1">
    <w:name w:val="Revision1"/>
    <w:hidden/>
    <w:semiHidden/>
    <w:rsid w:val="00F731A6"/>
    <w:rPr>
      <w:rFonts w:ascii="Calibri" w:hAnsi="Calibri"/>
      <w:sz w:val="22"/>
      <w:szCs w:val="22"/>
      <w:lang w:eastAsia="en-US"/>
    </w:rPr>
  </w:style>
  <w:style w:type="paragraph" w:styleId="Revision">
    <w:name w:val="Revision"/>
    <w:hidden/>
    <w:uiPriority w:val="99"/>
    <w:semiHidden/>
    <w:rsid w:val="00F731A6"/>
    <w:rPr>
      <w:rFonts w:ascii="Calibri" w:hAnsi="Calibri"/>
      <w:sz w:val="22"/>
      <w:szCs w:val="22"/>
      <w:lang w:eastAsia="en-US"/>
    </w:rPr>
  </w:style>
  <w:style w:type="paragraph" w:styleId="TOCHeading">
    <w:name w:val="TOC Heading"/>
    <w:basedOn w:val="Heading1"/>
    <w:next w:val="Normal"/>
    <w:uiPriority w:val="39"/>
    <w:unhideWhenUsed/>
    <w:qFormat/>
    <w:rsid w:val="00F731A6"/>
    <w:pPr>
      <w:keepLines/>
      <w:widowControl/>
      <w:numPr>
        <w:numId w:val="0"/>
      </w:numPr>
      <w:suppressAutoHyphens w:val="0"/>
      <w:spacing w:before="480" w:after="0" w:line="276" w:lineRule="auto"/>
      <w:outlineLvl w:val="9"/>
    </w:pPr>
    <w:rPr>
      <w:rFonts w:ascii="Cambria" w:eastAsia="MS Gothic" w:hAnsi="Cambria" w:cs="Times New Roman"/>
      <w:color w:val="A5A5A5"/>
      <w:kern w:val="0"/>
      <w:sz w:val="28"/>
      <w:szCs w:val="28"/>
      <w:lang w:eastAsia="pt-BR" w:bidi="ar-SA"/>
    </w:rPr>
  </w:style>
  <w:style w:type="table" w:customStyle="1" w:styleId="11">
    <w:name w:val="网格型浅色1"/>
    <w:basedOn w:val="TableNormal"/>
    <w:uiPriority w:val="40"/>
    <w:rsid w:val="00F731A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Body">
    <w:name w:val="Body"/>
    <w:link w:val="BodyChar"/>
    <w:autoRedefine/>
    <w:rsid w:val="00D80DC0"/>
    <w:pPr>
      <w:widowControl w:val="0"/>
      <w:tabs>
        <w:tab w:val="left" w:pos="462"/>
      </w:tabs>
      <w:ind w:right="849"/>
    </w:pPr>
    <w:rPr>
      <w:rFonts w:ascii="Arial" w:eastAsia="Calibri" w:hAnsi="Arial" w:cs="Arial"/>
      <w:bCs/>
      <w:sz w:val="16"/>
      <w:szCs w:val="16"/>
      <w:shd w:val="clear" w:color="auto" w:fill="FFFFFF"/>
      <w:lang w:val="en-US"/>
    </w:rPr>
  </w:style>
  <w:style w:type="character" w:customStyle="1" w:styleId="BodyChar">
    <w:name w:val="Body Char"/>
    <w:link w:val="Body"/>
    <w:rsid w:val="00D80DC0"/>
    <w:rPr>
      <w:rFonts w:ascii="Arial" w:eastAsia="Calibri" w:hAnsi="Arial" w:cs="Arial"/>
      <w:bCs/>
      <w:sz w:val="16"/>
      <w:szCs w:val="16"/>
      <w:lang w:val="en-US"/>
    </w:rPr>
  </w:style>
  <w:style w:type="table" w:styleId="LightShading">
    <w:name w:val="Light Shading"/>
    <w:basedOn w:val="TableNormal"/>
    <w:uiPriority w:val="60"/>
    <w:rsid w:val="00CA703C"/>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2">
    <w:name w:val="ti2"/>
    <w:rsid w:val="00751DF6"/>
    <w:rPr>
      <w:sz w:val="22"/>
      <w:szCs w:val="22"/>
    </w:rPr>
  </w:style>
  <w:style w:type="paragraph" w:customStyle="1" w:styleId="Textosinformato1">
    <w:name w:val="Texto sin formato1"/>
    <w:basedOn w:val="Normal"/>
    <w:rsid w:val="00751DF6"/>
    <w:pPr>
      <w:widowControl/>
    </w:pPr>
    <w:rPr>
      <w:rFonts w:ascii="Courier New" w:eastAsia="Times New Roman" w:hAnsi="Courier New" w:cs="Times New Roman"/>
      <w:kern w:val="0"/>
      <w:sz w:val="20"/>
      <w:szCs w:val="20"/>
      <w:lang w:val="en-US" w:eastAsia="ar-SA" w:bidi="ar-SA"/>
    </w:rPr>
  </w:style>
  <w:style w:type="paragraph" w:customStyle="1" w:styleId="authlist">
    <w:name w:val="auth_list"/>
    <w:basedOn w:val="Normal"/>
    <w:rsid w:val="00751DF6"/>
    <w:pPr>
      <w:widowControl/>
      <w:spacing w:before="280" w:after="280"/>
    </w:pPr>
    <w:rPr>
      <w:rFonts w:eastAsia="Times New Roman" w:cs="Times New Roman"/>
      <w:kern w:val="0"/>
      <w:lang w:val="en-US" w:eastAsia="ar-SA" w:bidi="ar-SA"/>
    </w:rPr>
  </w:style>
  <w:style w:type="paragraph" w:styleId="BodyTextIndent">
    <w:name w:val="Body Text Indent"/>
    <w:basedOn w:val="Normal"/>
    <w:link w:val="BodyTextIndentChar"/>
    <w:rsid w:val="00751DF6"/>
    <w:pPr>
      <w:widowControl/>
      <w:spacing w:after="120"/>
      <w:ind w:left="283"/>
    </w:pPr>
    <w:rPr>
      <w:rFonts w:eastAsia="Times New Roman" w:cs="Times New Roman"/>
      <w:kern w:val="0"/>
      <w:sz w:val="20"/>
      <w:szCs w:val="20"/>
      <w:lang w:val="es-ES" w:eastAsia="ar-SA" w:bidi="ar-SA"/>
    </w:rPr>
  </w:style>
  <w:style w:type="character" w:customStyle="1" w:styleId="BodyTextIndentChar">
    <w:name w:val="Body Text Indent Char"/>
    <w:basedOn w:val="DefaultParagraphFont"/>
    <w:link w:val="BodyTextIndent"/>
    <w:rsid w:val="00751DF6"/>
    <w:rPr>
      <w:lang w:val="es-ES" w:eastAsia="ar-SA"/>
    </w:rPr>
  </w:style>
  <w:style w:type="paragraph" w:customStyle="1" w:styleId="Title2">
    <w:name w:val="Title2"/>
    <w:basedOn w:val="Normal"/>
    <w:rsid w:val="00751DF6"/>
    <w:pPr>
      <w:widowControl/>
      <w:spacing w:before="280" w:after="280"/>
    </w:pPr>
    <w:rPr>
      <w:rFonts w:eastAsia="Times New Roman" w:cs="Times New Roman"/>
      <w:kern w:val="0"/>
      <w:lang w:val="en-US" w:eastAsia="ar-SA" w:bidi="ar-SA"/>
    </w:rPr>
  </w:style>
  <w:style w:type="character" w:customStyle="1" w:styleId="Heading4Char">
    <w:name w:val="Heading 4 Char"/>
    <w:basedOn w:val="DefaultParagraphFont"/>
    <w:link w:val="Heading4"/>
    <w:uiPriority w:val="9"/>
    <w:rsid w:val="00081E5D"/>
    <w:rPr>
      <w:rFonts w:asciiTheme="majorHAnsi" w:eastAsiaTheme="majorEastAsia" w:hAnsiTheme="majorHAnsi" w:cstheme="majorBidi"/>
      <w:i/>
      <w:iCs/>
      <w:color w:val="2E74B5" w:themeColor="accent1" w:themeShade="BF"/>
      <w:sz w:val="22"/>
      <w:szCs w:val="22"/>
      <w:lang w:eastAsia="en-US"/>
    </w:rPr>
  </w:style>
  <w:style w:type="character" w:customStyle="1" w:styleId="Heading5Char">
    <w:name w:val="Heading 5 Char"/>
    <w:basedOn w:val="DefaultParagraphFont"/>
    <w:link w:val="Heading5"/>
    <w:uiPriority w:val="9"/>
    <w:semiHidden/>
    <w:rsid w:val="00081E5D"/>
    <w:rPr>
      <w:rFonts w:asciiTheme="majorHAnsi" w:eastAsiaTheme="majorEastAsia" w:hAnsiTheme="majorHAnsi" w:cstheme="majorBidi"/>
      <w:color w:val="1F4D78" w:themeColor="accent1" w:themeShade="7F"/>
      <w:sz w:val="22"/>
      <w:szCs w:val="22"/>
      <w:lang w:eastAsia="en-US"/>
    </w:rPr>
  </w:style>
  <w:style w:type="character" w:styleId="Strong">
    <w:name w:val="Strong"/>
    <w:uiPriority w:val="22"/>
    <w:qFormat/>
    <w:rsid w:val="00081E5D"/>
    <w:rPr>
      <w:b/>
      <w:bCs/>
    </w:rPr>
  </w:style>
  <w:style w:type="paragraph" w:customStyle="1" w:styleId="Ttulo1">
    <w:name w:val="Título1"/>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reference-text">
    <w:name w:val="reference-text"/>
    <w:basedOn w:val="DefaultParagraphFont"/>
    <w:rsid w:val="00081E5D"/>
  </w:style>
  <w:style w:type="character" w:customStyle="1" w:styleId="element-citation">
    <w:name w:val="element-citation"/>
    <w:basedOn w:val="DefaultParagraphFont"/>
    <w:rsid w:val="00081E5D"/>
  </w:style>
  <w:style w:type="character" w:customStyle="1" w:styleId="ref-journal">
    <w:name w:val="ref-journal"/>
    <w:basedOn w:val="DefaultParagraphFont"/>
    <w:rsid w:val="00081E5D"/>
  </w:style>
  <w:style w:type="character" w:customStyle="1" w:styleId="ref-vol">
    <w:name w:val="ref-vol"/>
    <w:basedOn w:val="DefaultParagraphFont"/>
    <w:rsid w:val="00081E5D"/>
  </w:style>
  <w:style w:type="character" w:customStyle="1" w:styleId="nowrap">
    <w:name w:val="nowrap"/>
    <w:basedOn w:val="DefaultParagraphFont"/>
    <w:rsid w:val="00081E5D"/>
  </w:style>
  <w:style w:type="paragraph" w:customStyle="1" w:styleId="Ttulo2">
    <w:name w:val="Título2"/>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3">
    <w:name w:val="Título3"/>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4">
    <w:name w:val="Título4"/>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5">
    <w:name w:val="Título5"/>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ui-ncbitoggler-master-text">
    <w:name w:val="ui-ncbitoggler-master-text"/>
    <w:basedOn w:val="DefaultParagraphFont"/>
    <w:rsid w:val="00081E5D"/>
  </w:style>
  <w:style w:type="paragraph" w:customStyle="1" w:styleId="Ttulo6">
    <w:name w:val="Título6"/>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label">
    <w:name w:val="label"/>
    <w:basedOn w:val="DefaultParagraphFont"/>
    <w:rsid w:val="00081E5D"/>
  </w:style>
  <w:style w:type="character" w:customStyle="1" w:styleId="separator">
    <w:name w:val="separator"/>
    <w:basedOn w:val="DefaultParagraphFont"/>
    <w:rsid w:val="00081E5D"/>
  </w:style>
  <w:style w:type="character" w:customStyle="1" w:styleId="value">
    <w:name w:val="value"/>
    <w:basedOn w:val="DefaultParagraphFont"/>
    <w:rsid w:val="00081E5D"/>
  </w:style>
  <w:style w:type="character" w:customStyle="1" w:styleId="shorttext">
    <w:name w:val="short_text"/>
    <w:basedOn w:val="DefaultParagraphFont"/>
    <w:rsid w:val="00D93F1B"/>
  </w:style>
  <w:style w:type="character" w:customStyle="1" w:styleId="tran">
    <w:name w:val="tran"/>
    <w:basedOn w:val="DefaultParagraphFont"/>
    <w:rsid w:val="00D93F1B"/>
  </w:style>
  <w:style w:type="character" w:customStyle="1" w:styleId="skip">
    <w:name w:val="skip"/>
    <w:basedOn w:val="DefaultParagraphFont"/>
    <w:rsid w:val="00D93F1B"/>
  </w:style>
  <w:style w:type="paragraph" w:customStyle="1" w:styleId="src">
    <w:name w:val="src"/>
    <w:basedOn w:val="Normal"/>
    <w:rsid w:val="00D93F1B"/>
    <w:pPr>
      <w:widowControl/>
      <w:suppressAutoHyphens w:val="0"/>
      <w:spacing w:before="100" w:beforeAutospacing="1" w:after="100" w:afterAutospacing="1"/>
    </w:pPr>
    <w:rPr>
      <w:rFonts w:ascii="SimSun" w:eastAsia="SimSun" w:hAnsi="SimSun" w:cs="SimSun"/>
      <w:kern w:val="0"/>
      <w:lang w:val="en-US" w:eastAsia="zh-CN" w:bidi="ar-SA"/>
    </w:rPr>
  </w:style>
  <w:style w:type="paragraph" w:customStyle="1" w:styleId="Articletitle">
    <w:name w:val="Article title"/>
    <w:basedOn w:val="Normal"/>
    <w:next w:val="Normal"/>
    <w:qFormat/>
    <w:rsid w:val="00B82868"/>
    <w:pPr>
      <w:widowControl/>
      <w:suppressAutoHyphens w:val="0"/>
      <w:spacing w:after="120" w:line="360" w:lineRule="auto"/>
    </w:pPr>
    <w:rPr>
      <w:rFonts w:eastAsia="Times New Roman" w:cs="Times New Roman"/>
      <w:b/>
      <w:kern w:val="0"/>
      <w:sz w:val="28"/>
      <w:lang w:val="en-GB" w:eastAsia="en-GB" w:bidi="ar-SA"/>
    </w:rPr>
  </w:style>
  <w:style w:type="paragraph" w:customStyle="1" w:styleId="Authornames">
    <w:name w:val="Author names"/>
    <w:basedOn w:val="Normal"/>
    <w:next w:val="Normal"/>
    <w:qFormat/>
    <w:rsid w:val="00B82868"/>
    <w:pPr>
      <w:widowControl/>
      <w:suppressAutoHyphens w:val="0"/>
      <w:spacing w:before="240" w:line="360" w:lineRule="auto"/>
    </w:pPr>
    <w:rPr>
      <w:rFonts w:eastAsia="Times New Roman" w:cs="Times New Roman"/>
      <w:kern w:val="0"/>
      <w:sz w:val="28"/>
      <w:lang w:val="en-GB" w:eastAsia="en-GB" w:bidi="ar-SA"/>
    </w:rPr>
  </w:style>
  <w:style w:type="paragraph" w:customStyle="1" w:styleId="Affiliation">
    <w:name w:val="Affiliation"/>
    <w:basedOn w:val="Normal"/>
    <w:qFormat/>
    <w:rsid w:val="00B82868"/>
    <w:pPr>
      <w:widowControl/>
      <w:suppressAutoHyphens w:val="0"/>
      <w:spacing w:before="240" w:line="360" w:lineRule="auto"/>
    </w:pPr>
    <w:rPr>
      <w:rFonts w:eastAsia="Times New Roman" w:cs="Times New Roman"/>
      <w:i/>
      <w:kern w:val="0"/>
      <w:lang w:val="en-GB" w:eastAsia="en-GB" w:bidi="ar-SA"/>
    </w:rPr>
  </w:style>
  <w:style w:type="paragraph" w:customStyle="1" w:styleId="Receiveddates">
    <w:name w:val="Received dates"/>
    <w:basedOn w:val="Affiliation"/>
    <w:next w:val="Normal"/>
    <w:qFormat/>
    <w:rsid w:val="00B82868"/>
  </w:style>
  <w:style w:type="paragraph" w:customStyle="1" w:styleId="Abstract">
    <w:name w:val="Abstract"/>
    <w:basedOn w:val="Normal"/>
    <w:next w:val="Keywords"/>
    <w:qFormat/>
    <w:rsid w:val="00B82868"/>
    <w:pPr>
      <w:widowControl/>
      <w:suppressAutoHyphens w:val="0"/>
      <w:spacing w:before="360" w:after="300" w:line="360" w:lineRule="auto"/>
      <w:ind w:left="720" w:right="567"/>
    </w:pPr>
    <w:rPr>
      <w:rFonts w:eastAsia="Times New Roman" w:cs="Times New Roman"/>
      <w:kern w:val="0"/>
      <w:sz w:val="22"/>
      <w:lang w:val="en-GB" w:eastAsia="en-GB" w:bidi="ar-SA"/>
    </w:rPr>
  </w:style>
  <w:style w:type="paragraph" w:customStyle="1" w:styleId="Keywords">
    <w:name w:val="Keywords"/>
    <w:basedOn w:val="Normal"/>
    <w:next w:val="Paragraph"/>
    <w:qFormat/>
    <w:rsid w:val="00B82868"/>
    <w:pPr>
      <w:widowControl/>
      <w:suppressAutoHyphens w:val="0"/>
      <w:spacing w:before="240" w:after="240" w:line="360" w:lineRule="auto"/>
      <w:ind w:left="720" w:right="567"/>
    </w:pPr>
    <w:rPr>
      <w:rFonts w:eastAsia="Times New Roman" w:cs="Times New Roman"/>
      <w:kern w:val="0"/>
      <w:sz w:val="22"/>
      <w:lang w:val="en-GB" w:eastAsia="en-GB" w:bidi="ar-SA"/>
    </w:rPr>
  </w:style>
  <w:style w:type="paragraph" w:customStyle="1" w:styleId="Correspondencedetails">
    <w:name w:val="Correspondence details"/>
    <w:basedOn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Displayedquotation">
    <w:name w:val="Displayed quotation"/>
    <w:basedOn w:val="Normal"/>
    <w:qFormat/>
    <w:rsid w:val="00B82868"/>
    <w:pPr>
      <w:widowControl/>
      <w:tabs>
        <w:tab w:val="left" w:pos="1077"/>
        <w:tab w:val="left" w:pos="1440"/>
        <w:tab w:val="left" w:pos="1797"/>
        <w:tab w:val="left" w:pos="2155"/>
        <w:tab w:val="left" w:pos="2512"/>
      </w:tabs>
      <w:suppressAutoHyphens w:val="0"/>
      <w:spacing w:before="240" w:after="360" w:line="360" w:lineRule="auto"/>
      <w:ind w:left="709" w:right="425"/>
      <w:contextualSpacing/>
    </w:pPr>
    <w:rPr>
      <w:rFonts w:eastAsia="Times New Roman" w:cs="Times New Roman"/>
      <w:kern w:val="0"/>
      <w:sz w:val="22"/>
      <w:lang w:val="en-GB" w:eastAsia="en-GB" w:bidi="ar-SA"/>
    </w:rPr>
  </w:style>
  <w:style w:type="paragraph" w:customStyle="1" w:styleId="Numberedlist">
    <w:name w:val="Numbered list"/>
    <w:basedOn w:val="Paragraph"/>
    <w:next w:val="Paragraph"/>
    <w:qFormat/>
    <w:rsid w:val="00B82868"/>
    <w:pPr>
      <w:widowControl/>
      <w:numPr>
        <w:numId w:val="17"/>
      </w:numPr>
      <w:spacing w:after="240"/>
      <w:contextualSpacing/>
    </w:pPr>
  </w:style>
  <w:style w:type="paragraph" w:customStyle="1" w:styleId="Displayedequation">
    <w:name w:val="Displayed equation"/>
    <w:basedOn w:val="Normal"/>
    <w:next w:val="Paragraph"/>
    <w:qFormat/>
    <w:rsid w:val="00B82868"/>
    <w:pPr>
      <w:widowControl/>
      <w:tabs>
        <w:tab w:val="center" w:pos="4253"/>
        <w:tab w:val="right" w:pos="8222"/>
      </w:tabs>
      <w:suppressAutoHyphens w:val="0"/>
      <w:spacing w:before="240" w:after="240" w:line="480" w:lineRule="auto"/>
      <w:jc w:val="center"/>
    </w:pPr>
    <w:rPr>
      <w:rFonts w:eastAsia="Times New Roman" w:cs="Times New Roman"/>
      <w:kern w:val="0"/>
      <w:lang w:val="en-GB" w:eastAsia="en-GB" w:bidi="ar-SA"/>
    </w:rPr>
  </w:style>
  <w:style w:type="paragraph" w:customStyle="1" w:styleId="Acknowledgements">
    <w:name w:val="Acknowledgements"/>
    <w:basedOn w:val="Normal"/>
    <w:next w:val="Normal"/>
    <w:qFormat/>
    <w:rsid w:val="00B82868"/>
    <w:pPr>
      <w:widowControl/>
      <w:suppressAutoHyphens w:val="0"/>
      <w:spacing w:before="120" w:line="360" w:lineRule="auto"/>
    </w:pPr>
    <w:rPr>
      <w:rFonts w:eastAsia="Times New Roman" w:cs="Times New Roman"/>
      <w:kern w:val="0"/>
      <w:sz w:val="22"/>
      <w:lang w:val="en-GB" w:eastAsia="en-GB" w:bidi="ar-SA"/>
    </w:rPr>
  </w:style>
  <w:style w:type="paragraph" w:customStyle="1" w:styleId="Tabletitle">
    <w:name w:val="Table title"/>
    <w:basedOn w:val="Normal"/>
    <w:next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Figurecaption">
    <w:name w:val="Figure caption"/>
    <w:basedOn w:val="Normal"/>
    <w:next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Footnotes">
    <w:name w:val="Footnotes"/>
    <w:basedOn w:val="Normal"/>
    <w:qFormat/>
    <w:rsid w:val="00B82868"/>
    <w:pPr>
      <w:widowControl/>
      <w:suppressAutoHyphens w:val="0"/>
      <w:spacing w:before="120" w:line="360" w:lineRule="auto"/>
      <w:ind w:left="482" w:hanging="482"/>
      <w:contextualSpacing/>
    </w:pPr>
    <w:rPr>
      <w:rFonts w:eastAsia="Times New Roman" w:cs="Times New Roman"/>
      <w:kern w:val="0"/>
      <w:sz w:val="22"/>
      <w:lang w:val="en-GB" w:eastAsia="en-GB" w:bidi="ar-SA"/>
    </w:rPr>
  </w:style>
  <w:style w:type="paragraph" w:customStyle="1" w:styleId="Notesoncontributors">
    <w:name w:val="Notes on contributors"/>
    <w:basedOn w:val="Normal"/>
    <w:qFormat/>
    <w:rsid w:val="00B82868"/>
    <w:pPr>
      <w:widowControl/>
      <w:suppressAutoHyphens w:val="0"/>
      <w:spacing w:before="240" w:line="360" w:lineRule="auto"/>
    </w:pPr>
    <w:rPr>
      <w:rFonts w:eastAsia="Times New Roman" w:cs="Times New Roman"/>
      <w:kern w:val="0"/>
      <w:sz w:val="22"/>
      <w:lang w:val="en-GB" w:eastAsia="en-GB" w:bidi="ar-SA"/>
    </w:rPr>
  </w:style>
  <w:style w:type="paragraph" w:customStyle="1" w:styleId="Normalparagraphstyle">
    <w:name w:val="Normal paragraph style"/>
    <w:basedOn w:val="Normal"/>
    <w:next w:val="Normal"/>
    <w:rsid w:val="00B82868"/>
    <w:pPr>
      <w:widowControl/>
      <w:suppressAutoHyphens w:val="0"/>
      <w:spacing w:line="480" w:lineRule="auto"/>
    </w:pPr>
    <w:rPr>
      <w:rFonts w:eastAsia="Times New Roman" w:cs="Times New Roman"/>
      <w:kern w:val="0"/>
      <w:lang w:val="en-GB" w:eastAsia="en-GB" w:bidi="ar-SA"/>
    </w:rPr>
  </w:style>
  <w:style w:type="paragraph" w:customStyle="1" w:styleId="Paragraph">
    <w:name w:val="Paragraph"/>
    <w:basedOn w:val="Normal"/>
    <w:next w:val="Newparagraph"/>
    <w:qFormat/>
    <w:rsid w:val="00B82868"/>
    <w:pPr>
      <w:suppressAutoHyphens w:val="0"/>
      <w:spacing w:before="240" w:line="480" w:lineRule="auto"/>
    </w:pPr>
    <w:rPr>
      <w:rFonts w:eastAsia="Times New Roman" w:cs="Times New Roman"/>
      <w:kern w:val="0"/>
      <w:lang w:val="en-GB" w:eastAsia="en-GB" w:bidi="ar-SA"/>
    </w:rPr>
  </w:style>
  <w:style w:type="paragraph" w:customStyle="1" w:styleId="Newparagraph">
    <w:name w:val="New paragraph"/>
    <w:basedOn w:val="Normal"/>
    <w:qFormat/>
    <w:rsid w:val="00B82868"/>
    <w:pPr>
      <w:widowControl/>
      <w:suppressAutoHyphens w:val="0"/>
      <w:spacing w:line="480" w:lineRule="auto"/>
      <w:ind w:firstLine="720"/>
    </w:pPr>
    <w:rPr>
      <w:rFonts w:eastAsia="Times New Roman" w:cs="Times New Roman"/>
      <w:kern w:val="0"/>
      <w:lang w:val="en-GB" w:eastAsia="en-GB" w:bidi="ar-SA"/>
    </w:rPr>
  </w:style>
  <w:style w:type="paragraph" w:styleId="NormalIndent">
    <w:name w:val="Normal Indent"/>
    <w:basedOn w:val="Normal"/>
    <w:rsid w:val="00B82868"/>
    <w:pPr>
      <w:widowControl/>
      <w:suppressAutoHyphens w:val="0"/>
      <w:spacing w:line="480" w:lineRule="auto"/>
      <w:ind w:left="720"/>
    </w:pPr>
    <w:rPr>
      <w:rFonts w:eastAsia="Times New Roman" w:cs="Times New Roman"/>
      <w:kern w:val="0"/>
      <w:lang w:val="en-GB" w:eastAsia="en-GB" w:bidi="ar-SA"/>
    </w:rPr>
  </w:style>
  <w:style w:type="paragraph" w:customStyle="1" w:styleId="References">
    <w:name w:val="References"/>
    <w:basedOn w:val="Normal"/>
    <w:qFormat/>
    <w:rsid w:val="00B82868"/>
    <w:pPr>
      <w:widowControl/>
      <w:suppressAutoHyphens w:val="0"/>
      <w:spacing w:before="120" w:line="360" w:lineRule="auto"/>
      <w:ind w:left="720" w:hanging="720"/>
      <w:contextualSpacing/>
    </w:pPr>
    <w:rPr>
      <w:rFonts w:eastAsia="Times New Roman" w:cs="Times New Roman"/>
      <w:kern w:val="0"/>
      <w:lang w:val="en-GB" w:eastAsia="en-GB" w:bidi="ar-SA"/>
    </w:rPr>
  </w:style>
  <w:style w:type="paragraph" w:customStyle="1" w:styleId="Subjectcodes">
    <w:name w:val="Subject codes"/>
    <w:basedOn w:val="Keywords"/>
    <w:next w:val="Paragraph"/>
    <w:qFormat/>
    <w:rsid w:val="00B82868"/>
  </w:style>
  <w:style w:type="paragraph" w:customStyle="1" w:styleId="Bulletedlist">
    <w:name w:val="Bulleted list"/>
    <w:basedOn w:val="Paragraph"/>
    <w:next w:val="Paragraph"/>
    <w:qFormat/>
    <w:rsid w:val="00B82868"/>
    <w:pPr>
      <w:widowControl/>
      <w:numPr>
        <w:numId w:val="18"/>
      </w:numPr>
      <w:spacing w:after="240"/>
      <w:contextualSpacing/>
    </w:pPr>
  </w:style>
  <w:style w:type="paragraph" w:styleId="EndnoteText">
    <w:name w:val="endnote text"/>
    <w:basedOn w:val="Normal"/>
    <w:link w:val="EndnoteTextChar"/>
    <w:autoRedefine/>
    <w:rsid w:val="00B82868"/>
    <w:pPr>
      <w:widowControl/>
      <w:suppressAutoHyphens w:val="0"/>
      <w:spacing w:line="480" w:lineRule="auto"/>
      <w:ind w:left="284" w:hanging="284"/>
    </w:pPr>
    <w:rPr>
      <w:rFonts w:eastAsia="Times New Roman" w:cs="Times New Roman"/>
      <w:kern w:val="0"/>
      <w:sz w:val="22"/>
      <w:szCs w:val="20"/>
      <w:lang w:val="x-none" w:eastAsia="x-none" w:bidi="ar-SA"/>
    </w:rPr>
  </w:style>
  <w:style w:type="character" w:customStyle="1" w:styleId="EndnoteTextChar">
    <w:name w:val="Endnote Text Char"/>
    <w:basedOn w:val="DefaultParagraphFont"/>
    <w:link w:val="EndnoteText"/>
    <w:rsid w:val="00B82868"/>
    <w:rPr>
      <w:sz w:val="22"/>
      <w:lang w:val="x-none" w:eastAsia="x-none"/>
    </w:rPr>
  </w:style>
  <w:style w:type="character" w:styleId="EndnoteReference">
    <w:name w:val="endnote reference"/>
    <w:rsid w:val="00B82868"/>
    <w:rPr>
      <w:vertAlign w:val="superscript"/>
    </w:rPr>
  </w:style>
  <w:style w:type="paragraph" w:customStyle="1" w:styleId="Heading4Paragraph">
    <w:name w:val="Heading 4 + Paragraph"/>
    <w:basedOn w:val="Paragraph"/>
    <w:next w:val="Newparagraph"/>
    <w:qFormat/>
    <w:rsid w:val="00B82868"/>
    <w:pPr>
      <w:widowControl/>
      <w:spacing w:before="360"/>
    </w:pPr>
  </w:style>
  <w:style w:type="table" w:customStyle="1" w:styleId="Sombreadomedio1-nfasis11">
    <w:name w:val="Sombreado medio 1 - Énfasis 11"/>
    <w:basedOn w:val="TableNormal"/>
    <w:uiPriority w:val="63"/>
    <w:rsid w:val="00B82868"/>
    <w:rPr>
      <w:rFonts w:ascii="Calibri" w:eastAsia="Calibri" w:hAnsi="Calibri"/>
      <w:lang w:val="es-MX" w:eastAsia="es-MX"/>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Spacing">
    <w:name w:val="No Spacing"/>
    <w:uiPriority w:val="1"/>
    <w:qFormat/>
    <w:rsid w:val="00B82868"/>
    <w:rPr>
      <w:rFonts w:ascii="Calibri" w:eastAsia="Calibri" w:hAnsi="Calibri"/>
      <w:sz w:val="22"/>
      <w:szCs w:val="22"/>
      <w:lang w:val="es-MX" w:eastAsia="en-US"/>
    </w:rPr>
  </w:style>
  <w:style w:type="paragraph" w:customStyle="1" w:styleId="title10">
    <w:name w:val="title1"/>
    <w:basedOn w:val="Normal"/>
    <w:rsid w:val="00B82868"/>
    <w:pPr>
      <w:widowControl/>
      <w:suppressAutoHyphens w:val="0"/>
    </w:pPr>
    <w:rPr>
      <w:rFonts w:eastAsia="Times New Roman" w:cs="Times New Roman"/>
      <w:kern w:val="0"/>
      <w:sz w:val="27"/>
      <w:szCs w:val="27"/>
      <w:lang w:val="es-MX" w:eastAsia="es-MX" w:bidi="ar-SA"/>
    </w:rPr>
  </w:style>
  <w:style w:type="paragraph" w:customStyle="1" w:styleId="desc2">
    <w:name w:val="desc2"/>
    <w:basedOn w:val="Normal"/>
    <w:rsid w:val="00B82868"/>
    <w:pPr>
      <w:widowControl/>
      <w:suppressAutoHyphens w:val="0"/>
    </w:pPr>
    <w:rPr>
      <w:rFonts w:eastAsia="Times New Roman" w:cs="Times New Roman"/>
      <w:kern w:val="0"/>
      <w:sz w:val="26"/>
      <w:szCs w:val="26"/>
      <w:lang w:val="es-MX" w:eastAsia="es-MX" w:bidi="ar-SA"/>
    </w:rPr>
  </w:style>
  <w:style w:type="paragraph" w:customStyle="1" w:styleId="details1">
    <w:name w:val="details1"/>
    <w:basedOn w:val="Normal"/>
    <w:rsid w:val="00B82868"/>
    <w:pPr>
      <w:widowControl/>
      <w:suppressAutoHyphens w:val="0"/>
    </w:pPr>
    <w:rPr>
      <w:rFonts w:eastAsia="Times New Roman" w:cs="Times New Roman"/>
      <w:kern w:val="0"/>
      <w:sz w:val="22"/>
      <w:szCs w:val="22"/>
      <w:lang w:val="es-MX" w:eastAsia="es-MX" w:bidi="ar-SA"/>
    </w:rPr>
  </w:style>
  <w:style w:type="character" w:customStyle="1" w:styleId="highlight2">
    <w:name w:val="highlight2"/>
    <w:basedOn w:val="DefaultParagraphFont"/>
    <w:rsid w:val="00B82868"/>
  </w:style>
  <w:style w:type="character" w:customStyle="1" w:styleId="Mencinsinresolver1">
    <w:name w:val="Mención sin resolver1"/>
    <w:uiPriority w:val="99"/>
    <w:semiHidden/>
    <w:unhideWhenUsed/>
    <w:rsid w:val="00B82868"/>
    <w:rPr>
      <w:color w:val="808080"/>
      <w:shd w:val="clear" w:color="auto" w:fill="E6E6E6"/>
    </w:rPr>
  </w:style>
  <w:style w:type="character" w:styleId="FollowedHyperlink">
    <w:name w:val="FollowedHyperlink"/>
    <w:uiPriority w:val="99"/>
    <w:semiHidden/>
    <w:unhideWhenUsed/>
    <w:rsid w:val="00B82868"/>
    <w:rPr>
      <w:color w:val="800080"/>
      <w:u w:val="single"/>
    </w:rPr>
  </w:style>
  <w:style w:type="paragraph" w:customStyle="1" w:styleId="Piesdefiguras">
    <w:name w:val="Pies de figuras"/>
    <w:basedOn w:val="Caption"/>
    <w:link w:val="PiesdefigurasCar"/>
    <w:qFormat/>
    <w:rsid w:val="00B82868"/>
    <w:pPr>
      <w:spacing w:after="200" w:line="240" w:lineRule="auto"/>
      <w:jc w:val="center"/>
    </w:pPr>
    <w:rPr>
      <w:rFonts w:ascii="Arial" w:eastAsia="Calibri" w:hAnsi="Arial"/>
      <w:b w:val="0"/>
      <w:lang w:val="x-none" w:eastAsia="en-US"/>
    </w:rPr>
  </w:style>
  <w:style w:type="character" w:customStyle="1" w:styleId="PiesdefigurasCar">
    <w:name w:val="Pies de figuras Car"/>
    <w:link w:val="Piesdefiguras"/>
    <w:rsid w:val="00B82868"/>
    <w:rPr>
      <w:rFonts w:ascii="Arial" w:eastAsia="Calibri" w:hAnsi="Arial"/>
      <w:bCs/>
      <w:lang w:val="x-none" w:eastAsia="en-US"/>
    </w:rPr>
  </w:style>
  <w:style w:type="paragraph" w:styleId="Caption">
    <w:name w:val="caption"/>
    <w:basedOn w:val="Normal"/>
    <w:next w:val="Normal"/>
    <w:semiHidden/>
    <w:unhideWhenUsed/>
    <w:rsid w:val="00B82868"/>
    <w:pPr>
      <w:widowControl/>
      <w:suppressAutoHyphens w:val="0"/>
      <w:spacing w:line="480" w:lineRule="auto"/>
    </w:pPr>
    <w:rPr>
      <w:rFonts w:eastAsia="Times New Roman" w:cs="Times New Roman"/>
      <w:b/>
      <w:bCs/>
      <w:kern w:val="0"/>
      <w:sz w:val="20"/>
      <w:szCs w:val="20"/>
      <w:lang w:val="en-GB" w:eastAsia="en-GB" w:bidi="ar-SA"/>
    </w:rPr>
  </w:style>
  <w:style w:type="character" w:customStyle="1" w:styleId="A4">
    <w:name w:val="A4"/>
    <w:uiPriority w:val="99"/>
    <w:rsid w:val="00B82868"/>
    <w:rPr>
      <w:rFonts w:cs="Roboto"/>
      <w:b/>
      <w:bCs/>
      <w:color w:val="000000"/>
      <w:sz w:val="14"/>
      <w:szCs w:val="14"/>
    </w:rPr>
  </w:style>
  <w:style w:type="paragraph" w:customStyle="1" w:styleId="Pa3">
    <w:name w:val="Pa3"/>
    <w:basedOn w:val="Normal"/>
    <w:next w:val="Normal"/>
    <w:uiPriority w:val="99"/>
    <w:rsid w:val="00B82868"/>
    <w:pPr>
      <w:widowControl/>
      <w:suppressAutoHyphens w:val="0"/>
      <w:autoSpaceDE w:val="0"/>
      <w:autoSpaceDN w:val="0"/>
      <w:adjustRightInd w:val="0"/>
      <w:spacing w:line="241" w:lineRule="atLeast"/>
    </w:pPr>
    <w:rPr>
      <w:rFonts w:ascii="Roboto" w:eastAsia="Times New Roman" w:hAnsi="Roboto" w:cs="Times New Roman"/>
      <w:kern w:val="0"/>
      <w:lang w:val="es-MX" w:eastAsia="es-MX" w:bidi="ar-SA"/>
    </w:rPr>
  </w:style>
  <w:style w:type="character" w:customStyle="1" w:styleId="fontstyle01">
    <w:name w:val="fontstyle01"/>
    <w:basedOn w:val="DefaultParagraphFont"/>
    <w:rsid w:val="00FB4480"/>
    <w:rPr>
      <w:rFonts w:ascii="SimSun" w:eastAsia="SimSun" w:hAnsi="SimSun" w:hint="eastAsia"/>
      <w:b w:val="0"/>
      <w:bCs w:val="0"/>
      <w:i w:val="0"/>
      <w:iCs w:val="0"/>
      <w:color w:val="000000"/>
      <w:sz w:val="12"/>
      <w:szCs w:val="12"/>
    </w:rPr>
  </w:style>
  <w:style w:type="table" w:customStyle="1" w:styleId="21">
    <w:name w:val="无格式表格 21"/>
    <w:basedOn w:val="TableNormal"/>
    <w:uiPriority w:val="42"/>
    <w:rsid w:val="00EB13D6"/>
    <w:rPr>
      <w:rFonts w:asciiTheme="minorHAnsi" w:eastAsiaTheme="minorHAnsi" w:hAnsiTheme="minorHAnsi" w:cstheme="minorBidi"/>
      <w:sz w:val="24"/>
      <w:szCs w:val="24"/>
      <w:lang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2">
    <w:name w:val="列表段落1"/>
    <w:basedOn w:val="Normal"/>
    <w:uiPriority w:val="34"/>
    <w:qFormat/>
    <w:rsid w:val="00C461A3"/>
    <w:pPr>
      <w:widowControl/>
      <w:suppressAutoHyphens w:val="0"/>
      <w:ind w:firstLineChars="200" w:firstLine="420"/>
    </w:pPr>
    <w:rPr>
      <w:rFonts w:ascii="SimSun" w:eastAsia="SimSun" w:hAnsi="SimSun" w:cs="SimSun"/>
      <w:kern w:val="0"/>
      <w:lang w:val="en-US" w:eastAsia="zh-CN" w:bidi="ar-SA"/>
    </w:rPr>
  </w:style>
  <w:style w:type="paragraph" w:customStyle="1" w:styleId="ListParagraph2">
    <w:name w:val="List Paragraph2"/>
    <w:basedOn w:val="Normal"/>
    <w:uiPriority w:val="99"/>
    <w:qFormat/>
    <w:rsid w:val="00C461A3"/>
    <w:pPr>
      <w:widowControl/>
      <w:suppressAutoHyphens w:val="0"/>
      <w:spacing w:after="200" w:line="276" w:lineRule="auto"/>
      <w:ind w:firstLineChars="200" w:firstLine="420"/>
    </w:pPr>
    <w:rPr>
      <w:rFonts w:asciiTheme="minorHAnsi" w:eastAsiaTheme="minorEastAsia" w:hAnsiTheme="minorHAnsi" w:cstheme="minorBidi"/>
      <w:kern w:val="0"/>
      <w:sz w:val="22"/>
      <w:szCs w:val="22"/>
      <w:lang w:val="en-US" w:eastAsia="zh-CN" w:bidi="ar-SA"/>
    </w:rPr>
  </w:style>
  <w:style w:type="paragraph" w:customStyle="1" w:styleId="ListParagraph3">
    <w:name w:val="List Paragraph3"/>
    <w:basedOn w:val="Normal"/>
    <w:uiPriority w:val="99"/>
    <w:qFormat/>
    <w:rsid w:val="00C461A3"/>
    <w:pPr>
      <w:widowControl/>
      <w:suppressAutoHyphens w:val="0"/>
      <w:spacing w:after="200" w:line="276" w:lineRule="auto"/>
      <w:ind w:firstLineChars="200" w:firstLine="420"/>
    </w:pPr>
    <w:rPr>
      <w:rFonts w:asciiTheme="minorHAnsi" w:eastAsiaTheme="minorEastAsia" w:hAnsiTheme="minorHAnsi" w:cstheme="minorBidi"/>
      <w:kern w:val="0"/>
      <w:sz w:val="22"/>
      <w:szCs w:val="22"/>
      <w:lang w:val="en-US" w:eastAsia="zh-CN" w:bidi="ar-SA"/>
    </w:rPr>
  </w:style>
  <w:style w:type="character" w:customStyle="1" w:styleId="orcid-id-https">
    <w:name w:val="orcid-id-https"/>
    <w:basedOn w:val="DefaultParagraphFont"/>
    <w:rsid w:val="008E2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7977E-11F5-1349-8B52-90615610B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4385</Words>
  <Characters>25000</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5533RR – Third version – Full paper</vt:lpstr>
    </vt:vector>
  </TitlesOfParts>
  <Company>Arkansas State University</Company>
  <LinksUpToDate>false</LinksUpToDate>
  <CharactersWithSpaces>29327</CharactersWithSpaces>
  <SharedDoc>false</SharedDoc>
  <HLinks>
    <vt:vector size="18" baseType="variant">
      <vt:variant>
        <vt:i4>7536714</vt:i4>
      </vt:variant>
      <vt:variant>
        <vt:i4>6</vt:i4>
      </vt:variant>
      <vt:variant>
        <vt:i4>0</vt:i4>
      </vt:variant>
      <vt:variant>
        <vt:i4>5</vt:i4>
      </vt:variant>
      <vt:variant>
        <vt:lpwstr>https://www.ncbi.nlm.nih.gov/pubmed/?term=Cuc%20NT%5BAuthor%5D&amp;cauthor=true&amp;cauthor_uid=26863355</vt:lpwstr>
      </vt:variant>
      <vt:variant>
        <vt:lpwstr/>
      </vt:variant>
      <vt:variant>
        <vt:i4>6094953</vt:i4>
      </vt:variant>
      <vt:variant>
        <vt:i4>3</vt:i4>
      </vt:variant>
      <vt:variant>
        <vt:i4>0</vt:i4>
      </vt:variant>
      <vt:variant>
        <vt:i4>5</vt:i4>
      </vt:variant>
      <vt:variant>
        <vt:lpwstr>https://www.ncbi.nlm.nih.gov/pubmed/?term=Kamali%20A%5BAuthor%5D&amp;cauthor=true&amp;cauthor_uid=26863355</vt:lpwstr>
      </vt:variant>
      <vt:variant>
        <vt:lpwstr/>
      </vt:variant>
      <vt:variant>
        <vt:i4>917546</vt:i4>
      </vt:variant>
      <vt:variant>
        <vt:i4>0</vt:i4>
      </vt:variant>
      <vt:variant>
        <vt:i4>0</vt:i4>
      </vt:variant>
      <vt:variant>
        <vt:i4>5</vt:i4>
      </vt:variant>
      <vt:variant>
        <vt:lpwstr>https://www.ncbi.nlm.nih.gov/pubmed/?term=Ggayi%20AB%5BAuthor%5D&amp;cauthor=true&amp;cauthor_uid=26863355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5533RR – Third version – Full paper</dc:title>
  <dc:creator>,,,</dc:creator>
  <cp:lastModifiedBy>Sarah Marchesan</cp:lastModifiedBy>
  <cp:revision>5</cp:revision>
  <dcterms:created xsi:type="dcterms:W3CDTF">2019-09-09T12:03:00Z</dcterms:created>
  <dcterms:modified xsi:type="dcterms:W3CDTF">2019-09-09T15:02:00Z</dcterms:modified>
</cp:coreProperties>
</file>