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B3C32" w14:textId="02AB9195" w:rsidR="00161006" w:rsidRPr="00FF47D2" w:rsidRDefault="00161006" w:rsidP="003441DA">
      <w:pPr>
        <w:suppressAutoHyphens w:val="0"/>
        <w:rPr>
          <w:rFonts w:ascii="Arial" w:eastAsia="Times New Roman" w:hAnsi="Arial" w:cs="Arial"/>
          <w:bCs/>
          <w:lang w:val="en-US" w:eastAsia="en-US"/>
        </w:rPr>
      </w:pPr>
      <w:bookmarkStart w:id="0" w:name="_GoBack"/>
      <w:bookmarkEnd w:id="0"/>
      <w:r w:rsidRPr="00FF47D2">
        <w:rPr>
          <w:rFonts w:ascii="Arial" w:eastAsia="Times New Roman" w:hAnsi="Arial" w:cs="Arial"/>
          <w:bCs/>
          <w:lang w:val="en-US" w:eastAsia="en-US"/>
        </w:rPr>
        <w:t>Brazilian Journal of Medical and Biological Research (2019) 52(00): e8621, http://dx.doi.org/10.1590/1414-431X201</w:t>
      </w:r>
      <w:r w:rsidR="009A3681">
        <w:rPr>
          <w:rFonts w:ascii="Arial" w:eastAsia="Times New Roman" w:hAnsi="Arial" w:cs="Arial"/>
          <w:bCs/>
          <w:lang w:val="en-US" w:eastAsia="en-US"/>
        </w:rPr>
        <w:t>98621</w:t>
      </w:r>
      <w:r w:rsidRPr="00FF47D2">
        <w:rPr>
          <w:rFonts w:ascii="Arial" w:eastAsia="Times New Roman" w:hAnsi="Arial" w:cs="Arial"/>
          <w:bCs/>
          <w:lang w:val="en-US" w:eastAsia="en-US"/>
        </w:rPr>
        <w:br/>
        <w:t>Research Article should be added to the heading on page 1</w:t>
      </w:r>
      <w:r w:rsidRPr="00FF47D2">
        <w:rPr>
          <w:rFonts w:ascii="Arial" w:eastAsia="Times New Roman" w:hAnsi="Arial" w:cs="Arial"/>
          <w:bCs/>
          <w:lang w:val="en-US" w:eastAsia="en-US"/>
        </w:rPr>
        <w:br/>
      </w:r>
      <w:proofErr w:type="spellStart"/>
      <w:r w:rsidRPr="00FF47D2">
        <w:rPr>
          <w:rFonts w:ascii="Arial" w:eastAsia="Times New Roman" w:hAnsi="Arial" w:cs="Arial"/>
          <w:bCs/>
          <w:lang w:val="en-US" w:eastAsia="en-US"/>
        </w:rPr>
        <w:t>Braz</w:t>
      </w:r>
      <w:proofErr w:type="spellEnd"/>
      <w:r w:rsidRPr="00FF47D2">
        <w:rPr>
          <w:rFonts w:ascii="Arial" w:eastAsia="Times New Roman" w:hAnsi="Arial" w:cs="Arial"/>
          <w:bCs/>
          <w:lang w:val="en-US" w:eastAsia="en-US"/>
        </w:rPr>
        <w:t xml:space="preserve"> J Med </w:t>
      </w:r>
      <w:proofErr w:type="spellStart"/>
      <w:r w:rsidRPr="00FF47D2">
        <w:rPr>
          <w:rFonts w:ascii="Arial" w:eastAsia="Times New Roman" w:hAnsi="Arial" w:cs="Arial"/>
          <w:bCs/>
          <w:lang w:val="en-US" w:eastAsia="en-US"/>
        </w:rPr>
        <w:t>Biol</w:t>
      </w:r>
      <w:proofErr w:type="spellEnd"/>
      <w:r w:rsidRPr="00FF47D2">
        <w:rPr>
          <w:rFonts w:ascii="Arial" w:eastAsia="Times New Roman" w:hAnsi="Arial" w:cs="Arial"/>
          <w:bCs/>
          <w:lang w:val="en-US" w:eastAsia="en-US"/>
        </w:rPr>
        <w:t xml:space="preserve"> Res | doi: 10.1590/1414-431X201</w:t>
      </w:r>
      <w:r w:rsidR="009A3681">
        <w:rPr>
          <w:rFonts w:ascii="Arial" w:eastAsia="Times New Roman" w:hAnsi="Arial" w:cs="Arial"/>
          <w:bCs/>
          <w:lang w:val="en-US" w:eastAsia="en-US"/>
        </w:rPr>
        <w:t>98621</w:t>
      </w:r>
    </w:p>
    <w:p w14:paraId="21C2E624" w14:textId="77777777" w:rsidR="00BD6291" w:rsidRPr="00FF47D2" w:rsidRDefault="00BD6291" w:rsidP="003441DA">
      <w:pPr>
        <w:shd w:val="clear" w:color="auto" w:fill="FFFFFF"/>
        <w:tabs>
          <w:tab w:val="left" w:pos="0"/>
        </w:tabs>
        <w:rPr>
          <w:rFonts w:ascii="Arial" w:hAnsi="Arial" w:cs="Arial"/>
          <w:b/>
          <w:color w:val="FF0000"/>
          <w:lang w:val="en-GB"/>
        </w:rPr>
      </w:pPr>
    </w:p>
    <w:p w14:paraId="4ABEA119" w14:textId="77777777" w:rsidR="003C3D1D" w:rsidRPr="00FF47D2" w:rsidRDefault="003C3D1D" w:rsidP="003441DA">
      <w:pPr>
        <w:shd w:val="clear" w:color="auto" w:fill="FFFFFF"/>
        <w:tabs>
          <w:tab w:val="left" w:pos="0"/>
        </w:tabs>
        <w:rPr>
          <w:rFonts w:ascii="Arial" w:hAnsi="Arial" w:cs="Arial"/>
          <w:b/>
          <w:color w:val="FF0000"/>
          <w:lang w:val="en-GB"/>
        </w:rPr>
      </w:pPr>
    </w:p>
    <w:p w14:paraId="30E967E8" w14:textId="70F0805D" w:rsidR="008B5EB5" w:rsidRPr="00FF47D2" w:rsidRDefault="008B5EB5" w:rsidP="003441DA">
      <w:pPr>
        <w:jc w:val="both"/>
        <w:rPr>
          <w:rFonts w:ascii="Arial" w:hAnsi="Arial" w:cs="Arial"/>
          <w:color w:val="000000"/>
          <w:lang w:val="en-GB"/>
        </w:rPr>
      </w:pPr>
    </w:p>
    <w:p w14:paraId="05440C6C" w14:textId="4B51AB38" w:rsidR="008B5EB5" w:rsidRPr="00FF47D2" w:rsidRDefault="008B5EB5" w:rsidP="003441DA">
      <w:pPr>
        <w:rPr>
          <w:rFonts w:ascii="Arial" w:hAnsi="Arial" w:cs="Arial"/>
          <w:color w:val="000000"/>
          <w:lang w:val="en-US"/>
        </w:rPr>
      </w:pPr>
      <w:r w:rsidRPr="00FF47D2">
        <w:rPr>
          <w:rFonts w:ascii="Arial" w:hAnsi="Arial" w:cs="Arial"/>
          <w:color w:val="000000"/>
          <w:lang w:val="en-US"/>
        </w:rPr>
        <w:t xml:space="preserve">Enhancement </w:t>
      </w:r>
      <w:r w:rsidR="007E2127">
        <w:rPr>
          <w:rFonts w:ascii="Arial" w:hAnsi="Arial" w:cs="Arial"/>
          <w:color w:val="000000"/>
          <w:lang w:val="en-US"/>
        </w:rPr>
        <w:t>of</w:t>
      </w:r>
      <w:r w:rsidRPr="00FF47D2">
        <w:rPr>
          <w:rFonts w:ascii="Arial" w:hAnsi="Arial" w:cs="Arial"/>
          <w:color w:val="000000"/>
          <w:lang w:val="en-US"/>
        </w:rPr>
        <w:t xml:space="preserve"> cellular activity </w:t>
      </w:r>
      <w:r w:rsidR="007E2127">
        <w:rPr>
          <w:rFonts w:ascii="Arial" w:hAnsi="Arial" w:cs="Arial"/>
          <w:color w:val="000000"/>
          <w:lang w:val="en-US"/>
        </w:rPr>
        <w:t>in</w:t>
      </w:r>
      <w:r w:rsidRPr="00FF47D2">
        <w:rPr>
          <w:rFonts w:ascii="Arial" w:hAnsi="Arial" w:cs="Arial"/>
          <w:color w:val="000000"/>
          <w:lang w:val="en-US"/>
        </w:rPr>
        <w:t xml:space="preserve"> hyperglycemic mice dermal wounds dressed </w:t>
      </w:r>
      <w:proofErr w:type="gramStart"/>
      <w:r w:rsidRPr="00FF47D2">
        <w:rPr>
          <w:rFonts w:ascii="Arial" w:hAnsi="Arial" w:cs="Arial"/>
          <w:color w:val="000000"/>
          <w:lang w:val="en-US"/>
        </w:rPr>
        <w:t>with</w:t>
      </w:r>
      <w:proofErr w:type="gramEnd"/>
      <w:r w:rsidRPr="00FF47D2">
        <w:rPr>
          <w:rFonts w:ascii="Arial" w:hAnsi="Arial" w:cs="Arial"/>
          <w:color w:val="000000"/>
          <w:lang w:val="en-US"/>
        </w:rPr>
        <w:t xml:space="preserve"> chitosan-alginate membranes</w:t>
      </w:r>
    </w:p>
    <w:p w14:paraId="7B213310" w14:textId="77777777" w:rsidR="00E97802" w:rsidRPr="00FF47D2" w:rsidRDefault="00E97802" w:rsidP="003441DA">
      <w:pPr>
        <w:rPr>
          <w:rFonts w:ascii="Arial" w:hAnsi="Arial" w:cs="Arial"/>
          <w:color w:val="000000"/>
          <w:lang w:val="en-US"/>
        </w:rPr>
      </w:pPr>
    </w:p>
    <w:p w14:paraId="1E9D363F" w14:textId="12256466" w:rsidR="008B5EB5" w:rsidRPr="00FF47D2" w:rsidRDefault="008B5EB5" w:rsidP="003441DA">
      <w:pPr>
        <w:rPr>
          <w:rFonts w:ascii="Arial" w:hAnsi="Arial" w:cs="Arial"/>
          <w:color w:val="000000"/>
          <w:lang w:val="en-US"/>
        </w:rPr>
      </w:pPr>
      <w:r w:rsidRPr="00FF47D2">
        <w:rPr>
          <w:rFonts w:ascii="Arial" w:hAnsi="Arial" w:cs="Arial"/>
          <w:color w:val="000000"/>
          <w:lang w:val="en-US"/>
        </w:rPr>
        <w:t>J</w:t>
      </w:r>
      <w:r w:rsidR="00E97802" w:rsidRPr="00FF47D2">
        <w:rPr>
          <w:rFonts w:ascii="Arial" w:hAnsi="Arial" w:cs="Arial"/>
          <w:color w:val="000000"/>
          <w:lang w:val="en-US"/>
        </w:rPr>
        <w:t>.</w:t>
      </w:r>
      <w:r w:rsidRPr="00FF47D2">
        <w:rPr>
          <w:rFonts w:ascii="Arial" w:hAnsi="Arial" w:cs="Arial"/>
          <w:color w:val="000000"/>
          <w:lang w:val="en-US"/>
        </w:rPr>
        <w:t>S</w:t>
      </w:r>
      <w:r w:rsidR="00E97802" w:rsidRPr="00FF47D2">
        <w:rPr>
          <w:rFonts w:ascii="Arial" w:hAnsi="Arial" w:cs="Arial"/>
          <w:color w:val="000000"/>
          <w:lang w:val="en-US"/>
        </w:rPr>
        <w:t>.</w:t>
      </w:r>
      <w:r w:rsidRPr="00FF47D2">
        <w:rPr>
          <w:rFonts w:ascii="Arial" w:hAnsi="Arial" w:cs="Arial"/>
          <w:color w:val="000000"/>
          <w:lang w:val="en-US"/>
        </w:rPr>
        <w:t xml:space="preserve">C. </w:t>
      </w:r>
      <w:proofErr w:type="spellStart"/>
      <w:r w:rsidRPr="00FF47D2">
        <w:rPr>
          <w:rFonts w:ascii="Arial" w:hAnsi="Arial" w:cs="Arial"/>
          <w:color w:val="000000"/>
          <w:lang w:val="en-US"/>
        </w:rPr>
        <w:t>Breder</w:t>
      </w:r>
      <w:proofErr w:type="spellEnd"/>
      <w:r w:rsidR="00F477F9" w:rsidRPr="00FF47D2">
        <w:rPr>
          <w:rFonts w:ascii="Arial" w:hAnsi="Arial" w:cs="Arial"/>
          <w:color w:val="000000"/>
          <w:lang w:val="en-US"/>
        </w:rPr>
        <w:t>(https://</w:t>
      </w:r>
      <w:r w:rsidR="00F477F9" w:rsidRPr="00FF47D2">
        <w:rPr>
          <w:rFonts w:ascii="Arial" w:hAnsi="Arial" w:cs="Arial"/>
          <w:lang w:val="en-US"/>
        </w:rPr>
        <w:t>orcid.org/</w:t>
      </w:r>
      <w:r w:rsidR="000752C1" w:rsidRPr="00FF47D2">
        <w:rPr>
          <w:rStyle w:val="orcid-id-https"/>
          <w:rFonts w:ascii="Arial" w:hAnsi="Arial" w:cs="Arial"/>
          <w:lang w:val="en-US"/>
        </w:rPr>
        <w:t>0000-0002-7424-5233</w:t>
      </w:r>
      <w:r w:rsidR="00F477F9" w:rsidRPr="00FF47D2">
        <w:rPr>
          <w:rFonts w:ascii="Arial" w:hAnsi="Arial" w:cs="Arial"/>
          <w:lang w:val="en-US"/>
        </w:rPr>
        <w:t>)</w:t>
      </w:r>
      <w:r w:rsidRPr="00FF47D2">
        <w:rPr>
          <w:rFonts w:ascii="Arial" w:hAnsi="Arial" w:cs="Arial"/>
          <w:vertAlign w:val="superscript"/>
          <w:lang w:val="en-US"/>
        </w:rPr>
        <w:t>1</w:t>
      </w:r>
      <w:r w:rsidRPr="00FF47D2">
        <w:rPr>
          <w:rFonts w:ascii="Arial" w:hAnsi="Arial" w:cs="Arial"/>
          <w:lang w:val="en-US"/>
        </w:rPr>
        <w:t>, A</w:t>
      </w:r>
      <w:r w:rsidR="00E97802" w:rsidRPr="00FF47D2">
        <w:rPr>
          <w:rFonts w:ascii="Arial" w:hAnsi="Arial" w:cs="Arial"/>
          <w:lang w:val="en-US"/>
        </w:rPr>
        <w:t>.</w:t>
      </w:r>
      <w:r w:rsidRPr="00FF47D2">
        <w:rPr>
          <w:rFonts w:ascii="Arial" w:hAnsi="Arial" w:cs="Arial"/>
          <w:lang w:val="en-US"/>
        </w:rPr>
        <w:t>L</w:t>
      </w:r>
      <w:r w:rsidR="00E97802" w:rsidRPr="00FF47D2">
        <w:rPr>
          <w:rFonts w:ascii="Arial" w:hAnsi="Arial" w:cs="Arial"/>
          <w:lang w:val="en-US"/>
        </w:rPr>
        <w:t>.</w:t>
      </w:r>
      <w:r w:rsidRPr="00FF47D2">
        <w:rPr>
          <w:rFonts w:ascii="Arial" w:hAnsi="Arial" w:cs="Arial"/>
          <w:lang w:val="en-US"/>
        </w:rPr>
        <w:t xml:space="preserve">R. </w:t>
      </w:r>
      <w:proofErr w:type="spellStart"/>
      <w:r w:rsidRPr="00FF47D2">
        <w:rPr>
          <w:rFonts w:ascii="Arial" w:hAnsi="Arial" w:cs="Arial"/>
          <w:color w:val="000000"/>
          <w:lang w:val="en-US"/>
        </w:rPr>
        <w:t>Pires</w:t>
      </w:r>
      <w:proofErr w:type="spellEnd"/>
      <w:r w:rsidR="00F477F9" w:rsidRPr="00FF47D2">
        <w:rPr>
          <w:rFonts w:ascii="Arial" w:hAnsi="Arial" w:cs="Arial"/>
          <w:color w:val="000000"/>
          <w:lang w:val="en-US"/>
        </w:rPr>
        <w:t>(https://orcid.org/</w:t>
      </w:r>
      <w:r w:rsidR="00FD1EAB" w:rsidRPr="00FF47D2">
        <w:rPr>
          <w:rFonts w:ascii="Arial" w:hAnsi="Arial" w:cs="Arial"/>
          <w:color w:val="000000"/>
          <w:lang w:val="en-US"/>
        </w:rPr>
        <w:t>0000-0001-8247-6288</w:t>
      </w:r>
      <w:r w:rsidR="00F477F9" w:rsidRPr="00FF47D2">
        <w:rPr>
          <w:rFonts w:ascii="Arial" w:hAnsi="Arial" w:cs="Arial"/>
          <w:color w:val="000000"/>
          <w:lang w:val="en-US"/>
        </w:rPr>
        <w:t>)</w:t>
      </w:r>
      <w:r w:rsidRPr="00FF47D2">
        <w:rPr>
          <w:rFonts w:ascii="Arial" w:hAnsi="Arial" w:cs="Arial"/>
          <w:color w:val="000000"/>
          <w:vertAlign w:val="superscript"/>
          <w:lang w:val="en-US"/>
        </w:rPr>
        <w:t>2</w:t>
      </w:r>
      <w:r w:rsidRPr="00FF47D2">
        <w:rPr>
          <w:rFonts w:ascii="Arial" w:hAnsi="Arial" w:cs="Arial"/>
          <w:color w:val="000000"/>
          <w:lang w:val="en-US"/>
        </w:rPr>
        <w:t>, F</w:t>
      </w:r>
      <w:r w:rsidR="00E97802" w:rsidRPr="00FF47D2">
        <w:rPr>
          <w:rFonts w:ascii="Arial" w:hAnsi="Arial" w:cs="Arial"/>
          <w:color w:val="000000"/>
          <w:lang w:val="en-US"/>
        </w:rPr>
        <w:t>.</w:t>
      </w:r>
      <w:r w:rsidRPr="00FF47D2">
        <w:rPr>
          <w:rFonts w:ascii="Arial" w:hAnsi="Arial" w:cs="Arial"/>
          <w:color w:val="000000"/>
          <w:lang w:val="en-US"/>
        </w:rPr>
        <w:t xml:space="preserve">F. </w:t>
      </w:r>
      <w:proofErr w:type="spellStart"/>
      <w:r w:rsidRPr="00FF47D2">
        <w:rPr>
          <w:rFonts w:ascii="Arial" w:hAnsi="Arial" w:cs="Arial"/>
          <w:color w:val="000000"/>
          <w:lang w:val="en-US"/>
        </w:rPr>
        <w:t>Azevedo</w:t>
      </w:r>
      <w:proofErr w:type="spellEnd"/>
      <w:r w:rsidR="00F477F9" w:rsidRPr="00FF47D2">
        <w:rPr>
          <w:rFonts w:ascii="Arial" w:hAnsi="Arial" w:cs="Arial"/>
          <w:color w:val="000000"/>
          <w:lang w:val="en-US"/>
        </w:rPr>
        <w:t>(https://orcid.org/</w:t>
      </w:r>
      <w:r w:rsidR="003252ED" w:rsidRPr="00FF47D2">
        <w:rPr>
          <w:rFonts w:ascii="Arial" w:hAnsi="Arial" w:cs="Arial"/>
          <w:color w:val="000000"/>
          <w:lang w:val="en-US"/>
        </w:rPr>
        <w:t>0000-0002-1356-429X</w:t>
      </w:r>
      <w:r w:rsidR="00F477F9" w:rsidRPr="00FF47D2">
        <w:rPr>
          <w:rFonts w:ascii="Arial" w:hAnsi="Arial" w:cs="Arial"/>
          <w:color w:val="000000"/>
          <w:lang w:val="en-US"/>
        </w:rPr>
        <w:t>)</w:t>
      </w:r>
      <w:r w:rsidRPr="00FF47D2">
        <w:rPr>
          <w:rFonts w:ascii="Arial" w:hAnsi="Arial" w:cs="Arial"/>
          <w:color w:val="000000"/>
          <w:vertAlign w:val="superscript"/>
          <w:lang w:val="en-US"/>
        </w:rPr>
        <w:t>1</w:t>
      </w:r>
      <w:r w:rsidRPr="00FF47D2">
        <w:rPr>
          <w:rFonts w:ascii="Arial" w:hAnsi="Arial" w:cs="Arial"/>
          <w:color w:val="000000"/>
          <w:lang w:val="en-US"/>
        </w:rPr>
        <w:t>, P</w:t>
      </w:r>
      <w:r w:rsidR="00E97802" w:rsidRPr="00FF47D2">
        <w:rPr>
          <w:rFonts w:ascii="Arial" w:hAnsi="Arial" w:cs="Arial"/>
          <w:color w:val="000000"/>
          <w:lang w:val="en-US"/>
        </w:rPr>
        <w:t>.</w:t>
      </w:r>
      <w:r w:rsidRPr="00FF47D2">
        <w:rPr>
          <w:rFonts w:ascii="Arial" w:hAnsi="Arial" w:cs="Arial"/>
          <w:color w:val="000000"/>
          <w:lang w:val="en-US"/>
        </w:rPr>
        <w:t xml:space="preserve">P. </w:t>
      </w:r>
      <w:proofErr w:type="spellStart"/>
      <w:r w:rsidRPr="00FF47D2">
        <w:rPr>
          <w:rFonts w:ascii="Arial" w:hAnsi="Arial" w:cs="Arial"/>
          <w:color w:val="000000"/>
          <w:lang w:val="en-US"/>
        </w:rPr>
        <w:t>Apolinário</w:t>
      </w:r>
      <w:proofErr w:type="spellEnd"/>
      <w:r w:rsidR="00F477F9" w:rsidRPr="00FF47D2">
        <w:rPr>
          <w:rFonts w:ascii="Arial" w:hAnsi="Arial" w:cs="Arial"/>
          <w:color w:val="000000"/>
          <w:lang w:val="en-US"/>
        </w:rPr>
        <w:t>(https://orcid.org/</w:t>
      </w:r>
      <w:r w:rsidR="00FD1EAB" w:rsidRPr="00FF47D2">
        <w:rPr>
          <w:rFonts w:ascii="Arial" w:hAnsi="Arial" w:cs="Arial"/>
          <w:color w:val="000000"/>
          <w:lang w:val="en-US"/>
        </w:rPr>
        <w:t>0000-0002-5134-6963</w:t>
      </w:r>
      <w:r w:rsidR="00F477F9" w:rsidRPr="00FF47D2">
        <w:rPr>
          <w:rFonts w:ascii="Arial" w:hAnsi="Arial" w:cs="Arial"/>
          <w:color w:val="000000"/>
          <w:lang w:val="en-US"/>
        </w:rPr>
        <w:t>)</w:t>
      </w:r>
      <w:r w:rsidRPr="00FF47D2">
        <w:rPr>
          <w:rFonts w:ascii="Arial" w:hAnsi="Arial" w:cs="Arial"/>
          <w:color w:val="000000"/>
          <w:vertAlign w:val="superscript"/>
          <w:lang w:val="en-US"/>
        </w:rPr>
        <w:t>1</w:t>
      </w:r>
      <w:r w:rsidRPr="00FF47D2">
        <w:rPr>
          <w:rFonts w:ascii="Arial" w:hAnsi="Arial" w:cs="Arial"/>
          <w:color w:val="000000"/>
          <w:lang w:val="en-US"/>
        </w:rPr>
        <w:t>, T</w:t>
      </w:r>
      <w:r w:rsidR="00E97802" w:rsidRPr="00FF47D2">
        <w:rPr>
          <w:rFonts w:ascii="Arial" w:hAnsi="Arial" w:cs="Arial"/>
          <w:color w:val="000000"/>
          <w:lang w:val="en-US"/>
        </w:rPr>
        <w:t xml:space="preserve">. </w:t>
      </w:r>
      <w:proofErr w:type="spellStart"/>
      <w:r w:rsidRPr="00FF47D2">
        <w:rPr>
          <w:rFonts w:ascii="Arial" w:hAnsi="Arial" w:cs="Arial"/>
          <w:color w:val="000000"/>
          <w:lang w:val="en-US"/>
        </w:rPr>
        <w:t>Cantaruti</w:t>
      </w:r>
      <w:proofErr w:type="spellEnd"/>
      <w:r w:rsidR="00F477F9" w:rsidRPr="00FF47D2">
        <w:rPr>
          <w:rFonts w:ascii="Arial" w:hAnsi="Arial" w:cs="Arial"/>
          <w:color w:val="000000"/>
          <w:lang w:val="en-US"/>
        </w:rPr>
        <w:t>(https://orcid.org/</w:t>
      </w:r>
      <w:r w:rsidR="00FD1EAB" w:rsidRPr="00FF47D2">
        <w:rPr>
          <w:rFonts w:ascii="Arial" w:hAnsi="Arial" w:cs="Arial"/>
          <w:color w:val="000000"/>
          <w:lang w:val="en-US"/>
        </w:rPr>
        <w:t>0000-0001-7339-1581</w:t>
      </w:r>
      <w:r w:rsidR="00F477F9" w:rsidRPr="00FF47D2">
        <w:rPr>
          <w:rFonts w:ascii="Arial" w:hAnsi="Arial" w:cs="Arial"/>
          <w:color w:val="000000"/>
          <w:lang w:val="en-US"/>
        </w:rPr>
        <w:t>)</w:t>
      </w:r>
      <w:r w:rsidRPr="00FF47D2">
        <w:rPr>
          <w:rFonts w:ascii="Arial" w:hAnsi="Arial" w:cs="Arial"/>
          <w:color w:val="000000"/>
          <w:vertAlign w:val="superscript"/>
          <w:lang w:val="en-US"/>
        </w:rPr>
        <w:t>1</w:t>
      </w:r>
      <w:r w:rsidRPr="00FF47D2">
        <w:rPr>
          <w:rFonts w:ascii="Arial" w:hAnsi="Arial" w:cs="Arial"/>
          <w:color w:val="000000"/>
          <w:lang w:val="en-US"/>
        </w:rPr>
        <w:t>, J</w:t>
      </w:r>
      <w:r w:rsidR="00E97802" w:rsidRPr="00FF47D2">
        <w:rPr>
          <w:rFonts w:ascii="Arial" w:hAnsi="Arial" w:cs="Arial"/>
          <w:color w:val="000000"/>
          <w:lang w:val="en-US"/>
        </w:rPr>
        <w:t>.</w:t>
      </w:r>
      <w:r w:rsidR="00161006" w:rsidRPr="00FF47D2">
        <w:rPr>
          <w:rFonts w:ascii="Arial" w:hAnsi="Arial" w:cs="Arial"/>
          <w:color w:val="000000"/>
          <w:lang w:val="en-US"/>
        </w:rPr>
        <w:t xml:space="preserve"> </w:t>
      </w:r>
      <w:proofErr w:type="spellStart"/>
      <w:r w:rsidRPr="00FF47D2">
        <w:rPr>
          <w:rFonts w:ascii="Arial" w:hAnsi="Arial" w:cs="Arial"/>
          <w:color w:val="000000"/>
          <w:lang w:val="en-US"/>
        </w:rPr>
        <w:t>Shahwar</w:t>
      </w:r>
      <w:proofErr w:type="spellEnd"/>
      <w:r w:rsidR="00F477F9" w:rsidRPr="00FF47D2">
        <w:rPr>
          <w:rFonts w:ascii="Arial" w:hAnsi="Arial" w:cs="Arial"/>
          <w:color w:val="000000"/>
          <w:lang w:val="en-US"/>
        </w:rPr>
        <w:t>(https://orcid.org/</w:t>
      </w:r>
      <w:r w:rsidR="00AF3B12" w:rsidRPr="00FF47D2">
        <w:rPr>
          <w:rFonts w:ascii="Arial" w:hAnsi="Arial" w:cs="Arial"/>
          <w:color w:val="000000"/>
          <w:lang w:val="en-US"/>
        </w:rPr>
        <w:t>0000-0002-4882-0329</w:t>
      </w:r>
      <w:r w:rsidR="00F477F9" w:rsidRPr="00FF47D2">
        <w:rPr>
          <w:rFonts w:ascii="Arial" w:hAnsi="Arial" w:cs="Arial"/>
          <w:color w:val="000000"/>
          <w:lang w:val="en-US"/>
        </w:rPr>
        <w:t>)</w:t>
      </w:r>
      <w:r w:rsidRPr="00FF47D2">
        <w:rPr>
          <w:rFonts w:ascii="Arial" w:hAnsi="Arial" w:cs="Arial"/>
          <w:color w:val="000000"/>
          <w:vertAlign w:val="superscript"/>
          <w:lang w:val="en-US"/>
        </w:rPr>
        <w:t>3</w:t>
      </w:r>
      <w:r w:rsidRPr="00FF47D2">
        <w:rPr>
          <w:rFonts w:ascii="Arial" w:hAnsi="Arial" w:cs="Arial"/>
          <w:color w:val="000000"/>
          <w:lang w:val="en-US"/>
        </w:rPr>
        <w:t>, Â</w:t>
      </w:r>
      <w:r w:rsidR="00E97802" w:rsidRPr="00FF47D2">
        <w:rPr>
          <w:rFonts w:ascii="Arial" w:hAnsi="Arial" w:cs="Arial"/>
          <w:color w:val="000000"/>
          <w:lang w:val="en-US"/>
        </w:rPr>
        <w:t>.</w:t>
      </w:r>
      <w:r w:rsidRPr="00FF47D2">
        <w:rPr>
          <w:rFonts w:ascii="Arial" w:hAnsi="Arial" w:cs="Arial"/>
          <w:color w:val="000000"/>
          <w:lang w:val="en-US"/>
        </w:rPr>
        <w:t xml:space="preserve">M. </w:t>
      </w:r>
      <w:proofErr w:type="spellStart"/>
      <w:r w:rsidRPr="00FF47D2">
        <w:rPr>
          <w:rFonts w:ascii="Arial" w:hAnsi="Arial" w:cs="Arial"/>
          <w:color w:val="000000"/>
          <w:lang w:val="en-US"/>
        </w:rPr>
        <w:t>Moraes</w:t>
      </w:r>
      <w:proofErr w:type="spellEnd"/>
      <w:r w:rsidR="00F477F9" w:rsidRPr="00FF47D2">
        <w:rPr>
          <w:rFonts w:ascii="Arial" w:hAnsi="Arial" w:cs="Arial"/>
          <w:color w:val="000000"/>
          <w:lang w:val="en-US"/>
        </w:rPr>
        <w:t>(https://orcid.org</w:t>
      </w:r>
      <w:r w:rsidR="004100D1" w:rsidRPr="00FF47D2">
        <w:rPr>
          <w:rFonts w:ascii="Arial" w:hAnsi="Arial" w:cs="Arial"/>
          <w:color w:val="000000"/>
          <w:lang w:val="en-US"/>
        </w:rPr>
        <w:t>/0000-0002-5813-332X</w:t>
      </w:r>
      <w:r w:rsidR="00F477F9" w:rsidRPr="00FF47D2">
        <w:rPr>
          <w:rFonts w:ascii="Arial" w:hAnsi="Arial" w:cs="Arial"/>
          <w:color w:val="000000"/>
          <w:lang w:val="en-US"/>
        </w:rPr>
        <w:t>)</w:t>
      </w:r>
      <w:r w:rsidRPr="00FF47D2">
        <w:rPr>
          <w:rFonts w:ascii="Arial" w:hAnsi="Arial" w:cs="Arial"/>
          <w:color w:val="000000"/>
          <w:vertAlign w:val="superscript"/>
          <w:lang w:val="en-US"/>
        </w:rPr>
        <w:t>2</w:t>
      </w:r>
      <w:r w:rsidRPr="00FF47D2">
        <w:rPr>
          <w:rFonts w:ascii="Arial" w:hAnsi="Arial" w:cs="Arial"/>
          <w:color w:val="000000"/>
          <w:lang w:val="en-US"/>
        </w:rPr>
        <w:t>, S</w:t>
      </w:r>
      <w:r w:rsidR="00E97802" w:rsidRPr="00FF47D2">
        <w:rPr>
          <w:rFonts w:ascii="Arial" w:hAnsi="Arial" w:cs="Arial"/>
          <w:color w:val="000000"/>
          <w:lang w:val="en-US"/>
        </w:rPr>
        <w:t>.</w:t>
      </w:r>
      <w:r w:rsidRPr="00FF47D2">
        <w:rPr>
          <w:rFonts w:ascii="Arial" w:hAnsi="Arial" w:cs="Arial"/>
          <w:color w:val="000000"/>
          <w:lang w:val="en-US"/>
        </w:rPr>
        <w:t xml:space="preserve">R. </w:t>
      </w:r>
      <w:proofErr w:type="spellStart"/>
      <w:r w:rsidRPr="00FF47D2">
        <w:rPr>
          <w:rFonts w:ascii="Arial" w:hAnsi="Arial" w:cs="Arial"/>
          <w:color w:val="000000"/>
          <w:lang w:val="en-US"/>
        </w:rPr>
        <w:t>Consonni</w:t>
      </w:r>
      <w:proofErr w:type="spellEnd"/>
      <w:r w:rsidR="00F477F9" w:rsidRPr="00FF47D2">
        <w:rPr>
          <w:rFonts w:ascii="Arial" w:hAnsi="Arial" w:cs="Arial"/>
          <w:color w:val="000000"/>
          <w:lang w:val="en-US"/>
        </w:rPr>
        <w:t>(https://orcid.org</w:t>
      </w:r>
      <w:r w:rsidR="00621FEE" w:rsidRPr="00FF47D2">
        <w:rPr>
          <w:rFonts w:ascii="Arial" w:hAnsi="Arial" w:cs="Arial"/>
          <w:color w:val="000000"/>
          <w:lang w:val="en-US"/>
        </w:rPr>
        <w:t>/0000-0003-3149-021X</w:t>
      </w:r>
      <w:r w:rsidR="00F477F9" w:rsidRPr="00FF47D2">
        <w:rPr>
          <w:rFonts w:ascii="Arial" w:hAnsi="Arial" w:cs="Arial"/>
          <w:color w:val="000000"/>
          <w:lang w:val="en-US"/>
        </w:rPr>
        <w:t>)</w:t>
      </w:r>
      <w:r w:rsidRPr="00FF47D2">
        <w:rPr>
          <w:rFonts w:ascii="Arial" w:hAnsi="Arial" w:cs="Arial"/>
          <w:color w:val="000000"/>
          <w:vertAlign w:val="superscript"/>
          <w:lang w:val="en-US"/>
        </w:rPr>
        <w:t>4</w:t>
      </w:r>
      <w:r w:rsidRPr="00FF47D2">
        <w:rPr>
          <w:rFonts w:ascii="Arial" w:hAnsi="Arial" w:cs="Arial"/>
          <w:color w:val="000000"/>
          <w:lang w:val="en-US"/>
        </w:rPr>
        <w:t>, E</w:t>
      </w:r>
      <w:r w:rsidR="00E97802" w:rsidRPr="00FF47D2">
        <w:rPr>
          <w:rFonts w:ascii="Arial" w:hAnsi="Arial" w:cs="Arial"/>
          <w:color w:val="000000"/>
          <w:lang w:val="en-US"/>
        </w:rPr>
        <w:t>.</w:t>
      </w:r>
      <w:r w:rsidRPr="00FF47D2">
        <w:rPr>
          <w:rFonts w:ascii="Arial" w:hAnsi="Arial" w:cs="Arial"/>
          <w:color w:val="000000"/>
          <w:lang w:val="en-US"/>
        </w:rPr>
        <w:t>P. Araújo</w:t>
      </w:r>
      <w:r w:rsidR="00F477F9" w:rsidRPr="00FF47D2">
        <w:rPr>
          <w:rFonts w:ascii="Arial" w:hAnsi="Arial" w:cs="Arial"/>
          <w:color w:val="000000"/>
          <w:lang w:val="en-US"/>
        </w:rPr>
        <w:t>(https://orcid.org/</w:t>
      </w:r>
      <w:r w:rsidR="00DA175A" w:rsidRPr="00FF47D2">
        <w:rPr>
          <w:rFonts w:ascii="Arial" w:hAnsi="Arial" w:cs="Arial"/>
          <w:color w:val="000000"/>
          <w:lang w:val="en-US"/>
        </w:rPr>
        <w:t>0000-0002-7539-8477</w:t>
      </w:r>
      <w:r w:rsidR="00F477F9" w:rsidRPr="00FF47D2">
        <w:rPr>
          <w:rFonts w:ascii="Arial" w:hAnsi="Arial" w:cs="Arial"/>
          <w:color w:val="000000"/>
          <w:lang w:val="en-US"/>
        </w:rPr>
        <w:t>)</w:t>
      </w:r>
      <w:r w:rsidRPr="00FF47D2">
        <w:rPr>
          <w:rFonts w:ascii="Arial" w:hAnsi="Arial" w:cs="Arial"/>
          <w:color w:val="000000"/>
          <w:vertAlign w:val="superscript"/>
          <w:lang w:val="en-US"/>
        </w:rPr>
        <w:t>1</w:t>
      </w:r>
      <w:r w:rsidRPr="00FF47D2">
        <w:rPr>
          <w:rFonts w:ascii="Arial" w:hAnsi="Arial" w:cs="Arial"/>
          <w:color w:val="000000"/>
          <w:lang w:val="en-US"/>
        </w:rPr>
        <w:t>, G</w:t>
      </w:r>
      <w:r w:rsidR="00E97802" w:rsidRPr="00FF47D2">
        <w:rPr>
          <w:rFonts w:ascii="Arial" w:hAnsi="Arial" w:cs="Arial"/>
          <w:color w:val="000000"/>
          <w:lang w:val="en-US"/>
        </w:rPr>
        <w:t>.</w:t>
      </w:r>
      <w:r w:rsidRPr="00FF47D2">
        <w:rPr>
          <w:rFonts w:ascii="Arial" w:hAnsi="Arial" w:cs="Arial"/>
          <w:color w:val="000000"/>
          <w:lang w:val="en-US"/>
        </w:rPr>
        <w:t>G. Adams</w:t>
      </w:r>
      <w:r w:rsidR="00F477F9" w:rsidRPr="00FF47D2">
        <w:rPr>
          <w:rFonts w:ascii="Arial" w:hAnsi="Arial" w:cs="Arial"/>
          <w:color w:val="000000"/>
          <w:lang w:val="en-US"/>
        </w:rPr>
        <w:t>(https://orcid.org/</w:t>
      </w:r>
      <w:r w:rsidR="0025197B" w:rsidRPr="00FF47D2">
        <w:rPr>
          <w:rFonts w:ascii="Arial" w:hAnsi="Arial" w:cs="Arial"/>
          <w:color w:val="000000"/>
          <w:lang w:val="en-US"/>
        </w:rPr>
        <w:t>0000-0002-0335-2162</w:t>
      </w:r>
      <w:r w:rsidR="00F477F9" w:rsidRPr="00FF47D2">
        <w:rPr>
          <w:rFonts w:ascii="Arial" w:hAnsi="Arial" w:cs="Arial"/>
          <w:color w:val="000000"/>
          <w:lang w:val="en-US"/>
        </w:rPr>
        <w:t>)</w:t>
      </w:r>
      <w:r w:rsidRPr="00FF47D2">
        <w:rPr>
          <w:rFonts w:ascii="Arial" w:hAnsi="Arial" w:cs="Arial"/>
          <w:color w:val="000000"/>
          <w:vertAlign w:val="superscript"/>
          <w:lang w:val="en-US"/>
        </w:rPr>
        <w:t>3</w:t>
      </w:r>
      <w:r w:rsidRPr="00FF47D2">
        <w:rPr>
          <w:rFonts w:ascii="Arial" w:hAnsi="Arial" w:cs="Arial"/>
          <w:color w:val="000000"/>
          <w:lang w:val="en-US"/>
        </w:rPr>
        <w:t>, M</w:t>
      </w:r>
      <w:r w:rsidR="00E97802" w:rsidRPr="00FF47D2">
        <w:rPr>
          <w:rFonts w:ascii="Arial" w:hAnsi="Arial" w:cs="Arial"/>
          <w:color w:val="000000"/>
          <w:lang w:val="en-US"/>
        </w:rPr>
        <w:t>.</w:t>
      </w:r>
      <w:r w:rsidRPr="00FF47D2">
        <w:rPr>
          <w:rFonts w:ascii="Arial" w:hAnsi="Arial" w:cs="Arial"/>
          <w:color w:val="000000"/>
          <w:lang w:val="en-US"/>
        </w:rPr>
        <w:t xml:space="preserve">J.A. </w:t>
      </w:r>
      <w:proofErr w:type="spellStart"/>
      <w:r w:rsidRPr="00FF47D2">
        <w:rPr>
          <w:rFonts w:ascii="Arial" w:hAnsi="Arial" w:cs="Arial"/>
          <w:color w:val="000000"/>
          <w:lang w:val="en-US"/>
        </w:rPr>
        <w:t>Saad</w:t>
      </w:r>
      <w:proofErr w:type="spellEnd"/>
      <w:r w:rsidR="00F477F9" w:rsidRPr="00FF47D2">
        <w:rPr>
          <w:rFonts w:ascii="Arial" w:hAnsi="Arial" w:cs="Arial"/>
          <w:color w:val="000000"/>
          <w:lang w:val="en-US"/>
        </w:rPr>
        <w:t>(https://orcid.org</w:t>
      </w:r>
      <w:r w:rsidR="00F477F9" w:rsidRPr="00FF47D2">
        <w:rPr>
          <w:rFonts w:ascii="Arial" w:hAnsi="Arial" w:cs="Arial"/>
          <w:color w:val="000000" w:themeColor="text1"/>
          <w:lang w:val="en-US"/>
        </w:rPr>
        <w:t>/</w:t>
      </w:r>
      <w:hyperlink r:id="rId8" w:history="1">
        <w:r w:rsidR="004100D1" w:rsidRPr="00FF47D2">
          <w:rPr>
            <w:rStyle w:val="Hyperlink"/>
            <w:rFonts w:ascii="Arial" w:hAnsi="Arial" w:cs="Arial"/>
            <w:color w:val="000000" w:themeColor="text1"/>
            <w:u w:val="none"/>
            <w:shd w:val="clear" w:color="auto" w:fill="F9F9F9"/>
            <w:lang w:val="en-US"/>
          </w:rPr>
          <w:t>0000-0003-4544-6105</w:t>
        </w:r>
      </w:hyperlink>
      <w:r w:rsidR="00F477F9" w:rsidRPr="00FF47D2">
        <w:rPr>
          <w:rFonts w:ascii="Arial" w:hAnsi="Arial" w:cs="Arial"/>
          <w:color w:val="000000"/>
          <w:lang w:val="en-US"/>
        </w:rPr>
        <w:t>)</w:t>
      </w:r>
      <w:r w:rsidRPr="00FF47D2">
        <w:rPr>
          <w:rFonts w:ascii="Arial" w:hAnsi="Arial" w:cs="Arial"/>
          <w:color w:val="000000"/>
          <w:vertAlign w:val="superscript"/>
          <w:lang w:val="en-US"/>
        </w:rPr>
        <w:t>5</w:t>
      </w:r>
      <w:r w:rsidR="00F477F9" w:rsidRPr="00FF47D2">
        <w:rPr>
          <w:rFonts w:ascii="Arial" w:hAnsi="Arial" w:cs="Arial"/>
          <w:color w:val="000000"/>
          <w:lang w:val="en-US"/>
        </w:rPr>
        <w:t>,</w:t>
      </w:r>
      <w:r w:rsidR="00E97802" w:rsidRPr="00FF47D2">
        <w:rPr>
          <w:rFonts w:ascii="Arial" w:hAnsi="Arial" w:cs="Arial"/>
          <w:color w:val="000000"/>
          <w:lang w:val="en-US"/>
        </w:rPr>
        <w:t xml:space="preserve"> and</w:t>
      </w:r>
      <w:r w:rsidRPr="00FF47D2">
        <w:rPr>
          <w:rFonts w:ascii="Arial" w:hAnsi="Arial" w:cs="Arial"/>
          <w:color w:val="000000"/>
          <w:lang w:val="en-US"/>
        </w:rPr>
        <w:t xml:space="preserve"> M</w:t>
      </w:r>
      <w:r w:rsidR="00E97802" w:rsidRPr="00FF47D2">
        <w:rPr>
          <w:rFonts w:ascii="Arial" w:hAnsi="Arial" w:cs="Arial"/>
          <w:color w:val="000000"/>
          <w:lang w:val="en-US"/>
        </w:rPr>
        <w:t>.</w:t>
      </w:r>
      <w:r w:rsidRPr="00FF47D2">
        <w:rPr>
          <w:rFonts w:ascii="Arial" w:hAnsi="Arial" w:cs="Arial"/>
          <w:color w:val="000000"/>
          <w:lang w:val="en-US"/>
        </w:rPr>
        <w:t>H</w:t>
      </w:r>
      <w:r w:rsidR="00E97802" w:rsidRPr="00FF47D2">
        <w:rPr>
          <w:rFonts w:ascii="Arial" w:hAnsi="Arial" w:cs="Arial"/>
          <w:color w:val="000000"/>
          <w:lang w:val="en-US"/>
        </w:rPr>
        <w:t>.</w:t>
      </w:r>
      <w:r w:rsidRPr="00FF47D2">
        <w:rPr>
          <w:rFonts w:ascii="Arial" w:hAnsi="Arial" w:cs="Arial"/>
          <w:color w:val="000000"/>
          <w:lang w:val="en-US"/>
        </w:rPr>
        <w:t>M. Lima</w:t>
      </w:r>
      <w:r w:rsidR="00F477F9" w:rsidRPr="00FF47D2">
        <w:rPr>
          <w:rFonts w:ascii="Arial" w:hAnsi="Arial" w:cs="Arial"/>
          <w:color w:val="000000"/>
          <w:lang w:val="en-US"/>
        </w:rPr>
        <w:t>(https://orcid.org/</w:t>
      </w:r>
      <w:r w:rsidR="004100D1" w:rsidRPr="00FF47D2">
        <w:rPr>
          <w:rFonts w:ascii="Arial" w:hAnsi="Arial" w:cs="Arial"/>
          <w:color w:val="000000"/>
          <w:lang w:val="en-US"/>
        </w:rPr>
        <w:t>0000-0001-6521-8324</w:t>
      </w:r>
      <w:r w:rsidR="00F477F9" w:rsidRPr="00FF47D2">
        <w:rPr>
          <w:rFonts w:ascii="Arial" w:hAnsi="Arial" w:cs="Arial"/>
          <w:color w:val="000000"/>
          <w:lang w:val="en-US"/>
        </w:rPr>
        <w:t>)</w:t>
      </w:r>
      <w:r w:rsidR="00737632" w:rsidRPr="00FF47D2">
        <w:rPr>
          <w:rFonts w:ascii="Arial" w:hAnsi="Arial" w:cs="Arial"/>
          <w:color w:val="000000"/>
          <w:vertAlign w:val="superscript"/>
          <w:lang w:val="en-US"/>
        </w:rPr>
        <w:t>1</w:t>
      </w:r>
    </w:p>
    <w:p w14:paraId="1036CC68" w14:textId="77777777" w:rsidR="008B5EB5" w:rsidRPr="00FF47D2" w:rsidRDefault="008B5EB5" w:rsidP="003441DA">
      <w:pPr>
        <w:rPr>
          <w:rFonts w:ascii="Arial" w:hAnsi="Arial" w:cs="Arial"/>
          <w:color w:val="000000" w:themeColor="text1"/>
          <w:u w:val="single"/>
          <w:lang w:val="en-US"/>
        </w:rPr>
      </w:pPr>
    </w:p>
    <w:p w14:paraId="214C6A21" w14:textId="7C8CB3DA" w:rsidR="008B5EB5" w:rsidRPr="00FF47D2" w:rsidRDefault="00E97802" w:rsidP="003441DA">
      <w:pPr>
        <w:rPr>
          <w:rFonts w:ascii="Arial" w:hAnsi="Arial" w:cs="Arial"/>
          <w:color w:val="000000"/>
        </w:rPr>
      </w:pPr>
      <w:r w:rsidRPr="00FF47D2">
        <w:rPr>
          <w:rFonts w:ascii="Arial" w:hAnsi="Arial" w:cs="Arial"/>
          <w:color w:val="000000"/>
          <w:vertAlign w:val="superscript"/>
        </w:rPr>
        <w:t>1</w:t>
      </w:r>
      <w:r w:rsidR="008B5EB5" w:rsidRPr="00FF47D2">
        <w:rPr>
          <w:rFonts w:ascii="Arial" w:hAnsi="Arial" w:cs="Arial"/>
          <w:color w:val="000000"/>
        </w:rPr>
        <w:t>Faculdade de Enfermagem</w:t>
      </w:r>
      <w:r w:rsidR="005D242C" w:rsidRPr="00FF47D2">
        <w:rPr>
          <w:rFonts w:ascii="Arial" w:hAnsi="Arial" w:cs="Arial"/>
          <w:color w:val="000000"/>
        </w:rPr>
        <w:t>,</w:t>
      </w:r>
      <w:r w:rsidR="008B5EB5" w:rsidRPr="00FF47D2">
        <w:rPr>
          <w:rFonts w:ascii="Arial" w:hAnsi="Arial" w:cs="Arial"/>
          <w:color w:val="000000"/>
        </w:rPr>
        <w:t xml:space="preserve"> </w:t>
      </w:r>
      <w:bookmarkStart w:id="1" w:name="_Hlk8407821"/>
      <w:r w:rsidR="008B5EB5" w:rsidRPr="00FF47D2">
        <w:rPr>
          <w:rFonts w:ascii="Arial" w:hAnsi="Arial" w:cs="Arial"/>
          <w:color w:val="000000"/>
        </w:rPr>
        <w:t>Universidade Estadual de Campinas</w:t>
      </w:r>
      <w:bookmarkEnd w:id="1"/>
      <w:r w:rsidR="008B5EB5" w:rsidRPr="00FF47D2">
        <w:rPr>
          <w:rFonts w:ascii="Arial" w:hAnsi="Arial" w:cs="Arial"/>
          <w:color w:val="000000"/>
        </w:rPr>
        <w:t>, Campinas, SP, Bras</w:t>
      </w:r>
      <w:r w:rsidRPr="00FF47D2">
        <w:rPr>
          <w:rFonts w:ascii="Arial" w:hAnsi="Arial" w:cs="Arial"/>
          <w:color w:val="000000"/>
        </w:rPr>
        <w:t>il</w:t>
      </w:r>
    </w:p>
    <w:p w14:paraId="0B903E3F" w14:textId="77564003" w:rsidR="008B5EB5" w:rsidRPr="00FF47D2" w:rsidRDefault="00E97802" w:rsidP="003441DA">
      <w:pPr>
        <w:rPr>
          <w:rFonts w:ascii="Arial" w:hAnsi="Arial" w:cs="Arial"/>
          <w:color w:val="000000"/>
        </w:rPr>
      </w:pPr>
      <w:r w:rsidRPr="00FF47D2">
        <w:rPr>
          <w:rFonts w:ascii="Arial" w:hAnsi="Arial" w:cs="Arial"/>
          <w:color w:val="000000"/>
          <w:vertAlign w:val="superscript"/>
        </w:rPr>
        <w:t>2</w:t>
      </w:r>
      <w:r w:rsidR="00F477F9" w:rsidRPr="00FF47D2">
        <w:rPr>
          <w:rFonts w:ascii="Arial" w:hAnsi="Arial" w:cs="Arial"/>
          <w:color w:val="000000"/>
        </w:rPr>
        <w:t>Departamento de Engenharia de M</w:t>
      </w:r>
      <w:r w:rsidR="008B5EB5" w:rsidRPr="00FF47D2">
        <w:rPr>
          <w:rFonts w:ascii="Arial" w:hAnsi="Arial" w:cs="Arial"/>
          <w:color w:val="000000"/>
        </w:rPr>
        <w:t xml:space="preserve">ateriais e </w:t>
      </w:r>
      <w:proofErr w:type="spellStart"/>
      <w:r w:rsidR="008B5EB5" w:rsidRPr="00FF47D2">
        <w:rPr>
          <w:rFonts w:ascii="Arial" w:hAnsi="Arial" w:cs="Arial"/>
          <w:color w:val="000000"/>
        </w:rPr>
        <w:t>Bioprocessos</w:t>
      </w:r>
      <w:proofErr w:type="spellEnd"/>
      <w:r w:rsidR="005D242C" w:rsidRPr="00FF47D2">
        <w:rPr>
          <w:rFonts w:ascii="Arial" w:hAnsi="Arial" w:cs="Arial"/>
          <w:color w:val="000000"/>
        </w:rPr>
        <w:t>,</w:t>
      </w:r>
      <w:r w:rsidR="008B5EB5" w:rsidRPr="00FF47D2">
        <w:rPr>
          <w:rFonts w:ascii="Arial" w:hAnsi="Arial" w:cs="Arial"/>
          <w:color w:val="000000"/>
        </w:rPr>
        <w:t xml:space="preserve"> Faculdade de Engenharia Química</w:t>
      </w:r>
      <w:r w:rsidR="005D242C" w:rsidRPr="00FF47D2">
        <w:rPr>
          <w:rFonts w:ascii="Arial" w:hAnsi="Arial" w:cs="Arial"/>
          <w:color w:val="000000"/>
        </w:rPr>
        <w:t>,</w:t>
      </w:r>
      <w:r w:rsidR="008B5EB5" w:rsidRPr="00FF47D2">
        <w:rPr>
          <w:rFonts w:ascii="Arial" w:hAnsi="Arial" w:cs="Arial"/>
          <w:color w:val="000000"/>
        </w:rPr>
        <w:t xml:space="preserve"> Universidade Estadual de Campinas, Campinas, SP, Bras</w:t>
      </w:r>
      <w:r w:rsidRPr="00FF47D2">
        <w:rPr>
          <w:rFonts w:ascii="Arial" w:hAnsi="Arial" w:cs="Arial"/>
          <w:color w:val="000000"/>
        </w:rPr>
        <w:t>il</w:t>
      </w:r>
    </w:p>
    <w:p w14:paraId="37B0AA97" w14:textId="5A5BBC1B" w:rsidR="008B5EB5" w:rsidRPr="00FF47D2" w:rsidRDefault="00E97802" w:rsidP="003441DA">
      <w:pPr>
        <w:rPr>
          <w:rFonts w:ascii="Arial" w:hAnsi="Arial" w:cs="Arial"/>
          <w:color w:val="000000"/>
          <w:lang w:val="en-US"/>
        </w:rPr>
      </w:pPr>
      <w:r w:rsidRPr="00FF47D2">
        <w:rPr>
          <w:rFonts w:ascii="Arial" w:hAnsi="Arial" w:cs="Arial"/>
          <w:color w:val="000000"/>
          <w:vertAlign w:val="superscript"/>
          <w:lang w:val="en-US"/>
        </w:rPr>
        <w:t>3</w:t>
      </w:r>
      <w:r w:rsidR="008B5EB5" w:rsidRPr="00FF47D2">
        <w:rPr>
          <w:rFonts w:ascii="Arial" w:hAnsi="Arial" w:cs="Arial"/>
          <w:color w:val="000000"/>
          <w:lang w:val="en-US"/>
        </w:rPr>
        <w:t>Faculty of Medicine and Health Sciences, University of Nottingham,</w:t>
      </w:r>
      <w:r w:rsidRPr="00FF47D2">
        <w:rPr>
          <w:rFonts w:ascii="Arial" w:hAnsi="Arial" w:cs="Arial"/>
          <w:color w:val="000000"/>
          <w:lang w:val="en-US"/>
        </w:rPr>
        <w:t xml:space="preserve"> Nottingham, UK</w:t>
      </w:r>
      <w:r w:rsidR="008B5EB5" w:rsidRPr="00FF47D2">
        <w:rPr>
          <w:rFonts w:ascii="Arial" w:hAnsi="Arial" w:cs="Arial"/>
          <w:color w:val="000000"/>
          <w:lang w:val="en-US"/>
        </w:rPr>
        <w:t xml:space="preserve"> </w:t>
      </w:r>
    </w:p>
    <w:p w14:paraId="0F8D2313" w14:textId="0C084CF6" w:rsidR="008B5EB5" w:rsidRPr="00FF47D2" w:rsidRDefault="00E97802" w:rsidP="003441DA">
      <w:pPr>
        <w:rPr>
          <w:rFonts w:ascii="Arial" w:hAnsi="Arial" w:cs="Arial"/>
          <w:color w:val="000000"/>
        </w:rPr>
      </w:pPr>
      <w:r w:rsidRPr="00FF47D2">
        <w:rPr>
          <w:rFonts w:ascii="Arial" w:hAnsi="Arial" w:cs="Arial"/>
          <w:color w:val="000000"/>
          <w:vertAlign w:val="superscript"/>
        </w:rPr>
        <w:t>4</w:t>
      </w:r>
      <w:r w:rsidR="008B5EB5" w:rsidRPr="00FF47D2">
        <w:rPr>
          <w:rFonts w:ascii="Arial" w:hAnsi="Arial" w:cs="Arial"/>
          <w:color w:val="000000"/>
        </w:rPr>
        <w:t>Departamento de Bioquímica e Biologia Tecidual</w:t>
      </w:r>
      <w:r w:rsidR="006F75DD" w:rsidRPr="00FF47D2">
        <w:rPr>
          <w:rFonts w:ascii="Arial" w:hAnsi="Arial" w:cs="Arial"/>
          <w:color w:val="000000"/>
        </w:rPr>
        <w:t>,</w:t>
      </w:r>
      <w:r w:rsidR="008B5EB5" w:rsidRPr="00FF47D2">
        <w:rPr>
          <w:rFonts w:ascii="Arial" w:hAnsi="Arial" w:cs="Arial"/>
          <w:color w:val="000000"/>
        </w:rPr>
        <w:t xml:space="preserve"> Instituto de Biologia</w:t>
      </w:r>
      <w:r w:rsidR="006F75DD" w:rsidRPr="00FF47D2">
        <w:rPr>
          <w:rFonts w:ascii="Arial" w:hAnsi="Arial" w:cs="Arial"/>
          <w:color w:val="000000"/>
        </w:rPr>
        <w:t>,</w:t>
      </w:r>
      <w:r w:rsidR="008B5EB5" w:rsidRPr="00FF47D2">
        <w:rPr>
          <w:rFonts w:ascii="Arial" w:hAnsi="Arial" w:cs="Arial"/>
          <w:color w:val="000000"/>
        </w:rPr>
        <w:t xml:space="preserve"> Universidade Estadual de Campinas, Campinas, SP, Bras</w:t>
      </w:r>
      <w:r w:rsidRPr="00FF47D2">
        <w:rPr>
          <w:rFonts w:ascii="Arial" w:hAnsi="Arial" w:cs="Arial"/>
          <w:color w:val="000000"/>
        </w:rPr>
        <w:t>il</w:t>
      </w:r>
    </w:p>
    <w:p w14:paraId="34873691" w14:textId="79CF9405" w:rsidR="008B5EB5" w:rsidRPr="00FF47D2" w:rsidRDefault="00E97802" w:rsidP="003441DA">
      <w:pPr>
        <w:rPr>
          <w:rFonts w:ascii="Arial" w:hAnsi="Arial" w:cs="Arial"/>
          <w:color w:val="000000"/>
        </w:rPr>
      </w:pPr>
      <w:r w:rsidRPr="00FF47D2">
        <w:rPr>
          <w:rFonts w:ascii="Arial" w:hAnsi="Arial" w:cs="Arial"/>
          <w:color w:val="000000"/>
          <w:vertAlign w:val="superscript"/>
        </w:rPr>
        <w:t>5</w:t>
      </w:r>
      <w:r w:rsidR="008B5EB5" w:rsidRPr="00FF47D2">
        <w:rPr>
          <w:rFonts w:ascii="Arial" w:hAnsi="Arial" w:cs="Arial"/>
          <w:color w:val="000000"/>
        </w:rPr>
        <w:t>Departamento de Clínica Médica</w:t>
      </w:r>
      <w:r w:rsidR="006F75DD" w:rsidRPr="00FF47D2">
        <w:rPr>
          <w:rFonts w:ascii="Arial" w:hAnsi="Arial" w:cs="Arial"/>
          <w:color w:val="000000"/>
        </w:rPr>
        <w:t>,</w:t>
      </w:r>
      <w:r w:rsidR="008B5EB5" w:rsidRPr="00FF47D2">
        <w:rPr>
          <w:rFonts w:ascii="Arial" w:hAnsi="Arial" w:cs="Arial"/>
          <w:color w:val="000000"/>
        </w:rPr>
        <w:t xml:space="preserve"> Faculdade de Ciências Médica</w:t>
      </w:r>
      <w:r w:rsidR="00CF4AD4" w:rsidRPr="00FF47D2">
        <w:rPr>
          <w:rFonts w:ascii="Arial" w:hAnsi="Arial" w:cs="Arial"/>
          <w:color w:val="000000"/>
        </w:rPr>
        <w:t>s</w:t>
      </w:r>
      <w:r w:rsidR="006F75DD" w:rsidRPr="00FF47D2">
        <w:rPr>
          <w:rFonts w:ascii="Arial" w:hAnsi="Arial" w:cs="Arial"/>
          <w:color w:val="000000"/>
        </w:rPr>
        <w:t>,</w:t>
      </w:r>
      <w:r w:rsidR="008B5EB5" w:rsidRPr="00FF47D2">
        <w:rPr>
          <w:rFonts w:ascii="Arial" w:hAnsi="Arial" w:cs="Arial"/>
          <w:color w:val="000000"/>
        </w:rPr>
        <w:t xml:space="preserve"> Universidade Estadual de Campinas</w:t>
      </w:r>
      <w:r w:rsidR="006F75DD" w:rsidRPr="00FF47D2">
        <w:rPr>
          <w:rFonts w:ascii="Arial" w:hAnsi="Arial" w:cs="Arial"/>
          <w:color w:val="000000"/>
        </w:rPr>
        <w:t>,</w:t>
      </w:r>
      <w:r w:rsidR="008B5EB5" w:rsidRPr="00FF47D2">
        <w:rPr>
          <w:rFonts w:ascii="Arial" w:hAnsi="Arial" w:cs="Arial"/>
          <w:color w:val="000000"/>
        </w:rPr>
        <w:t xml:space="preserve"> Campinas, SP, Bras</w:t>
      </w:r>
      <w:r w:rsidRPr="00FF47D2">
        <w:rPr>
          <w:rFonts w:ascii="Arial" w:hAnsi="Arial" w:cs="Arial"/>
          <w:color w:val="000000"/>
        </w:rPr>
        <w:t>il</w:t>
      </w:r>
    </w:p>
    <w:p w14:paraId="42452806" w14:textId="77777777" w:rsidR="008B5EB5" w:rsidRPr="00FF47D2" w:rsidRDefault="008B5EB5" w:rsidP="003441DA">
      <w:pPr>
        <w:rPr>
          <w:rFonts w:ascii="Arial" w:hAnsi="Arial" w:cs="Arial"/>
          <w:color w:val="000000"/>
        </w:rPr>
      </w:pPr>
    </w:p>
    <w:p w14:paraId="360E7BDE" w14:textId="22261296" w:rsidR="008B5EB5" w:rsidRPr="00FF47D2" w:rsidRDefault="00E97802" w:rsidP="003441DA">
      <w:pPr>
        <w:jc w:val="both"/>
        <w:rPr>
          <w:rFonts w:ascii="Arial" w:hAnsi="Arial" w:cs="Arial"/>
          <w:b/>
          <w:color w:val="000000"/>
          <w:lang w:val="en-US"/>
        </w:rPr>
      </w:pPr>
      <w:r w:rsidRPr="00FF47D2">
        <w:rPr>
          <w:rFonts w:ascii="Arial" w:hAnsi="Arial" w:cs="Arial"/>
          <w:b/>
          <w:color w:val="000000"/>
          <w:lang w:val="en-US"/>
        </w:rPr>
        <w:t>Abstract</w:t>
      </w:r>
    </w:p>
    <w:p w14:paraId="29A3BAAB" w14:textId="77777777" w:rsidR="00E97802" w:rsidRPr="00FF47D2" w:rsidRDefault="00E97802" w:rsidP="003441DA">
      <w:pPr>
        <w:jc w:val="both"/>
        <w:rPr>
          <w:rFonts w:ascii="Arial" w:hAnsi="Arial" w:cs="Arial"/>
          <w:color w:val="000000"/>
          <w:lang w:val="en-US"/>
        </w:rPr>
      </w:pPr>
    </w:p>
    <w:p w14:paraId="64B2C0AC" w14:textId="1F148FCE" w:rsidR="008B5EB5" w:rsidRPr="00FF47D2" w:rsidRDefault="008B5EB5" w:rsidP="003441DA">
      <w:pPr>
        <w:pBdr>
          <w:top w:val="nil"/>
          <w:left w:val="nil"/>
          <w:bottom w:val="nil"/>
          <w:right w:val="nil"/>
          <w:between w:val="nil"/>
        </w:pBdr>
        <w:jc w:val="both"/>
        <w:rPr>
          <w:rFonts w:ascii="Arial" w:hAnsi="Arial" w:cs="Arial"/>
          <w:color w:val="000000"/>
          <w:lang w:val="en-US"/>
        </w:rPr>
      </w:pPr>
      <w:bookmarkStart w:id="2" w:name="_gjdgxs" w:colFirst="0" w:colLast="0"/>
      <w:bookmarkEnd w:id="2"/>
      <w:r w:rsidRPr="00FF47D2">
        <w:rPr>
          <w:rFonts w:ascii="Arial" w:hAnsi="Arial" w:cs="Arial"/>
          <w:color w:val="000000"/>
          <w:lang w:val="en-US"/>
        </w:rPr>
        <w:t xml:space="preserve">The use of specially designed wound dressings could be an important alternative to facilitate the healing process </w:t>
      </w:r>
      <w:r w:rsidR="00F477F9" w:rsidRPr="00FF47D2">
        <w:rPr>
          <w:rFonts w:ascii="Arial" w:hAnsi="Arial" w:cs="Arial"/>
          <w:color w:val="000000"/>
          <w:lang w:val="en-US"/>
        </w:rPr>
        <w:t xml:space="preserve">of wounds </w:t>
      </w:r>
      <w:r w:rsidRPr="00FF47D2">
        <w:rPr>
          <w:rFonts w:ascii="Arial" w:hAnsi="Arial" w:cs="Arial"/>
          <w:color w:val="000000"/>
          <w:lang w:val="en-US"/>
        </w:rPr>
        <w:t xml:space="preserve">in </w:t>
      </w:r>
      <w:r w:rsidR="00CF4AD4" w:rsidRPr="00FF47D2">
        <w:rPr>
          <w:rFonts w:ascii="Arial" w:hAnsi="Arial" w:cs="Arial"/>
          <w:color w:val="000000"/>
          <w:lang w:val="en-US"/>
        </w:rPr>
        <w:t xml:space="preserve">the </w:t>
      </w:r>
      <w:r w:rsidRPr="00FF47D2">
        <w:rPr>
          <w:rFonts w:ascii="Arial" w:hAnsi="Arial" w:cs="Arial"/>
          <w:color w:val="000000"/>
          <w:lang w:val="en-US"/>
        </w:rPr>
        <w:t xml:space="preserve">hyperglycemic state. </w:t>
      </w:r>
      <w:r w:rsidR="00F477F9" w:rsidRPr="00FF47D2">
        <w:rPr>
          <w:rFonts w:ascii="Arial" w:hAnsi="Arial" w:cs="Arial"/>
          <w:color w:val="000000"/>
          <w:lang w:val="en-US"/>
        </w:rPr>
        <w:t>B</w:t>
      </w:r>
      <w:r w:rsidRPr="00FF47D2">
        <w:rPr>
          <w:rFonts w:ascii="Arial" w:hAnsi="Arial" w:cs="Arial"/>
          <w:color w:val="000000"/>
          <w:lang w:val="en-US"/>
        </w:rPr>
        <w:t>iocompatible dressings combining chitosan and alginate can speed up wound healing by modulating the inflammatory phase, stimulating fibroblast proliferation</w:t>
      </w:r>
      <w:r w:rsidR="00F477F9" w:rsidRPr="00FF47D2">
        <w:rPr>
          <w:rFonts w:ascii="Arial" w:hAnsi="Arial" w:cs="Arial"/>
          <w:color w:val="000000"/>
          <w:lang w:val="en-US"/>
        </w:rPr>
        <w:t>,</w:t>
      </w:r>
      <w:r w:rsidRPr="00FF47D2">
        <w:rPr>
          <w:rFonts w:ascii="Arial" w:hAnsi="Arial" w:cs="Arial"/>
          <w:color w:val="000000"/>
          <w:lang w:val="en-US"/>
        </w:rPr>
        <w:t xml:space="preserve"> and aiding in remodeling phases</w:t>
      </w:r>
      <w:r w:rsidR="00F477F9" w:rsidRPr="00FF47D2">
        <w:rPr>
          <w:rFonts w:ascii="Arial" w:hAnsi="Arial" w:cs="Arial"/>
          <w:color w:val="000000"/>
          <w:lang w:val="en-US"/>
        </w:rPr>
        <w:t>. However,</w:t>
      </w:r>
      <w:r w:rsidRPr="00FF47D2">
        <w:rPr>
          <w:rFonts w:ascii="Arial" w:hAnsi="Arial" w:cs="Arial"/>
          <w:color w:val="000000"/>
          <w:lang w:val="en-US"/>
        </w:rPr>
        <w:t xml:space="preserve"> this biomaterial has not yet been explored </w:t>
      </w:r>
      <w:r w:rsidR="00F477F9" w:rsidRPr="00FF47D2">
        <w:rPr>
          <w:rFonts w:ascii="Arial" w:hAnsi="Arial" w:cs="Arial"/>
          <w:color w:val="000000"/>
          <w:lang w:val="en-US"/>
        </w:rPr>
        <w:t xml:space="preserve">in </w:t>
      </w:r>
      <w:r w:rsidRPr="00FF47D2">
        <w:rPr>
          <w:rFonts w:ascii="Arial" w:hAnsi="Arial" w:cs="Arial"/>
          <w:color w:val="000000"/>
          <w:lang w:val="en-US"/>
        </w:rPr>
        <w:t xml:space="preserve">chronic and acute lesions of diabetic patients. The aim of this study was to evaluate the effect of topical treatment </w:t>
      </w:r>
      <w:r w:rsidR="00CF4AD4" w:rsidRPr="00FF47D2">
        <w:rPr>
          <w:rFonts w:ascii="Arial" w:hAnsi="Arial" w:cs="Arial"/>
          <w:color w:val="000000"/>
          <w:lang w:val="en-US"/>
        </w:rPr>
        <w:t xml:space="preserve">with a </w:t>
      </w:r>
      <w:r w:rsidRPr="00FF47D2">
        <w:rPr>
          <w:rFonts w:ascii="Arial" w:hAnsi="Arial" w:cs="Arial"/>
          <w:color w:val="000000"/>
          <w:lang w:val="en-US"/>
        </w:rPr>
        <w:t xml:space="preserve">chitosan-alginate membrane </w:t>
      </w:r>
      <w:r w:rsidR="00CF4AD4" w:rsidRPr="00FF47D2">
        <w:rPr>
          <w:rFonts w:ascii="Arial" w:hAnsi="Arial" w:cs="Arial"/>
          <w:color w:val="000000"/>
          <w:lang w:val="en-US"/>
        </w:rPr>
        <w:t xml:space="preserve">on </w:t>
      </w:r>
      <w:r w:rsidRPr="00FF47D2">
        <w:rPr>
          <w:rFonts w:ascii="Arial" w:hAnsi="Arial" w:cs="Arial"/>
          <w:color w:val="000000"/>
          <w:lang w:val="en-US"/>
        </w:rPr>
        <w:t xml:space="preserve">acute skin wounds of hyperglycemic mice. Diabetes mellitus was induced by streptozotocin </w:t>
      </w:r>
      <w:r w:rsidR="00D30F4C" w:rsidRPr="00FF47D2">
        <w:rPr>
          <w:rFonts w:ascii="Arial" w:hAnsi="Arial" w:cs="Arial"/>
          <w:color w:val="000000"/>
          <w:lang w:val="en-US"/>
        </w:rPr>
        <w:t>(60 mg·kg</w:t>
      </w:r>
      <w:r w:rsidR="00E64374" w:rsidRPr="00FF47D2">
        <w:rPr>
          <w:rFonts w:ascii="Arial" w:hAnsi="Arial" w:cs="Arial"/>
          <w:color w:val="000000"/>
          <w:vertAlign w:val="superscript"/>
          <w:lang w:val="en-US"/>
        </w:rPr>
        <w:t>–</w:t>
      </w:r>
      <w:r w:rsidR="00D30F4C" w:rsidRPr="00FF47D2">
        <w:rPr>
          <w:rFonts w:ascii="Arial" w:hAnsi="Arial" w:cs="Arial"/>
          <w:color w:val="000000"/>
          <w:vertAlign w:val="superscript"/>
          <w:lang w:val="en-US"/>
        </w:rPr>
        <w:t>1</w:t>
      </w:r>
      <w:r w:rsidR="00D30F4C" w:rsidRPr="00FF47D2">
        <w:rPr>
          <w:rFonts w:ascii="Arial" w:hAnsi="Arial" w:cs="Arial"/>
          <w:color w:val="000000"/>
          <w:lang w:val="en-US"/>
        </w:rPr>
        <w:t>·d</w:t>
      </w:r>
      <w:r w:rsidR="00CF4AD4" w:rsidRPr="00FF47D2">
        <w:rPr>
          <w:rFonts w:ascii="Arial" w:hAnsi="Arial" w:cs="Arial"/>
          <w:color w:val="000000"/>
          <w:lang w:val="en-US"/>
        </w:rPr>
        <w:t>ay</w:t>
      </w:r>
      <w:r w:rsidR="00E64374" w:rsidRPr="00FF47D2">
        <w:rPr>
          <w:rFonts w:ascii="Arial" w:hAnsi="Arial" w:cs="Arial"/>
          <w:color w:val="000000"/>
          <w:vertAlign w:val="superscript"/>
          <w:lang w:val="en-US"/>
        </w:rPr>
        <w:t>–</w:t>
      </w:r>
      <w:r w:rsidR="00D30F4C" w:rsidRPr="00FF47D2">
        <w:rPr>
          <w:rFonts w:ascii="Arial" w:hAnsi="Arial" w:cs="Arial"/>
          <w:color w:val="000000"/>
          <w:vertAlign w:val="superscript"/>
          <w:lang w:val="en-US"/>
        </w:rPr>
        <w:t>1</w:t>
      </w:r>
      <w:r w:rsidR="00D30F4C" w:rsidRPr="00FF47D2">
        <w:rPr>
          <w:rFonts w:ascii="Arial" w:hAnsi="Arial" w:cs="Arial"/>
          <w:color w:val="000000"/>
          <w:lang w:val="en-US"/>
        </w:rPr>
        <w:t xml:space="preserve"> </w:t>
      </w:r>
      <w:r w:rsidR="00CF4AD4" w:rsidRPr="00FF47D2">
        <w:rPr>
          <w:rFonts w:ascii="Arial" w:hAnsi="Arial" w:cs="Arial"/>
          <w:color w:val="000000"/>
          <w:lang w:val="en-US"/>
        </w:rPr>
        <w:t xml:space="preserve">for </w:t>
      </w:r>
      <w:r w:rsidRPr="00FF47D2">
        <w:rPr>
          <w:rFonts w:ascii="Arial" w:hAnsi="Arial" w:cs="Arial"/>
          <w:color w:val="000000"/>
          <w:lang w:val="en-US"/>
        </w:rPr>
        <w:t>5 days, intraperitoneal</w:t>
      </w:r>
      <w:r w:rsidR="00235EC4" w:rsidRPr="00FF47D2">
        <w:rPr>
          <w:rFonts w:ascii="Arial" w:hAnsi="Arial" w:cs="Arial"/>
          <w:color w:val="000000"/>
          <w:lang w:val="en-US"/>
        </w:rPr>
        <w:t>ly</w:t>
      </w:r>
      <w:r w:rsidRPr="00FF47D2">
        <w:rPr>
          <w:rFonts w:ascii="Arial" w:hAnsi="Arial" w:cs="Arial"/>
          <w:color w:val="000000"/>
          <w:lang w:val="en-US"/>
        </w:rPr>
        <w:t xml:space="preserve">) and the cutaneous wound was performed by removing </w:t>
      </w:r>
      <w:r w:rsidR="00E64374" w:rsidRPr="00FF47D2">
        <w:rPr>
          <w:rFonts w:ascii="Arial" w:hAnsi="Arial" w:cs="Arial"/>
          <w:color w:val="000000"/>
          <w:lang w:val="en-US"/>
        </w:rPr>
        <w:t xml:space="preserve">the </w:t>
      </w:r>
      <w:r w:rsidRPr="00FF47D2">
        <w:rPr>
          <w:rFonts w:ascii="Arial" w:hAnsi="Arial" w:cs="Arial"/>
          <w:color w:val="000000"/>
          <w:lang w:val="en-US"/>
        </w:rPr>
        <w:t xml:space="preserve">epidermis using a surgical punch. The </w:t>
      </w:r>
      <w:r w:rsidRPr="00FF47D2">
        <w:rPr>
          <w:rFonts w:ascii="Arial" w:hAnsi="Arial" w:cs="Arial"/>
          <w:color w:val="000000"/>
          <w:lang w:val="en-US"/>
        </w:rPr>
        <w:lastRenderedPageBreak/>
        <w:t xml:space="preserve">results showed that after 10 days of treatment the </w:t>
      </w:r>
      <w:r w:rsidR="00CF4AD4" w:rsidRPr="00FF47D2">
        <w:rPr>
          <w:rFonts w:ascii="Arial" w:hAnsi="Arial" w:cs="Arial"/>
          <w:color w:val="000000"/>
          <w:lang w:val="en-US"/>
        </w:rPr>
        <w:t>chitosan and alginate membrane</w:t>
      </w:r>
      <w:r w:rsidR="00E64374" w:rsidRPr="00FF47D2">
        <w:rPr>
          <w:rFonts w:ascii="Arial" w:hAnsi="Arial" w:cs="Arial"/>
          <w:color w:val="000000"/>
          <w:lang w:val="en-US"/>
        </w:rPr>
        <w:t xml:space="preserve"> (</w:t>
      </w:r>
      <w:r w:rsidRPr="00FF47D2">
        <w:rPr>
          <w:rFonts w:ascii="Arial" w:hAnsi="Arial" w:cs="Arial"/>
          <w:color w:val="000000"/>
          <w:lang w:val="en-US"/>
        </w:rPr>
        <w:t xml:space="preserve">CAM) group exhibited better organization of collagen fibers. High concentrations of </w:t>
      </w:r>
      <w:r w:rsidR="00E64374" w:rsidRPr="00FF47D2">
        <w:rPr>
          <w:rFonts w:ascii="Arial" w:hAnsi="Arial" w:cs="Arial"/>
          <w:color w:val="000000"/>
          <w:lang w:val="en-US"/>
        </w:rPr>
        <w:t>interleukin (</w:t>
      </w:r>
      <w:r w:rsidRPr="00FF47D2">
        <w:rPr>
          <w:rFonts w:ascii="Arial" w:hAnsi="Arial" w:cs="Arial"/>
          <w:color w:val="000000"/>
          <w:lang w:val="en-US"/>
        </w:rPr>
        <w:t>IL</w:t>
      </w:r>
      <w:r w:rsidR="00E64374" w:rsidRPr="00FF47D2">
        <w:rPr>
          <w:rFonts w:ascii="Arial" w:hAnsi="Arial" w:cs="Arial"/>
          <w:color w:val="000000"/>
          <w:lang w:val="en-US"/>
        </w:rPr>
        <w:t>)</w:t>
      </w:r>
      <w:r w:rsidRPr="00FF47D2">
        <w:rPr>
          <w:rFonts w:ascii="Arial" w:hAnsi="Arial" w:cs="Arial"/>
          <w:color w:val="000000"/>
          <w:lang w:val="en-US"/>
        </w:rPr>
        <w:t xml:space="preserve">-1α, IL-1β, </w:t>
      </w:r>
      <w:r w:rsidR="00E64374" w:rsidRPr="00FF47D2">
        <w:rPr>
          <w:rFonts w:ascii="Arial" w:hAnsi="Arial" w:cs="Arial"/>
          <w:color w:val="000000"/>
          <w:lang w:val="en-US"/>
        </w:rPr>
        <w:t>granulocyte colony</w:t>
      </w:r>
      <w:r w:rsidR="00CF4AD4" w:rsidRPr="00FF47D2">
        <w:rPr>
          <w:rFonts w:ascii="Arial" w:hAnsi="Arial" w:cs="Arial"/>
          <w:color w:val="000000"/>
          <w:lang w:val="en-US"/>
        </w:rPr>
        <w:t>-</w:t>
      </w:r>
      <w:r w:rsidR="00E64374" w:rsidRPr="00FF47D2">
        <w:rPr>
          <w:rFonts w:ascii="Arial" w:hAnsi="Arial" w:cs="Arial"/>
          <w:color w:val="000000"/>
          <w:lang w:val="en-US"/>
        </w:rPr>
        <w:t>stimulating factor (</w:t>
      </w:r>
      <w:r w:rsidRPr="00FF47D2">
        <w:rPr>
          <w:rFonts w:ascii="Arial" w:hAnsi="Arial" w:cs="Arial"/>
          <w:color w:val="000000"/>
          <w:lang w:val="en-US"/>
        </w:rPr>
        <w:t>G-CSF)</w:t>
      </w:r>
      <w:r w:rsidR="00551D7D" w:rsidRPr="00FF47D2">
        <w:rPr>
          <w:rFonts w:ascii="Arial" w:hAnsi="Arial" w:cs="Arial"/>
          <w:color w:val="000000"/>
          <w:lang w:val="en-US"/>
        </w:rPr>
        <w:t>, and</w:t>
      </w:r>
      <w:r w:rsidRPr="00FF47D2">
        <w:rPr>
          <w:rFonts w:ascii="Arial" w:hAnsi="Arial" w:cs="Arial"/>
          <w:color w:val="000000"/>
          <w:lang w:val="en-US"/>
        </w:rPr>
        <w:t xml:space="preserve"> </w:t>
      </w:r>
      <w:r w:rsidR="00E64374" w:rsidRPr="00FF47D2">
        <w:rPr>
          <w:rFonts w:ascii="Arial" w:hAnsi="Arial" w:cs="Arial"/>
          <w:color w:val="000000"/>
          <w:lang w:val="en-US"/>
        </w:rPr>
        <w:t>tumor necrosis factor-alpha (</w:t>
      </w:r>
      <w:r w:rsidRPr="00FF47D2">
        <w:rPr>
          <w:rFonts w:ascii="Arial" w:hAnsi="Arial" w:cs="Arial"/>
          <w:color w:val="000000"/>
          <w:lang w:val="en-US"/>
        </w:rPr>
        <w:t>TNF-α) were detected in the first and second days of treatment. G-CSF and TNF-α level decreased after 5 days, as well as the concentrations of TNF-α and IL-10 compared with the control group (CG). In this study</w:t>
      </w:r>
      <w:r w:rsidR="00E64374" w:rsidRPr="00FF47D2">
        <w:rPr>
          <w:rFonts w:ascii="Arial" w:hAnsi="Arial" w:cs="Arial"/>
          <w:color w:val="000000"/>
          <w:lang w:val="en-US"/>
        </w:rPr>
        <w:t>,</w:t>
      </w:r>
      <w:r w:rsidRPr="00FF47D2">
        <w:rPr>
          <w:rFonts w:ascii="Arial" w:hAnsi="Arial" w:cs="Arial"/>
          <w:color w:val="000000"/>
          <w:lang w:val="en-US"/>
        </w:rPr>
        <w:t xml:space="preserve"> the inflammatory phase of cutaneous lesions of hyperglycemic mice was modulated </w:t>
      </w:r>
      <w:proofErr w:type="gramStart"/>
      <w:r w:rsidRPr="00FF47D2">
        <w:rPr>
          <w:rFonts w:ascii="Arial" w:hAnsi="Arial" w:cs="Arial"/>
          <w:color w:val="000000"/>
          <w:lang w:val="en-US"/>
        </w:rPr>
        <w:t>by the use of</w:t>
      </w:r>
      <w:proofErr w:type="gramEnd"/>
      <w:r w:rsidRPr="00FF47D2">
        <w:rPr>
          <w:rFonts w:ascii="Arial" w:hAnsi="Arial" w:cs="Arial"/>
          <w:color w:val="000000"/>
          <w:lang w:val="en-US"/>
        </w:rPr>
        <w:t xml:space="preserve"> CAM, mostly regarding the cytokines IL-1α, IL-1β, TNF-α, G-CSF</w:t>
      </w:r>
      <w:r w:rsidR="00CF4AD4" w:rsidRPr="00FF47D2">
        <w:rPr>
          <w:rFonts w:ascii="Arial" w:hAnsi="Arial" w:cs="Arial"/>
          <w:color w:val="000000"/>
          <w:lang w:val="en-US"/>
        </w:rPr>
        <w:t>,</w:t>
      </w:r>
      <w:r w:rsidRPr="00FF47D2">
        <w:rPr>
          <w:rFonts w:ascii="Arial" w:hAnsi="Arial" w:cs="Arial"/>
          <w:color w:val="000000"/>
          <w:lang w:val="en-US"/>
        </w:rPr>
        <w:t xml:space="preserve"> and IL-10, resulting in better collagen III deposition. However, further studies are needed to better understand the healing stages associated with CAM use.</w:t>
      </w:r>
    </w:p>
    <w:p w14:paraId="08FB1736" w14:textId="77777777" w:rsidR="00E97802" w:rsidRPr="00FF47D2" w:rsidRDefault="00E97802" w:rsidP="003441DA">
      <w:pPr>
        <w:pBdr>
          <w:top w:val="nil"/>
          <w:left w:val="nil"/>
          <w:bottom w:val="nil"/>
          <w:right w:val="nil"/>
          <w:between w:val="nil"/>
        </w:pBdr>
        <w:jc w:val="both"/>
        <w:rPr>
          <w:rFonts w:ascii="Arial" w:hAnsi="Arial" w:cs="Arial"/>
          <w:color w:val="000000"/>
          <w:lang w:val="en-US"/>
        </w:rPr>
      </w:pPr>
    </w:p>
    <w:p w14:paraId="38967C33" w14:textId="056461ED" w:rsidR="008B5EB5" w:rsidRPr="00FF47D2" w:rsidRDefault="008B5EB5" w:rsidP="003441DA">
      <w:pPr>
        <w:jc w:val="both"/>
        <w:rPr>
          <w:rFonts w:ascii="Arial" w:hAnsi="Arial" w:cs="Arial"/>
          <w:color w:val="000000"/>
          <w:lang w:val="en-US"/>
        </w:rPr>
      </w:pPr>
      <w:r w:rsidRPr="00FF47D2">
        <w:rPr>
          <w:rFonts w:ascii="Arial" w:hAnsi="Arial" w:cs="Arial"/>
          <w:color w:val="000000"/>
          <w:lang w:val="en-US"/>
        </w:rPr>
        <w:t xml:space="preserve">Key </w:t>
      </w:r>
      <w:r w:rsidR="00E97802" w:rsidRPr="00FF47D2">
        <w:rPr>
          <w:rFonts w:ascii="Arial" w:hAnsi="Arial" w:cs="Arial"/>
          <w:color w:val="000000"/>
          <w:lang w:val="en-US"/>
        </w:rPr>
        <w:t>words</w:t>
      </w:r>
      <w:r w:rsidR="00D0369A" w:rsidRPr="00FF47D2">
        <w:rPr>
          <w:rFonts w:ascii="Arial" w:hAnsi="Arial" w:cs="Arial"/>
          <w:color w:val="000000"/>
          <w:lang w:val="en-US"/>
        </w:rPr>
        <w:t xml:space="preserve">: </w:t>
      </w:r>
      <w:r w:rsidRPr="00FF47D2">
        <w:rPr>
          <w:rFonts w:ascii="Arial" w:hAnsi="Arial" w:cs="Arial"/>
          <w:color w:val="000000"/>
          <w:lang w:val="en-US"/>
        </w:rPr>
        <w:t>C57BL/6J mice</w:t>
      </w:r>
      <w:r w:rsidR="00D0369A" w:rsidRPr="00FF47D2">
        <w:rPr>
          <w:rFonts w:ascii="Arial" w:hAnsi="Arial" w:cs="Arial"/>
          <w:color w:val="000000"/>
          <w:lang w:val="en-US"/>
        </w:rPr>
        <w:t xml:space="preserve">; </w:t>
      </w:r>
      <w:r w:rsidR="00200283" w:rsidRPr="00FF47D2">
        <w:rPr>
          <w:rFonts w:ascii="Arial" w:hAnsi="Arial" w:cs="Arial"/>
          <w:color w:val="000000"/>
          <w:lang w:val="en-US"/>
        </w:rPr>
        <w:t xml:space="preserve">Wound </w:t>
      </w:r>
      <w:r w:rsidRPr="00FF47D2">
        <w:rPr>
          <w:rFonts w:ascii="Arial" w:hAnsi="Arial" w:cs="Arial"/>
          <w:color w:val="000000"/>
          <w:lang w:val="en-US"/>
        </w:rPr>
        <w:t>healing</w:t>
      </w:r>
      <w:r w:rsidR="00D0369A" w:rsidRPr="00FF47D2">
        <w:rPr>
          <w:rFonts w:ascii="Arial" w:hAnsi="Arial" w:cs="Arial"/>
          <w:color w:val="000000"/>
          <w:lang w:val="en-US"/>
        </w:rPr>
        <w:t xml:space="preserve">; </w:t>
      </w:r>
      <w:r w:rsidR="00200283" w:rsidRPr="00FF47D2">
        <w:rPr>
          <w:rFonts w:ascii="Arial" w:hAnsi="Arial" w:cs="Arial"/>
          <w:color w:val="000000"/>
          <w:lang w:val="en-US"/>
        </w:rPr>
        <w:t xml:space="preserve">Wound </w:t>
      </w:r>
      <w:r w:rsidRPr="00FF47D2">
        <w:rPr>
          <w:rFonts w:ascii="Arial" w:hAnsi="Arial" w:cs="Arial"/>
          <w:color w:val="000000"/>
          <w:lang w:val="en-US"/>
        </w:rPr>
        <w:t>dressing</w:t>
      </w:r>
      <w:r w:rsidR="00D0369A" w:rsidRPr="00FF47D2">
        <w:rPr>
          <w:rFonts w:ascii="Arial" w:hAnsi="Arial" w:cs="Arial"/>
          <w:color w:val="000000"/>
          <w:lang w:val="en-US"/>
        </w:rPr>
        <w:t xml:space="preserve">; </w:t>
      </w:r>
      <w:r w:rsidR="00200283" w:rsidRPr="00FF47D2">
        <w:rPr>
          <w:rFonts w:ascii="Arial" w:hAnsi="Arial" w:cs="Arial"/>
          <w:color w:val="000000"/>
          <w:lang w:val="en-US"/>
        </w:rPr>
        <w:t>Polysaccharides</w:t>
      </w:r>
      <w:r w:rsidR="00D0369A" w:rsidRPr="00FF47D2">
        <w:rPr>
          <w:rFonts w:ascii="Arial" w:hAnsi="Arial" w:cs="Arial"/>
          <w:color w:val="000000"/>
          <w:lang w:val="en-US"/>
        </w:rPr>
        <w:t xml:space="preserve">; </w:t>
      </w:r>
      <w:r w:rsidR="00200283" w:rsidRPr="00FF47D2">
        <w:rPr>
          <w:rFonts w:ascii="Arial" w:hAnsi="Arial" w:cs="Arial"/>
          <w:color w:val="000000"/>
          <w:lang w:val="en-US"/>
        </w:rPr>
        <w:t>Diabetes</w:t>
      </w:r>
    </w:p>
    <w:p w14:paraId="1A371F67" w14:textId="1451DF02" w:rsidR="00E97802" w:rsidRPr="00FF47D2" w:rsidRDefault="00E97802" w:rsidP="003441DA">
      <w:pPr>
        <w:jc w:val="both"/>
        <w:rPr>
          <w:rFonts w:ascii="Arial" w:hAnsi="Arial" w:cs="Arial"/>
          <w:color w:val="000000"/>
          <w:lang w:val="en-US"/>
        </w:rPr>
      </w:pPr>
    </w:p>
    <w:p w14:paraId="74C8E7CB" w14:textId="2A86BB01" w:rsidR="00E97802" w:rsidRPr="00FF47D2" w:rsidRDefault="00E97802" w:rsidP="003441DA">
      <w:pPr>
        <w:jc w:val="both"/>
        <w:rPr>
          <w:rFonts w:ascii="Arial" w:hAnsi="Arial" w:cs="Arial"/>
          <w:color w:val="000000"/>
        </w:rPr>
      </w:pPr>
      <w:proofErr w:type="spellStart"/>
      <w:r w:rsidRPr="00FF47D2">
        <w:rPr>
          <w:rFonts w:ascii="Arial" w:hAnsi="Arial" w:cs="Arial"/>
          <w:color w:val="000000"/>
        </w:rPr>
        <w:t>Correspondence</w:t>
      </w:r>
      <w:proofErr w:type="spellEnd"/>
      <w:r w:rsidR="00D0369A" w:rsidRPr="00FF47D2">
        <w:rPr>
          <w:rFonts w:ascii="Arial" w:hAnsi="Arial" w:cs="Arial"/>
          <w:color w:val="000000"/>
        </w:rPr>
        <w:t xml:space="preserve">: </w:t>
      </w:r>
      <w:r w:rsidRPr="00FF47D2">
        <w:rPr>
          <w:rFonts w:ascii="Arial" w:hAnsi="Arial" w:cs="Arial"/>
          <w:color w:val="000000"/>
        </w:rPr>
        <w:t>M.H.M. Lima</w:t>
      </w:r>
      <w:r w:rsidR="00D0369A" w:rsidRPr="00FF47D2">
        <w:rPr>
          <w:rFonts w:ascii="Arial" w:hAnsi="Arial" w:cs="Arial"/>
          <w:color w:val="000000"/>
        </w:rPr>
        <w:t xml:space="preserve">: </w:t>
      </w:r>
      <w:r w:rsidRPr="00FF47D2">
        <w:rPr>
          <w:rFonts w:ascii="Arial" w:hAnsi="Arial" w:cs="Arial"/>
          <w:color w:val="000000"/>
        </w:rPr>
        <w:t>&lt;</w:t>
      </w:r>
      <w:hyperlink r:id="rId9">
        <w:r w:rsidRPr="00FF47D2">
          <w:rPr>
            <w:rFonts w:ascii="Arial" w:hAnsi="Arial" w:cs="Arial"/>
            <w:color w:val="000000"/>
          </w:rPr>
          <w:t>mhmelolima@gmail.com</w:t>
        </w:r>
      </w:hyperlink>
      <w:r w:rsidRPr="00FF47D2">
        <w:rPr>
          <w:rFonts w:ascii="Arial" w:hAnsi="Arial" w:cs="Arial"/>
          <w:color w:val="000000"/>
        </w:rPr>
        <w:t>&gt;</w:t>
      </w:r>
    </w:p>
    <w:p w14:paraId="23E5036E" w14:textId="77777777" w:rsidR="00E97802" w:rsidRPr="00FF47D2" w:rsidRDefault="00E97802" w:rsidP="003441DA">
      <w:pPr>
        <w:jc w:val="both"/>
        <w:rPr>
          <w:rFonts w:ascii="Arial" w:hAnsi="Arial" w:cs="Arial"/>
          <w:color w:val="000000"/>
        </w:rPr>
      </w:pPr>
    </w:p>
    <w:p w14:paraId="4B81600F" w14:textId="4403B31F" w:rsidR="00E97802" w:rsidRPr="00FF47D2" w:rsidRDefault="00E97802" w:rsidP="003441DA">
      <w:pPr>
        <w:suppressLineNumbers/>
        <w:outlineLvl w:val="0"/>
        <w:rPr>
          <w:rFonts w:ascii="Arial" w:hAnsi="Arial" w:cs="Arial"/>
          <w:lang w:val="en-US"/>
        </w:rPr>
      </w:pPr>
      <w:r w:rsidRPr="00FF47D2">
        <w:rPr>
          <w:rFonts w:ascii="Arial" w:hAnsi="Arial" w:cs="Arial"/>
          <w:i/>
          <w:lang w:val="en-US"/>
        </w:rPr>
        <w:t>Received</w:t>
      </w:r>
      <w:r w:rsidR="00FF47D2">
        <w:rPr>
          <w:rFonts w:ascii="Arial" w:hAnsi="Arial" w:cs="Arial"/>
          <w:i/>
          <w:lang w:val="en-US"/>
        </w:rPr>
        <w:t xml:space="preserve"> April 20, 2019</w:t>
      </w:r>
      <w:r w:rsidRPr="00FF47D2">
        <w:rPr>
          <w:rFonts w:ascii="Arial" w:hAnsi="Arial" w:cs="Arial"/>
          <w:lang w:val="en-US"/>
        </w:rPr>
        <w:t xml:space="preserve"> </w:t>
      </w:r>
      <w:r w:rsidRPr="00FF47D2">
        <w:rPr>
          <w:rFonts w:ascii="Symbol" w:hAnsi="Symbol" w:cs="Symbol"/>
          <w:lang w:val="en-US"/>
        </w:rPr>
        <w:t></w:t>
      </w:r>
      <w:r w:rsidRPr="00FF47D2">
        <w:rPr>
          <w:rFonts w:ascii="Symbol" w:hAnsi="Symbol" w:cs="Symbol"/>
          <w:lang w:val="en-US"/>
        </w:rPr>
        <w:t></w:t>
      </w:r>
      <w:r w:rsidRPr="00FF47D2">
        <w:rPr>
          <w:rFonts w:ascii="Arial" w:hAnsi="Arial" w:cs="Arial"/>
          <w:i/>
          <w:lang w:val="en-US"/>
        </w:rPr>
        <w:t>Accepted</w:t>
      </w:r>
      <w:r w:rsidR="00FF47D2">
        <w:rPr>
          <w:rFonts w:ascii="Arial" w:hAnsi="Arial" w:cs="Arial"/>
          <w:i/>
          <w:lang w:val="en-US"/>
        </w:rPr>
        <w:t xml:space="preserve"> September 19, 2019</w:t>
      </w:r>
      <w:r w:rsidRPr="00FF47D2">
        <w:rPr>
          <w:rFonts w:ascii="Arial" w:hAnsi="Arial" w:cs="Arial"/>
          <w:lang w:val="en-US"/>
        </w:rPr>
        <w:t xml:space="preserve"> </w:t>
      </w:r>
    </w:p>
    <w:p w14:paraId="3D4F0C82" w14:textId="77777777" w:rsidR="00E97802" w:rsidRPr="00FF47D2" w:rsidRDefault="00E97802" w:rsidP="003441DA">
      <w:pPr>
        <w:suppressLineNumbers/>
        <w:outlineLvl w:val="0"/>
        <w:rPr>
          <w:rFonts w:ascii="Arial" w:hAnsi="Arial" w:cs="Arial"/>
          <w:lang w:val="en-US"/>
        </w:rPr>
      </w:pPr>
    </w:p>
    <w:p w14:paraId="002771B8" w14:textId="43DB2770" w:rsidR="008B5EB5" w:rsidRPr="00FF47D2" w:rsidRDefault="008B5EB5" w:rsidP="003441DA">
      <w:pPr>
        <w:jc w:val="both"/>
        <w:rPr>
          <w:rFonts w:ascii="Arial" w:hAnsi="Arial" w:cs="Arial"/>
          <w:color w:val="000000"/>
          <w:lang w:val="en-US"/>
        </w:rPr>
      </w:pPr>
      <w:r w:rsidRPr="00FF47D2">
        <w:rPr>
          <w:rFonts w:ascii="Arial" w:hAnsi="Arial" w:cs="Arial"/>
          <w:color w:val="000000"/>
          <w:lang w:val="en-US"/>
        </w:rPr>
        <w:t>Running Title</w:t>
      </w:r>
      <w:r w:rsidR="00D0369A" w:rsidRPr="00FF47D2">
        <w:rPr>
          <w:rFonts w:ascii="Arial" w:hAnsi="Arial" w:cs="Arial"/>
          <w:color w:val="000000"/>
          <w:lang w:val="en-US"/>
        </w:rPr>
        <w:t xml:space="preserve">: </w:t>
      </w:r>
      <w:r w:rsidRPr="00FF47D2">
        <w:rPr>
          <w:rFonts w:ascii="Arial" w:hAnsi="Arial" w:cs="Arial"/>
          <w:color w:val="000000"/>
          <w:lang w:val="en-US"/>
        </w:rPr>
        <w:t xml:space="preserve">Dermal wounds dressed </w:t>
      </w:r>
      <w:proofErr w:type="gramStart"/>
      <w:r w:rsidRPr="00FF47D2">
        <w:rPr>
          <w:rFonts w:ascii="Arial" w:hAnsi="Arial" w:cs="Arial"/>
          <w:color w:val="000000"/>
          <w:lang w:val="en-US"/>
        </w:rPr>
        <w:t>with</w:t>
      </w:r>
      <w:proofErr w:type="gramEnd"/>
      <w:r w:rsidRPr="00FF47D2">
        <w:rPr>
          <w:rFonts w:ascii="Arial" w:hAnsi="Arial" w:cs="Arial"/>
          <w:color w:val="000000"/>
          <w:lang w:val="en-US"/>
        </w:rPr>
        <w:t xml:space="preserve"> chitosan-alginate membranes</w:t>
      </w:r>
    </w:p>
    <w:p w14:paraId="79BFB546" w14:textId="77777777" w:rsidR="00E97802" w:rsidRPr="00FF47D2" w:rsidRDefault="00E97802" w:rsidP="003441DA">
      <w:pPr>
        <w:jc w:val="both"/>
        <w:rPr>
          <w:rFonts w:ascii="Arial" w:hAnsi="Arial" w:cs="Arial"/>
          <w:color w:val="000000"/>
          <w:lang w:val="en-US"/>
        </w:rPr>
      </w:pPr>
    </w:p>
    <w:p w14:paraId="71735B18" w14:textId="6D4B3804" w:rsidR="008B5EB5" w:rsidRPr="00FF47D2" w:rsidRDefault="00E97802" w:rsidP="003441DA">
      <w:pPr>
        <w:jc w:val="both"/>
        <w:rPr>
          <w:rFonts w:ascii="Arial" w:hAnsi="Arial" w:cs="Arial"/>
          <w:b/>
          <w:color w:val="000000"/>
          <w:lang w:val="en-US"/>
        </w:rPr>
      </w:pPr>
      <w:r w:rsidRPr="00FF47D2">
        <w:rPr>
          <w:rFonts w:ascii="Arial" w:hAnsi="Arial" w:cs="Arial"/>
          <w:b/>
          <w:color w:val="000000"/>
          <w:lang w:val="en-US"/>
        </w:rPr>
        <w:t>Introduction</w:t>
      </w:r>
    </w:p>
    <w:p w14:paraId="1A44A9F1" w14:textId="77777777" w:rsidR="00E97802" w:rsidRPr="00FF47D2" w:rsidRDefault="00E97802" w:rsidP="003441DA">
      <w:pPr>
        <w:jc w:val="both"/>
        <w:rPr>
          <w:rFonts w:ascii="Arial" w:hAnsi="Arial" w:cs="Arial"/>
          <w:color w:val="000000"/>
          <w:lang w:val="en-US"/>
        </w:rPr>
      </w:pPr>
    </w:p>
    <w:p w14:paraId="717AAC44" w14:textId="11E31CCD"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Wound healing is a complex process, being essential </w:t>
      </w:r>
      <w:r w:rsidR="00CD5056" w:rsidRPr="00FF47D2">
        <w:rPr>
          <w:rFonts w:ascii="Arial" w:hAnsi="Arial" w:cs="Arial"/>
          <w:color w:val="000000"/>
          <w:lang w:val="en-US"/>
        </w:rPr>
        <w:t xml:space="preserve">for </w:t>
      </w:r>
      <w:r w:rsidRPr="00FF47D2">
        <w:rPr>
          <w:rFonts w:ascii="Arial" w:hAnsi="Arial" w:cs="Arial"/>
          <w:color w:val="000000"/>
          <w:lang w:val="en-US"/>
        </w:rPr>
        <w:t>skin repair. It is basically comprised of three phases</w:t>
      </w:r>
      <w:r w:rsidR="00D0369A" w:rsidRPr="00FF47D2">
        <w:rPr>
          <w:rFonts w:ascii="Arial" w:hAnsi="Arial" w:cs="Arial"/>
          <w:color w:val="000000"/>
          <w:lang w:val="en-US"/>
        </w:rPr>
        <w:t xml:space="preserve">: </w:t>
      </w:r>
      <w:r w:rsidRPr="00FF47D2">
        <w:rPr>
          <w:rFonts w:ascii="Arial" w:hAnsi="Arial" w:cs="Arial"/>
          <w:color w:val="000000"/>
          <w:lang w:val="en-US"/>
        </w:rPr>
        <w:t>inflammation, proliferation</w:t>
      </w:r>
      <w:r w:rsidR="00E03EEA" w:rsidRPr="00FF47D2">
        <w:rPr>
          <w:rFonts w:ascii="Arial" w:hAnsi="Arial" w:cs="Arial"/>
          <w:color w:val="000000"/>
          <w:lang w:val="en-US"/>
        </w:rPr>
        <w:t>,</w:t>
      </w:r>
      <w:r w:rsidRPr="00FF47D2">
        <w:rPr>
          <w:rFonts w:ascii="Arial" w:hAnsi="Arial" w:cs="Arial"/>
          <w:color w:val="000000"/>
          <w:lang w:val="en-US"/>
        </w:rPr>
        <w:t xml:space="preserve"> and maturation, which overlap in time and space</w:t>
      </w:r>
      <w:r w:rsidR="0022576D" w:rsidRPr="00FF47D2">
        <w:rPr>
          <w:rFonts w:ascii="Arial" w:hAnsi="Arial" w:cs="Arial"/>
          <w:color w:val="000000"/>
          <w:lang w:val="en-US"/>
        </w:rPr>
        <w:t xml:space="preserve"> </w:t>
      </w:r>
      <w:r w:rsidR="0022576D"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{"citationItems":[{"id":"ITEM-1","itemData":{"DOI":"10.1126/scitranslmed.3009337","ISSN":"1946-6242","author":[{"dropping-particle":"","family":"Eming","given":"S A","non-dropping-particle":"","parse-names":false,"suffix":""},{"dropping-particle":"","family":"Martin","given":"P","non-dropping-particle":"","parse-names":false,"suffix":""},{"dropping-particle":"","family":"Tomic-Canic","given":"M","non-dropping-particle":"","parse-names":false,"suffix":""}],"container-title":"Sci Transl Med","id":"ITEM-1","issue":"265","issued":{"date-parts":[["2014"]]},"page":"265sr6","title":"Wound repair and regeneration: mechanisms, signaling, and translation","type":"article-journal","volume":"6"},"uris":["http://www.mendeley.com/documents/?uuid=495ddb98-001f-4dca-a4f7-e0b5e6679a89"]},{"id":"ITEM-2","itemData":{"DOI":"10.1038/sj.jid.5700701","ISSN":"1523-1747","author":[{"dropping-particle":"","family":"Eming","given":"S A","non-dropping-particle":"","parse-names":false,"suffix":""},{"dropping-particle":"","family":"Krieg","given":"T","non-dropping-particle":"","parse-names":false,"suffix":""},{"dropping-particle":"","family":"Davidson","given":"J M","non-dropping-particle":"","parse-names":false,"suffix":""}],"container-title":"J Invest Dermatol","id":"ITEM-2","issue":"3","issued":{"date-parts":[["2007"]]},"page":"514-525","title":"Inflammation in wound repair: molecular and cellular mechanisms","type":"article-journal","volume":"127"},"uris":["http://www.mendeley.com/documents/?uuid=8e37dc44-a3d0-44e3-a3af-e0a90f2e6c45"]}],"mendeley":{"formattedCitation":"(1,2)","plainTextFormattedCitation":"(1,2)","previouslyFormattedCitation":"(1,2)"},"properties":{"noteIndex":0},"schema":"https://github.com/citation-style-language/schema/raw/master/csl-citation.json"}</w:instrText>
      </w:r>
      <w:r w:rsidR="0022576D" w:rsidRPr="00FF47D2">
        <w:rPr>
          <w:rFonts w:ascii="Arial" w:hAnsi="Arial" w:cs="Arial"/>
          <w:color w:val="000000"/>
          <w:lang w:val="en-US"/>
        </w:rPr>
        <w:fldChar w:fldCharType="separate"/>
      </w:r>
      <w:r w:rsidR="0022576D" w:rsidRPr="00FF47D2">
        <w:rPr>
          <w:rFonts w:ascii="Arial" w:hAnsi="Arial" w:cs="Arial"/>
          <w:noProof/>
          <w:color w:val="000000"/>
          <w:lang w:val="en-US"/>
        </w:rPr>
        <w:t>(1,2)</w:t>
      </w:r>
      <w:r w:rsidR="0022576D" w:rsidRPr="00FF47D2">
        <w:rPr>
          <w:rFonts w:ascii="Arial" w:hAnsi="Arial" w:cs="Arial"/>
          <w:color w:val="000000"/>
          <w:lang w:val="en-US"/>
        </w:rPr>
        <w:fldChar w:fldCharType="end"/>
      </w:r>
      <w:r w:rsidRPr="00FF47D2">
        <w:rPr>
          <w:rFonts w:ascii="Arial" w:hAnsi="Arial" w:cs="Arial"/>
          <w:color w:val="000000"/>
          <w:lang w:val="en-US"/>
        </w:rPr>
        <w:t>. Many cell types may be involved in this process, and phenomena as the influx of macrophages, neutrophils, endothelial cells, platelets, keratinocytes</w:t>
      </w:r>
      <w:r w:rsidR="00CD5056" w:rsidRPr="00FF47D2">
        <w:rPr>
          <w:rFonts w:ascii="Arial" w:hAnsi="Arial" w:cs="Arial"/>
          <w:color w:val="000000"/>
          <w:lang w:val="en-US"/>
        </w:rPr>
        <w:t>,</w:t>
      </w:r>
      <w:r w:rsidRPr="00FF47D2">
        <w:rPr>
          <w:rFonts w:ascii="Arial" w:hAnsi="Arial" w:cs="Arial"/>
          <w:color w:val="000000"/>
          <w:lang w:val="en-US"/>
        </w:rPr>
        <w:t xml:space="preserve"> and fibroblasts, as well as the release of cytokines and growth factors, are commonly observed during wound</w:t>
      </w:r>
      <w:r w:rsidR="00CD5056" w:rsidRPr="00FF47D2">
        <w:rPr>
          <w:rFonts w:ascii="Arial" w:hAnsi="Arial" w:cs="Arial"/>
          <w:color w:val="000000"/>
          <w:lang w:val="en-US"/>
        </w:rPr>
        <w:t>-</w:t>
      </w:r>
      <w:r w:rsidRPr="00FF47D2">
        <w:rPr>
          <w:rFonts w:ascii="Arial" w:hAnsi="Arial" w:cs="Arial"/>
          <w:color w:val="000000"/>
          <w:lang w:val="en-US"/>
        </w:rPr>
        <w:t xml:space="preserve">healing phases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{"citationItems":[{"id":"ITEM-1","itemData":{"DOI":"10.1038/sj.jid.5700701","ISSN":"1523-1747","author":[{"dropping-particle":"","family":"Eming","given":"S A","non-dropping-particle":"","parse-names":false,"suffix":""},{"dropping-particle":"","family":"Krieg","given":"T","non-dropping-particle":"","parse-names":false,"suffix":""},{"dropping-particle":"","family":"Davidson","given":"J M","non-dropping-particle":"","parse-names":false,"suffix":""}],"container-title":"J Invest Dermatol","id":"ITEM-1","issue":"3","issued":{"date-parts":[["2007"]]},"page":"514-525","title":"Inflammation in wound repair: molecular and cellular mechanisms","type":"article-journal","volume":"127"},"uris":["http://www.mendeley.com/documents/?uuid=8e37dc44-a3d0-44e3-a3af-e0a90f2e6c45"]},{"id":"ITEM-2","itemData":{"DOI":"10.1126/scitranslmed.3009337","ISSN":"1946-6242","author":[{"dropping-particle":"","family":"Eming","given":"S A","non-dropping-particle":"","parse-names":false,"suffix":""},{"dropping-particle":"","family":"Martin","given":"P","non-dropping-particle":"","parse-names":false,"suffix":""},{"dropping-particle":"","family":"Tomic-Canic","given":"M","non-dropping-particle":"","parse-names":false,"suffix":""}],"container-title":"Sci Transl Med","id":"ITEM-2","issue":"265","issued":{"date-parts":[["2014"]]},"page":"265sr6","title":"Wound repair and regeneration: mechanisms, signaling, and translation","type":"article-journal","volume":"6"},"uris":["http://www.mendeley.com/documents/?uuid=495ddb98-001f-4dca-a4f7-e0b5e6679a89"]}],"mendeley":{"formattedCitation":"(1,2)","plainTextFormattedCitation":"(1,2)","previouslyFormattedCitation":"(1,2)"},"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(1,2)</w:t>
      </w:r>
      <w:r w:rsidR="007E753B" w:rsidRPr="00FF47D2">
        <w:rPr>
          <w:rFonts w:ascii="Arial" w:hAnsi="Arial" w:cs="Arial"/>
          <w:color w:val="000000"/>
          <w:lang w:val="en-US"/>
        </w:rPr>
        <w:fldChar w:fldCharType="end"/>
      </w:r>
      <w:r w:rsidRPr="00FF47D2">
        <w:rPr>
          <w:rFonts w:ascii="Arial" w:hAnsi="Arial" w:cs="Arial"/>
          <w:color w:val="000000"/>
          <w:lang w:val="en-US"/>
        </w:rPr>
        <w:t>.</w:t>
      </w:r>
    </w:p>
    <w:p w14:paraId="0A2F92FC" w14:textId="7E9DB899"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Cytokines such as </w:t>
      </w:r>
      <w:r w:rsidR="00E03EEA" w:rsidRPr="00FF47D2">
        <w:rPr>
          <w:rFonts w:ascii="Arial" w:hAnsi="Arial" w:cs="Arial"/>
          <w:color w:val="000000"/>
          <w:lang w:val="en-US"/>
        </w:rPr>
        <w:t>i</w:t>
      </w:r>
      <w:r w:rsidRPr="00FF47D2">
        <w:rPr>
          <w:rFonts w:ascii="Arial" w:hAnsi="Arial" w:cs="Arial"/>
          <w:color w:val="000000"/>
          <w:lang w:val="en-US"/>
        </w:rPr>
        <w:t xml:space="preserve">nterleukin-1 </w:t>
      </w:r>
      <w:r w:rsidR="00E03EEA" w:rsidRPr="00FF47D2">
        <w:rPr>
          <w:rFonts w:ascii="Arial" w:hAnsi="Arial" w:cs="Arial"/>
          <w:color w:val="000000"/>
          <w:lang w:val="en-US"/>
        </w:rPr>
        <w:t>a</w:t>
      </w:r>
      <w:r w:rsidRPr="00FF47D2">
        <w:rPr>
          <w:rFonts w:ascii="Arial" w:hAnsi="Arial" w:cs="Arial"/>
          <w:color w:val="000000"/>
          <w:lang w:val="en-US"/>
        </w:rPr>
        <w:t xml:space="preserve">lpha (IL-1α), IL-1β, and </w:t>
      </w:r>
      <w:r w:rsidR="00E03EEA" w:rsidRPr="00FF47D2">
        <w:rPr>
          <w:rFonts w:ascii="Arial" w:hAnsi="Arial" w:cs="Arial"/>
          <w:color w:val="000000"/>
          <w:lang w:val="en-US"/>
        </w:rPr>
        <w:t>t</w:t>
      </w:r>
      <w:r w:rsidRPr="00FF47D2">
        <w:rPr>
          <w:rFonts w:ascii="Arial" w:hAnsi="Arial" w:cs="Arial"/>
          <w:color w:val="000000"/>
          <w:lang w:val="en-US"/>
        </w:rPr>
        <w:t xml:space="preserve">umor </w:t>
      </w:r>
      <w:r w:rsidR="00E03EEA" w:rsidRPr="00FF47D2">
        <w:rPr>
          <w:rFonts w:ascii="Arial" w:hAnsi="Arial" w:cs="Arial"/>
          <w:color w:val="000000"/>
          <w:lang w:val="en-US"/>
        </w:rPr>
        <w:t>n</w:t>
      </w:r>
      <w:r w:rsidRPr="00FF47D2">
        <w:rPr>
          <w:rFonts w:ascii="Arial" w:hAnsi="Arial" w:cs="Arial"/>
          <w:color w:val="000000"/>
          <w:lang w:val="en-US"/>
        </w:rPr>
        <w:t xml:space="preserve">ecrosis </w:t>
      </w:r>
      <w:r w:rsidR="00E03EEA" w:rsidRPr="00FF47D2">
        <w:rPr>
          <w:rFonts w:ascii="Arial" w:hAnsi="Arial" w:cs="Arial"/>
          <w:color w:val="000000"/>
          <w:lang w:val="en-US"/>
        </w:rPr>
        <w:t>f</w:t>
      </w:r>
      <w:r w:rsidRPr="00FF47D2">
        <w:rPr>
          <w:rFonts w:ascii="Arial" w:hAnsi="Arial" w:cs="Arial"/>
          <w:color w:val="000000"/>
          <w:lang w:val="en-US"/>
        </w:rPr>
        <w:t>a</w:t>
      </w:r>
      <w:r w:rsidR="00E03EEA" w:rsidRPr="00FF47D2">
        <w:rPr>
          <w:rFonts w:ascii="Arial" w:hAnsi="Arial" w:cs="Arial"/>
          <w:color w:val="000000"/>
          <w:lang w:val="en-US"/>
        </w:rPr>
        <w:t>c</w:t>
      </w:r>
      <w:r w:rsidRPr="00FF47D2">
        <w:rPr>
          <w:rFonts w:ascii="Arial" w:hAnsi="Arial" w:cs="Arial"/>
          <w:color w:val="000000"/>
          <w:lang w:val="en-US"/>
        </w:rPr>
        <w:t>tor-</w:t>
      </w:r>
      <w:r w:rsidR="00E03EEA" w:rsidRPr="00FF47D2">
        <w:rPr>
          <w:rFonts w:ascii="Arial" w:hAnsi="Arial" w:cs="Arial"/>
          <w:color w:val="000000"/>
          <w:lang w:val="en-US"/>
        </w:rPr>
        <w:t>a</w:t>
      </w:r>
      <w:r w:rsidRPr="00FF47D2">
        <w:rPr>
          <w:rFonts w:ascii="Arial" w:hAnsi="Arial" w:cs="Arial"/>
          <w:color w:val="000000"/>
          <w:lang w:val="en-US"/>
        </w:rPr>
        <w:t>lpha (TNF-α) have a key role in the wound healing process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{"citationItems":[{"id":"ITEM-1","itemData":{"DOI":"10.1038/sj.jid.5700701","ISSN":"1523-1747","author":[{"dropping-particle":"","family":"Eming","given":"S A","non-dropping-particle":"","parse-names":false,"suffix":""},{"dropping-particle":"","family":"Krieg","given":"T","non-dropping-particle":"","parse-names":false,"suffix":""},{"dropping-particle":"","family":"Davidson","given":"J M","non-dropping-particle":"","parse-names":false,"suffix":""}],"container-title":"J Invest Dermatol","id":"ITEM-1","issue":"3","issued":{"date-parts":[["2007"]]},"page":"514-525","title":"Inflammation in wound repair: molecular and cellular mechanisms","type":"article-journal","volume":"127"},"uris":["http://www.mendeley.com/documents/?uuid=8e37dc44-a3d0-44e3-a3af-e0a90f2e6c45"]},{"id":"ITEM-2","itemData":{"DOI":"10.1126/scitranslmed.3009337","ISSN":"1946-6242","author":[{"dropping-particle":"","family":"Eming","given":"S A","non-dropping-particle":"","parse-names":false,"suffix":""},{"dropping-particle":"","family":"Martin","given":"P","non-dropping-particle":"","parse-names":false,"suffix":""},{"dropping-particle":"","family":"Tomic-Canic","given":"M","non-dropping-particle":"","parse-names":false,"suffix":""}],"container-title":"Sci Transl Med","id":"ITEM-2","issue":"265","issued":{"date-parts":[["2014"]]},"page":"265sr6","title":"Wound repair and regeneration: mechanisms, signaling, and translation","type":"article-journal","volume":"6"},"uris":["http://www.mendeley.com/documents/?uuid=495ddb98-001f-4dca-a4f7-e0b5e6679a89"]}],"mendeley":{"formattedCitation":"(1,2)","plainTextFormattedCitation":"(1,2)","previouslyFormattedCitation":"(1,2)"},"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(1,2)</w:t>
      </w:r>
      <w:r w:rsidR="007E753B" w:rsidRPr="00FF47D2">
        <w:rPr>
          <w:rFonts w:ascii="Arial" w:hAnsi="Arial" w:cs="Arial"/>
          <w:color w:val="000000"/>
          <w:lang w:val="en-US"/>
        </w:rPr>
        <w:fldChar w:fldCharType="end"/>
      </w:r>
      <w:r w:rsidRPr="00FF47D2">
        <w:rPr>
          <w:rFonts w:ascii="Arial" w:hAnsi="Arial" w:cs="Arial"/>
          <w:color w:val="000000"/>
          <w:lang w:val="en-US"/>
        </w:rPr>
        <w:t>. These proteins trigger or enhance inflammation</w:t>
      </w:r>
      <w:r w:rsidR="007E753B" w:rsidRPr="00FF47D2">
        <w:rPr>
          <w:rFonts w:ascii="Arial" w:hAnsi="Arial" w:cs="Arial"/>
          <w:color w:val="000000"/>
          <w:lang w:val="en-US"/>
        </w:rPr>
        <w:t xml:space="preserve">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{"citationItems":[{"id":"ITEM-1","itemData":{"DOI":"10.1038/sj.jid.5700701","ISSN":"1523-1747","author":[{"dropping-particle":"","family":"Eming","given":"S A","non-dropping-particle":"","parse-names":false,"suffix":""},{"dropping-particle":"","family":"Krieg","given":"T","non-dropping-particle":"","parse-names":false,"suffix":""},{"dropping-particle":"","family":"Davidson","given":"J M","non-dropping-particle":"","parse-names":false,"suffix":""}],"container-title":"J Invest Dermatol","id":"ITEM-1","issue":"3","issued":{"date-parts":[["2007"]]},"page":"514-525","title":"Inflammation in wound repair: molecular and cellular mechanisms","type":"article-journal","volume":"127"},"uris":["http://www.mendeley.com/documents/?uuid=8e37dc44-a3d0-44e3-a3af-e0a90f2e6c45"]}],"mendeley":{"formattedCitation":"(2)","plainTextFormattedCitation":"(2)","previouslyFormattedCitation":"(2)"},"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(2)</w:t>
      </w:r>
      <w:r w:rsidR="007E753B" w:rsidRPr="00FF47D2">
        <w:rPr>
          <w:rFonts w:ascii="Arial" w:hAnsi="Arial" w:cs="Arial"/>
          <w:color w:val="000000"/>
          <w:lang w:val="en-US"/>
        </w:rPr>
        <w:fldChar w:fldCharType="end"/>
      </w:r>
      <w:r w:rsidRPr="00FF47D2">
        <w:rPr>
          <w:rFonts w:ascii="Arial" w:hAnsi="Arial" w:cs="Arial"/>
          <w:color w:val="000000"/>
          <w:lang w:val="en-US"/>
        </w:rPr>
        <w:t>. IL-1β and TNF-α, for instance, are produced by macrophages, keratinocytes, vascular endothelial cells, fibroblasts, monocytes, and T lymphocytes in wounds</w:t>
      </w:r>
      <w:r w:rsidR="007E753B" w:rsidRPr="00FF47D2">
        <w:rPr>
          <w:rFonts w:ascii="Arial" w:hAnsi="Arial" w:cs="Arial"/>
          <w:color w:val="000000"/>
          <w:lang w:val="en-US"/>
        </w:rPr>
        <w:t xml:space="preserve">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10.1093/intimm/dxh186","ISSN":"0953-8178","author":[{"dropping-particle":"","family":"Takeda","given":"K","non-dropping-particle":"","parse-names":false,"suffix":""},{"dropping-particle":"","family":"Akira","given":"S","non-dropping-particle":"","parse-names":false,"suffix":""}],"container-title":"Int Immunol","id":"ITEM-1","issue":"1","issued":{"date-parts":[["2005"]]},"page":"1-14","title":"Toll-like receptors in innate immunity","type":"article-journal","volume":"17"},"uris":["http://www.mendeley.com/documents/?uuid=0fd634de-402c-412c-8ded-c5892359ce78"]}],"mendeley":{"formattedCitation":"(3)","plainTextFormattedCitation":"(3)","previouslyFormattedCitation":"(3)"},"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(3)</w:t>
      </w:r>
      <w:r w:rsidR="007E753B" w:rsidRPr="00FF47D2">
        <w:rPr>
          <w:rFonts w:ascii="Arial" w:hAnsi="Arial" w:cs="Arial"/>
          <w:color w:val="000000"/>
          <w:lang w:val="en-US"/>
        </w:rPr>
        <w:fldChar w:fldCharType="end"/>
      </w:r>
      <w:r w:rsidRPr="00FF47D2">
        <w:rPr>
          <w:rFonts w:ascii="Arial" w:hAnsi="Arial" w:cs="Arial"/>
          <w:color w:val="000000"/>
          <w:lang w:val="en-US"/>
        </w:rPr>
        <w:t xml:space="preserve">. Another factor present in the inflammatory phase of skin lesions is the </w:t>
      </w:r>
      <w:r w:rsidR="00C8421F" w:rsidRPr="00FF47D2">
        <w:rPr>
          <w:rFonts w:ascii="Arial" w:hAnsi="Arial" w:cs="Arial"/>
          <w:color w:val="000000"/>
          <w:lang w:val="en-US"/>
        </w:rPr>
        <w:t>g</w:t>
      </w:r>
      <w:r w:rsidRPr="00FF47D2">
        <w:rPr>
          <w:rFonts w:ascii="Arial" w:hAnsi="Arial" w:cs="Arial"/>
          <w:color w:val="000000"/>
          <w:lang w:val="en-US"/>
        </w:rPr>
        <w:t xml:space="preserve">ranulocyte </w:t>
      </w:r>
      <w:r w:rsidR="00C8421F" w:rsidRPr="00FF47D2">
        <w:rPr>
          <w:rFonts w:ascii="Arial" w:hAnsi="Arial" w:cs="Arial"/>
          <w:color w:val="000000"/>
          <w:lang w:val="en-US"/>
        </w:rPr>
        <w:t>c</w:t>
      </w:r>
      <w:r w:rsidRPr="00FF47D2">
        <w:rPr>
          <w:rFonts w:ascii="Arial" w:hAnsi="Arial" w:cs="Arial"/>
          <w:color w:val="000000"/>
          <w:lang w:val="en-US"/>
        </w:rPr>
        <w:t xml:space="preserve">olony </w:t>
      </w:r>
      <w:r w:rsidR="00C8421F" w:rsidRPr="00FF47D2">
        <w:rPr>
          <w:rFonts w:ascii="Arial" w:hAnsi="Arial" w:cs="Arial"/>
          <w:color w:val="000000"/>
          <w:lang w:val="en-US"/>
        </w:rPr>
        <w:t>s</w:t>
      </w:r>
      <w:r w:rsidRPr="00FF47D2">
        <w:rPr>
          <w:rFonts w:ascii="Arial" w:hAnsi="Arial" w:cs="Arial"/>
          <w:color w:val="000000"/>
          <w:lang w:val="en-US"/>
        </w:rPr>
        <w:t xml:space="preserve">timulating </w:t>
      </w:r>
      <w:r w:rsidR="00C8421F" w:rsidRPr="00FF47D2">
        <w:rPr>
          <w:rFonts w:ascii="Arial" w:hAnsi="Arial" w:cs="Arial"/>
          <w:color w:val="000000"/>
          <w:lang w:val="en-US"/>
        </w:rPr>
        <w:t>f</w:t>
      </w:r>
      <w:r w:rsidRPr="00FF47D2">
        <w:rPr>
          <w:rFonts w:ascii="Arial" w:hAnsi="Arial" w:cs="Arial"/>
          <w:color w:val="000000"/>
          <w:lang w:val="en-US"/>
        </w:rPr>
        <w:t>actor (G-CSF)</w:t>
      </w:r>
      <w:r w:rsidR="00C8421F" w:rsidRPr="00FF47D2">
        <w:rPr>
          <w:rFonts w:ascii="Arial" w:hAnsi="Arial" w:cs="Arial"/>
          <w:color w:val="000000"/>
          <w:lang w:val="en-US"/>
        </w:rPr>
        <w:t xml:space="preserve">, which </w:t>
      </w:r>
      <w:proofErr w:type="gramStart"/>
      <w:r w:rsidRPr="00FF47D2">
        <w:rPr>
          <w:rFonts w:ascii="Arial" w:hAnsi="Arial" w:cs="Arial"/>
          <w:color w:val="000000"/>
          <w:lang w:val="en-US"/>
        </w:rPr>
        <w:t>has the ability to</w:t>
      </w:r>
      <w:proofErr w:type="gramEnd"/>
      <w:r w:rsidRPr="00FF47D2">
        <w:rPr>
          <w:rFonts w:ascii="Arial" w:hAnsi="Arial" w:cs="Arial"/>
          <w:color w:val="000000"/>
          <w:lang w:val="en-US"/>
        </w:rPr>
        <w:t xml:space="preserve"> accelerate hematopoiesis in the bone marrow and </w:t>
      </w:r>
      <w:r w:rsidR="00C8421F" w:rsidRPr="00FF47D2">
        <w:rPr>
          <w:rFonts w:ascii="Arial" w:hAnsi="Arial" w:cs="Arial"/>
          <w:color w:val="000000"/>
          <w:lang w:val="en-US"/>
        </w:rPr>
        <w:t xml:space="preserve">make </w:t>
      </w:r>
      <w:r w:rsidRPr="00FF47D2">
        <w:rPr>
          <w:rFonts w:ascii="Arial" w:hAnsi="Arial" w:cs="Arial"/>
          <w:color w:val="000000"/>
          <w:lang w:val="en-US"/>
        </w:rPr>
        <w:t xml:space="preserve">these cells available </w:t>
      </w:r>
      <w:r w:rsidR="00C8421F" w:rsidRPr="00FF47D2">
        <w:rPr>
          <w:rFonts w:ascii="Arial" w:hAnsi="Arial" w:cs="Arial"/>
          <w:color w:val="000000"/>
          <w:lang w:val="en-US"/>
        </w:rPr>
        <w:t>in</w:t>
      </w:r>
      <w:r w:rsidRPr="00FF47D2">
        <w:rPr>
          <w:rFonts w:ascii="Arial" w:hAnsi="Arial" w:cs="Arial"/>
          <w:color w:val="000000"/>
          <w:lang w:val="en-US"/>
        </w:rPr>
        <w:t xml:space="preserve"> the bloodstream. Consequently, myeloid cells such as mature neutrophils are released into the peripheral circulation. Treatment for 4 to 5 days of G-CSF mice results in an increase in the number of circulating neutrophils, probably due to increased granulopoiesis and to an indirect effect of G-CSF on neutrophil mobilization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{"citationItems":[{"id":"ITEM-1","itemData":{"DOI":"10.4049/jimmunol.1302752","ISSN":"1550-6606","author":[{"dropping-particle":"","family":"Gardner","given":"J C","non-dropping-particle":"","parse-names":false,"suffix":""},{"dropping-particle":"","family":"Noel","given":"J G","non-dropping-particle":"","parse-names":false,"suffix":""},{"dropping-particle":"","family":"Nikolaidis","given":"N M","non-dropping-particle":"","parse-names":false,"suffix":""},{"dropping-particle":"","family":"Karns","given":"R","non-dropping-particle":"","parse-names":false,"suffix":""},{"dropping-particle":"","family":"Aronow","given":"B J","non-dropping-particle":"","parse-names":false,"suffix":""},{"dropping-particle":"","family":"Ogle","given":"C K","non-dropping-particle":"","parse-names":false,"suffix":""},{"dropping-particle":"","family":"McCormack","given":"F X","non-dropping-particle":"","parse-names":false,"suffix":""}],"container-title":"J Immunol","id":"ITEM-1","issue":"5","issued":{"date-parts":[["2014"]]},"page":"2405-2417","title":"G-CSF drives a posttraumatic immune program that protects the host from infection","type":"article-journal","volume":"192"},"uris":["http://www.mendeley.com/documents/?uuid=2b51a66c-f171-43a2-9d35-ceaaf0776bd4"]},{"id":"ITEM-2","itemData":{"DOI":"10.1182/blood-2007-07-099648","ISSN":"0006-4971","author":[{"dropping-particle":"","family":"Wengner","given":"A M","non-dropping-particle":"","parse-names":false,"suffix":""},{"dropping-particle":"","family":"Pitchford","given":"S C","non-dropping-particle":"","parse-names":false,"suffix":""},{"dropping-particle":"","family":"Furze","given":"R C","non-dropping-particle":"","parse-names":false,"suffix":""},{"dropping-particle":"","family":"Rankin","given":"S M","non-dropping-particle":"","parse-names":false,"suffix":""}],"container-title":"Blood","id":"ITEM-2","issue":"1","issued":{"date-parts":[["2008"]]},"page":"42-49","title":"The coordinated action of G-CSF and ELR + CXC chemokines in neutrophil mobilization during acute inflammation","type":"article-journal","volume":"111"},"uris":["http://www.mendeley.com/documents/?uuid=0afc6ef2-4821-4948-9f72-55a87a10ca1f"]}],"mendeley":{"formattedCitation":"(4,5)","plainTextFormattedCitation":"(4,5)","previouslyFormattedCitation":"(4,5)"},"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(4,5)</w:t>
      </w:r>
      <w:r w:rsidR="007E753B" w:rsidRPr="00FF47D2">
        <w:rPr>
          <w:rFonts w:ascii="Arial" w:hAnsi="Arial" w:cs="Arial"/>
          <w:color w:val="000000"/>
          <w:lang w:val="en-US"/>
        </w:rPr>
        <w:fldChar w:fldCharType="end"/>
      </w:r>
      <w:r w:rsidRPr="00FF47D2">
        <w:rPr>
          <w:rFonts w:ascii="Arial" w:hAnsi="Arial" w:cs="Arial"/>
          <w:color w:val="000000"/>
          <w:lang w:val="en-US"/>
        </w:rPr>
        <w:t xml:space="preserve">. Consequently, more mature neutrophils are developed and released into peripheral circulation. Chemoattractant substances establish gradients that guide neutrophils and other types of leukocytes into the wound sites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10.1089/wound.2014.0559","ISSN":"2162-1918","author":[{"dropping-particle":"","family":"Su","given":"Y","non-dropping-particle":"","parse-names":false,"suffix":""},{"dropping-particle":"","family":"Richmond","given":"A","non-dropping-particle":"","parse-names":false,"suffix":""}],"container-title":"Adv Wound Care (New Rochelle)","id":"ITEM-1","issue":"11","issued":{"date-parts":[["2015"]]},"page":"631-640","title":"Chemokine Regulation of Neutrophil Infiltration of Skin Wounds","type":"article-journal","volume":"4"},"uris":["http://www.mendeley.com/documents/?uuid=1db735bf-6e1d-48ff-86e1-0a8581a00436"]}],"mendeley":{"formattedCitation":"(6)","plainTextFormattedCitation":"(6)","previouslyFormattedCitation":"(6)"},"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(6)</w:t>
      </w:r>
      <w:r w:rsidR="007E753B" w:rsidRPr="00FF47D2">
        <w:rPr>
          <w:rFonts w:ascii="Arial" w:hAnsi="Arial" w:cs="Arial"/>
          <w:color w:val="000000"/>
          <w:lang w:val="en-US"/>
        </w:rPr>
        <w:fldChar w:fldCharType="end"/>
      </w:r>
      <w:r w:rsidRPr="00FF47D2">
        <w:rPr>
          <w:rFonts w:ascii="Arial" w:hAnsi="Arial" w:cs="Arial"/>
          <w:color w:val="000000"/>
          <w:lang w:val="en-US"/>
        </w:rPr>
        <w:t>.</w:t>
      </w:r>
    </w:p>
    <w:p w14:paraId="5E267EC6" w14:textId="6DA9520F"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In addition, inflammatory and anti-inflammatory cytokines are essential regulators of wound repair and their balance is fundamental for optimum wound </w:t>
      </w:r>
      <w:r w:rsidRPr="00FF47D2">
        <w:rPr>
          <w:rFonts w:ascii="Arial" w:hAnsi="Arial" w:cs="Arial"/>
          <w:color w:val="000000"/>
          <w:lang w:val="en-US"/>
        </w:rPr>
        <w:lastRenderedPageBreak/>
        <w:t xml:space="preserve">closure. The role of </w:t>
      </w:r>
      <w:r w:rsidR="00CD5056" w:rsidRPr="00FF47D2">
        <w:rPr>
          <w:rFonts w:ascii="Arial" w:hAnsi="Arial" w:cs="Arial"/>
          <w:color w:val="000000"/>
          <w:lang w:val="en-US"/>
        </w:rPr>
        <w:t>I</w:t>
      </w:r>
      <w:r w:rsidRPr="00FF47D2">
        <w:rPr>
          <w:rFonts w:ascii="Arial" w:hAnsi="Arial" w:cs="Arial"/>
          <w:color w:val="000000"/>
          <w:lang w:val="en-US"/>
        </w:rPr>
        <w:t>L-10 is to limit and terminate inflammatory responses. Moreover, it regulates growth and/or differentiation of various immune cells, keratinocytes</w:t>
      </w:r>
      <w:r w:rsidR="00C8421F" w:rsidRPr="00FF47D2">
        <w:rPr>
          <w:rFonts w:ascii="Arial" w:hAnsi="Arial" w:cs="Arial"/>
          <w:color w:val="000000"/>
          <w:lang w:val="en-US"/>
        </w:rPr>
        <w:t>,</w:t>
      </w:r>
      <w:r w:rsidRPr="00FF47D2">
        <w:rPr>
          <w:rFonts w:ascii="Arial" w:hAnsi="Arial" w:cs="Arial"/>
          <w:color w:val="000000"/>
          <w:lang w:val="en-US"/>
        </w:rPr>
        <w:t xml:space="preserve"> and endothelial cells.</w:t>
      </w:r>
    </w:p>
    <w:p w14:paraId="05DA58BC" w14:textId="070F9566"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Several factors can interfere in one or more phases </w:t>
      </w:r>
      <w:r w:rsidR="00CD5056" w:rsidRPr="00FF47D2">
        <w:rPr>
          <w:rFonts w:ascii="Arial" w:hAnsi="Arial" w:cs="Arial"/>
          <w:color w:val="000000"/>
          <w:lang w:val="en-US"/>
        </w:rPr>
        <w:t xml:space="preserve">of </w:t>
      </w:r>
      <w:r w:rsidRPr="00FF47D2">
        <w:rPr>
          <w:rFonts w:ascii="Arial" w:hAnsi="Arial" w:cs="Arial"/>
          <w:color w:val="000000"/>
          <w:lang w:val="en-US"/>
        </w:rPr>
        <w:t xml:space="preserve">this process and affect wound healing. When associated </w:t>
      </w:r>
      <w:r w:rsidR="00CD5056" w:rsidRPr="00FF47D2">
        <w:rPr>
          <w:rFonts w:ascii="Arial" w:hAnsi="Arial" w:cs="Arial"/>
          <w:color w:val="000000"/>
          <w:lang w:val="en-US"/>
        </w:rPr>
        <w:t xml:space="preserve">with </w:t>
      </w:r>
      <w:r w:rsidRPr="00FF47D2">
        <w:rPr>
          <w:rFonts w:ascii="Arial" w:hAnsi="Arial" w:cs="Arial"/>
          <w:color w:val="000000"/>
          <w:lang w:val="en-US"/>
        </w:rPr>
        <w:t>diabetes types 1 and 2 for long periods, hyperglycemia affects the wound healing process through one or more biological mechanisms, by giving rise to exacerbated and prolonged cutaneous inflammation, micro- and macro-circulatory dysfunction</w:t>
      </w:r>
      <w:r w:rsidR="007E753B" w:rsidRPr="00FF47D2">
        <w:rPr>
          <w:rFonts w:ascii="Arial" w:hAnsi="Arial" w:cs="Arial"/>
          <w:color w:val="000000"/>
          <w:lang w:val="en-US"/>
        </w:rPr>
        <w:t xml:space="preserve">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10.1046/j.1523-1747.2000.00029.x","author":[{"dropping-particle":"","family":"Wetzler","given":"Christian","non-dropping-particle":"","parse-names":false,"suffix":""},{"dropping-particle":"","family":"Ka","given":"Heiko","non-dropping-particle":"","parse-names":false,"suffix":""},{"dropping-particle":"","family":"Stallmeyer","given":"Birgit","non-dropping-particle":"","parse-names":false,"suffix":""},{"dropping-particle":"","family":"Pfeilschifter","given":"Josef","non-dropping-particle":"","parse-names":false,"suffix":""},{"dropping-particle":"","family":"Frank","given":"Stefan","non-dropping-particle":"","parse-names":false,"suffix":""},{"dropping-particle":"Der","family":"Pharmakologie","given":"Zentrum","non-dropping-particle":"","parse-names":false,"suffix":""},{"dropping-particle":"","family":"Goethe-universita","given":"Klinikum Der Johann Wolfgang","non-dropping-particle":"","parse-names":false,"suffix":""}],"id":"ITEM-1","issued":{"date-parts":[["2000"]]},"page":"245-253","title":"Large and Sustained Induction of Chemokines during Impaired Wound Healing in the Genetically Diabetic Mouse: Prolonged Persistence of Neutrophils and Macrophages during the Late Phase of Repair","type":"article-journal","volume":"8"},"uris":["http://www.mendeley.com/documents/?uuid=898f1b97-3c94-4f1e-bf5f-d47725e471e5"]},{"id":"ITEM-2","itemData":{"DOI":"10.1016/J.BBRC.2017.06.166","ISSN":"0006-291X","abstract":"Diabetes can cause serious health complications, which can affect every organ of the body, including the skin. The molecular etiology has not yet been clarified for all diabetic skin conditions. Thus, this study aimed to investigate the changes of diabetes in skin compared to non-diabetic skin in rats. Fifteen days after establishing the diabetic status, skin samples from the dorsum-cervical region were harvested for subsequent analysis of alterations caused by diabetes. Our results demonstrate that diabetes stimulated higher inflammation and oxidative stress in skin, but antioxidant defense levels were lower compared to the non-diabetic group (p &lt; 0.05). This could have been related to a decreased number of blood vessels and low expression of VEGF, eNOS and TGF-β1. Finally, insulin signaling proteins IRS, Akt, Shc and ERK showed a low expression in the diabetic group. Thus, our study shows that the pathology of diabetes induced immunohistopathological and biochemical skin changes compared to non-diabetic skin in rats.","author":[{"dropping-particle":"","family":"Andrade","given":"Thiago Antônio Moretti","non-dropping-particle":"","parse-names":false,"suffix":""},{"dropping-particle":"","family":"Masson-Meyers","given":"Daniela Santos","non-dropping-particle":"","parse-names":false,"suffix":""},{"dropping-particle":"","family":"Caetano","given":"Guilherme Ferreira","non-dropping-particle":"","parse-names":false,"suffix":""},{"dropping-particle":"","family":"Terra","given":"Vânia Aparecida","non-dropping-particle":"","parse-names":false,"suffix":""},{"dropping-particle":"","family":"Ovidio","given":"Paula Payão","non-dropping-particle":"","parse-names":false,"suffix":""},{"dropping-particle":"","family":"Jordão-Júnior","given":"Alceu Afonso","non-dropping-particle":"","parse-names":false,"suffix":""},{"dropping-particle":"","family":"Frade","given":"Marco Andrey Cipriani","non-dropping-particle":"","parse-names":false,"suffix":""}],"container-title":"Biochemical and Biophysical Research Communications","id":"ITEM-2","issue":"4","issued":{"date-parts":[["2017","9","2"]]},"page":"1154-1161","publisher":"Academic Press","title":"Skin changes in streptozotocin-induced diabetic rats","type":"article-journal","volume":"490"},"uris":["http://www.mendeley.com/documents/?uuid=2392be3a-dbf9-3b55-891e-1dedcfd4a193"]}],"mendeley":{"formattedCitation":"(7,8)","plainTextFormattedCitation":"(7,8)","previouslyFormattedCitation":"(7,8)"},"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(7,8)</w:t>
      </w:r>
      <w:r w:rsidR="007E753B" w:rsidRPr="00FF47D2">
        <w:rPr>
          <w:rFonts w:ascii="Arial" w:hAnsi="Arial" w:cs="Arial"/>
          <w:color w:val="000000"/>
          <w:lang w:val="en-US"/>
        </w:rPr>
        <w:fldChar w:fldCharType="end"/>
      </w:r>
      <w:r w:rsidR="00C8421F" w:rsidRPr="00FF47D2">
        <w:rPr>
          <w:rFonts w:ascii="Arial" w:hAnsi="Arial" w:cs="Arial"/>
          <w:color w:val="000000"/>
          <w:lang w:val="en-US"/>
        </w:rPr>
        <w:t>,</w:t>
      </w:r>
      <w:r w:rsidRPr="00FF47D2">
        <w:rPr>
          <w:rFonts w:ascii="Arial" w:hAnsi="Arial" w:cs="Arial"/>
          <w:color w:val="000000"/>
          <w:lang w:val="en-US"/>
        </w:rPr>
        <w:t xml:space="preserve"> and impaired neuropeptide signaling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{"citationItems":[{"id":"ITEM-1","itemData":{"DOI":"10.1016/j.pathophys.2004.02.002","author":[{"dropping-particle":"","family":"Komesu","given":"Marilena Chinali","non-dropping-particle":"","parse-names":false,"suffix":""},{"dropping-particle":"","family":"Tanga","given":"Marcelo Benetti","non-dropping-particle":"","parse-names":false,"suffix":""},{"dropping-particle":"","family":"Buttros","given":"Kemli Raquel","non-dropping-particle":"","parse-names":false,"suffix":""},{"dropping-particle":"","family":"Nakao","given":"Cristiano","non-dropping-particle":"","parse-names":false,"suffix":""}],"id":"ITEM-1","issued":{"date-parts":[["2004"]]},"page":"63-67","title":"Effects of acute diabetes on rat cutaneous wound healing","type":"article-journal","volume":"11"},"uris":["http://www.mendeley.com/documents/?uuid=a9712b9d-91f5-48fb-b49c-2c6d333fc384"]}],"mendeley":{"formattedCitation":"(9)","plainTextFormattedCitation":"(9)","previouslyFormattedCitation":"(9)"},"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(9)</w:t>
      </w:r>
      <w:r w:rsidR="007E753B" w:rsidRPr="00FF47D2">
        <w:rPr>
          <w:rFonts w:ascii="Arial" w:hAnsi="Arial" w:cs="Arial"/>
          <w:color w:val="000000"/>
          <w:lang w:val="en-US"/>
        </w:rPr>
        <w:fldChar w:fldCharType="end"/>
      </w:r>
      <w:r w:rsidRPr="00FF47D2">
        <w:rPr>
          <w:rFonts w:ascii="Arial" w:hAnsi="Arial" w:cs="Arial"/>
          <w:color w:val="000000"/>
          <w:lang w:val="en-US"/>
        </w:rPr>
        <w:t>. These effects result in decreased release of cytokines</w:t>
      </w:r>
      <w:r w:rsidR="00C8421F" w:rsidRPr="00FF47D2">
        <w:rPr>
          <w:rFonts w:ascii="Arial" w:hAnsi="Arial" w:cs="Arial"/>
          <w:color w:val="000000"/>
          <w:lang w:val="en-US"/>
        </w:rPr>
        <w:t xml:space="preserve"> and</w:t>
      </w:r>
      <w:r w:rsidRPr="00FF47D2">
        <w:rPr>
          <w:rFonts w:ascii="Arial" w:hAnsi="Arial" w:cs="Arial"/>
          <w:color w:val="000000"/>
          <w:lang w:val="en-US"/>
        </w:rPr>
        <w:t xml:space="preserve"> growth factors and poor oxygen supply to the wound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{"citationItems":[{"id":"ITEM-1","itemData":{"DOI":"10.1172/JCI32169","ISBN":"0021-9738 (Print)","ISSN":"0021-9738","PMID":"17476353","abstract":"Diabetic foot ulcers (DFUs), a leading cause of amputations, affect 15% of people with diabetes. A series of multiple mechanisms, including decreased cell and growth factor response, lead to diminished peripheral blood flow and decreased local angiogenesis, all of which can contribute to lack of healing in persons with DFUs. In this issue of the JCI, Gallagher and colleagues demonstrate that in diabetic mice, hyperoxia enhances the mobilization of circulating endothelial progenitor cells (EPCs) from the bone marrow to the peripheral circulation (see the related article beginning on page 1249). Local injection of the chemokine stromal cell-derived factor-1alpha then recruits these EPCs to the cutaneous wound site, resulting in accelerated wound healing. Thus, Gallagher et al. have identified novel potential targets for therapeutic intervention in diabetic wound healing.","author":[{"dropping-particle":"","family":"Brem","given":"Harold","non-dropping-particle":"","parse-names":false,"suffix":""},{"dropping-particle":"","family":"Tomic-Canic","given":"Marjana","non-dropping-particle":"","parse-names":false,"suffix":""}],"container-title":"The Journal of clinical investigation","id":"ITEM-1","issue":"5","issued":{"date-parts":[["2007"]]},"page":"1219-22","title":"Cellular and molecular basis of wound healing in diabetes.","type":"article-journal","volume":"117"},"uris":["http://www.mendeley.com/documents/?uuid=70bf38ba-b4c2-4ce4-8d3d-ad169a0caa8c"]},{"id":"ITEM-2","itemData":{"DOI":"10.1007/s12325-014-0140-x","author":[{"dropping-particle":"","family":"Baltzis","given":"Dimitrios","non-dropping-particle":"","parse-names":false,"suffix":""},{"dropping-particle":"","family":"Eleftheriadou","given":"Ioanna","non-dropping-particle":"","parse-names":false,"suffix":""},{"dropping-particle":"","family":"Veves","given":"Aristidis","non-dropping-particle":"","parse-names":false,"suffix":""}],"id":"ITEM-2","issued":{"date-parts":[["2014"]]},"page":"817-836","title":"Pathogenesis and Treatment of Impaired Wound Healing in Diabetes Mellitus : New Insights","type":"article-journal"},"uris":["http://www.mendeley.com/documents/?uuid=9e93904f-977f-4e6b-a099-219b2e47b5aa"]}],"mendeley":{"formattedCitation":"(10,11)","plainTextFormattedCitation":"(10,11)","previouslyFormattedCitation":"(10,11)"},"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(10,11)</w:t>
      </w:r>
      <w:r w:rsidR="007E753B" w:rsidRPr="00FF47D2">
        <w:rPr>
          <w:rFonts w:ascii="Arial" w:hAnsi="Arial" w:cs="Arial"/>
          <w:color w:val="000000"/>
          <w:lang w:val="en-US"/>
        </w:rPr>
        <w:fldChar w:fldCharType="end"/>
      </w:r>
      <w:r w:rsidRPr="00FF47D2">
        <w:rPr>
          <w:rFonts w:ascii="Arial" w:hAnsi="Arial" w:cs="Arial"/>
          <w:color w:val="000000"/>
          <w:lang w:val="en-US"/>
        </w:rPr>
        <w:t xml:space="preserve">, and these factors also contribute to slow wound repair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{"citationItems":[{"id":"ITEM-1","itemData":{"DOI":"10.1172/JCI32169","ISBN":"0021-9738 (Print)","ISSN":"0021-9738","PMID":"17476353","abstract":"Diabetic foot ulcers (DFUs), a leading cause of amputations, affect 15% of people with diabetes. A series of multiple mechanisms, including decreased cell and growth factor response, lead to diminished peripheral blood flow and decreased local angiogenesis, all of which can contribute to lack of healing in persons with DFUs. In this issue of the JCI, Gallagher and colleagues demonstrate that in diabetic mice, hyperoxia enhances the mobilization of circulating endothelial progenitor cells (EPCs) from the bone marrow to the peripheral circulation (see the related article beginning on page 1249). Local injection of the chemokine stromal cell-derived factor-1alpha then recruits these EPCs to the cutaneous wound site, resulting in accelerated wound healing. Thus, Gallagher et al. have identified novel potential targets for therapeutic intervention in diabetic wound healing.","author":[{"dropping-particle":"","family":"Brem","given":"Harold","non-dropping-particle":"","parse-names":false,"suffix":""},{"dropping-particle":"","family":"Tomic-Canic","given":"Marjana","non-dropping-particle":"","parse-names":false,"suffix":""}],"container-title":"The Journal of clinical investigation","id":"ITEM-1","issue":"5","issued":{"date-parts":[["2007"]]},"page":"1219-22","title":"Cellular and molecular basis of wound healing in diabetes.","type":"article-journal","volume":"117"},"uris":["http://www.mendeley.com/documents/?uuid=70bf38ba-b4c2-4ce4-8d3d-ad169a0caa8c"]}],"mendeley":{"formattedCitation":"(10)","plainTextFormattedCitation":"(10)","previouslyFormattedCitation":"(10)"},"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(10)</w:t>
      </w:r>
      <w:r w:rsidR="007E753B" w:rsidRPr="00FF47D2">
        <w:rPr>
          <w:rFonts w:ascii="Arial" w:hAnsi="Arial" w:cs="Arial"/>
          <w:color w:val="000000"/>
          <w:lang w:val="en-US"/>
        </w:rPr>
        <w:fldChar w:fldCharType="end"/>
      </w:r>
      <w:r w:rsidRPr="00FF47D2">
        <w:rPr>
          <w:rFonts w:ascii="Arial" w:hAnsi="Arial" w:cs="Arial"/>
          <w:color w:val="000000"/>
          <w:lang w:val="en-US"/>
        </w:rPr>
        <w:t xml:space="preserve">. </w:t>
      </w:r>
    </w:p>
    <w:p w14:paraId="248ADFDE" w14:textId="0657F2B7"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The search for wound dressings capable of simultaneously protecting the wound and contributing to healing modulation is, therefore, highly relevant for patients with diabetes, which sometimes develop </w:t>
      </w:r>
      <w:r w:rsidR="00C8421F" w:rsidRPr="00FF47D2">
        <w:rPr>
          <w:rFonts w:ascii="Arial" w:hAnsi="Arial" w:cs="Arial"/>
          <w:color w:val="000000"/>
          <w:lang w:val="en-US"/>
        </w:rPr>
        <w:t xml:space="preserve">a </w:t>
      </w:r>
      <w:r w:rsidRPr="00FF47D2">
        <w:rPr>
          <w:rFonts w:ascii="Arial" w:hAnsi="Arial" w:cs="Arial"/>
          <w:color w:val="000000"/>
          <w:lang w:val="en-US"/>
        </w:rPr>
        <w:t xml:space="preserve">hyperglycemic state. The use of natural polymers in dressing </w:t>
      </w:r>
      <w:r w:rsidR="00C8421F" w:rsidRPr="00FF47D2">
        <w:rPr>
          <w:rFonts w:ascii="Arial" w:hAnsi="Arial" w:cs="Arial"/>
          <w:color w:val="000000"/>
          <w:lang w:val="en-US"/>
        </w:rPr>
        <w:t xml:space="preserve">materials </w:t>
      </w:r>
      <w:r w:rsidRPr="00FF47D2">
        <w:rPr>
          <w:rFonts w:ascii="Arial" w:hAnsi="Arial" w:cs="Arial"/>
          <w:color w:val="000000"/>
          <w:lang w:val="en-US"/>
        </w:rPr>
        <w:t xml:space="preserve">introduces important advantages, such as improved biocompatibility and biodegradability, non-toxicity, safety, similarity to the extracellular matrix, as well as the ability to induce and stimulate wound healing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{"citationItems":[{"id":"ITEM-1","itemData":{"DOI":"10.3390/md13052890","ISSN":"1660-3397","author":[{"dropping-particle":"","family":"Straccia","given":"M C","non-dropping-particle":"","parse-names":false,"suffix":""},{"dropping-particle":"","family":"d'Ayala","given":"G G","non-dropping-particle":"","parse-names":false,"suffix":""},{"dropping-particle":"","family":"Romano","given":"I","non-dropping-particle":"","parse-names":false,"suffix":""},{"dropping-particle":"","family":"Oliva","given":"A","non-dropping-particle":"","parse-names":false,"suffix":""},{"dropping-particle":"","family":"Laurienzo","given":"P","non-dropping-particle":"","parse-names":false,"suffix":""}],"container-title":"Mar Drugs","id":"ITEM-1","issue":"5","issued":{"date-parts":[["2015"]]},"page":"2890-2908","title":"Alginate hydrogels coated with chitosan for wound dressing","type":"article-journal","volume":"13"},"uris":["http://www.mendeley.com/documents/?uuid=090337ea-f5a7-4459-a5be-159a4ed2341c"]}],"mendeley":{"formattedCitation":"(12)","plainTextFormattedCitation":"(12)","previouslyFormattedCitation":"(12)"},"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(12)</w:t>
      </w:r>
      <w:r w:rsidR="007E753B" w:rsidRPr="00FF47D2">
        <w:rPr>
          <w:rFonts w:ascii="Arial" w:hAnsi="Arial" w:cs="Arial"/>
          <w:color w:val="000000"/>
          <w:lang w:val="en-US"/>
        </w:rPr>
        <w:fldChar w:fldCharType="end"/>
      </w:r>
      <w:r w:rsidRPr="00FF47D2">
        <w:rPr>
          <w:rFonts w:ascii="Arial" w:hAnsi="Arial" w:cs="Arial"/>
          <w:color w:val="000000"/>
          <w:lang w:val="en-US"/>
        </w:rPr>
        <w:t>. Chitosan and alginate are biopolymers widely used in the production of wound dressings.</w:t>
      </w:r>
    </w:p>
    <w:p w14:paraId="7EBB0AA1" w14:textId="650A22AE"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A clinical study </w:t>
      </w:r>
      <w:r w:rsidR="00273FC6" w:rsidRPr="00FF47D2">
        <w:rPr>
          <w:rFonts w:ascii="Arial" w:hAnsi="Arial" w:cs="Arial"/>
          <w:color w:val="000000"/>
          <w:lang w:val="en-US"/>
        </w:rPr>
        <w:t xml:space="preserve">that </w:t>
      </w:r>
      <w:r w:rsidRPr="00FF47D2">
        <w:rPr>
          <w:rFonts w:ascii="Arial" w:hAnsi="Arial" w:cs="Arial"/>
          <w:color w:val="000000"/>
          <w:lang w:val="en-US"/>
        </w:rPr>
        <w:t xml:space="preserve">compared the use of chitosan wound dressing to a traditional </w:t>
      </w:r>
      <w:r w:rsidR="00273FC6" w:rsidRPr="00FF47D2">
        <w:rPr>
          <w:rFonts w:ascii="Arial" w:hAnsi="Arial" w:cs="Arial"/>
          <w:color w:val="000000"/>
          <w:lang w:val="en-US"/>
        </w:rPr>
        <w:t>V</w:t>
      </w:r>
      <w:r w:rsidRPr="00FF47D2">
        <w:rPr>
          <w:rFonts w:ascii="Arial" w:hAnsi="Arial" w:cs="Arial"/>
          <w:color w:val="000000"/>
          <w:lang w:val="en-US"/>
        </w:rPr>
        <w:t>aseline gauze (control) in patients with unhealed chronic wounds, including diabetic foot ulcers</w:t>
      </w:r>
      <w:r w:rsidR="00273FC6" w:rsidRPr="00FF47D2">
        <w:rPr>
          <w:rFonts w:ascii="Arial" w:hAnsi="Arial" w:cs="Arial"/>
          <w:color w:val="000000"/>
          <w:lang w:val="en-US"/>
        </w:rPr>
        <w:t>,</w:t>
      </w:r>
      <w:r w:rsidRPr="00FF47D2">
        <w:rPr>
          <w:rFonts w:ascii="Arial" w:hAnsi="Arial" w:cs="Arial"/>
          <w:color w:val="000000"/>
          <w:lang w:val="en-US"/>
        </w:rPr>
        <w:t xml:space="preserve"> showed promising results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{"citationItems":[{"id":"ITEM-1","itemData":{"DOI":"10.1111/wrr.12298","ISSN":"1524475X","PMID":"25845544","abstract":"Chitosan, a natural polysaccharide derivate from chitin, offers a promising alternative biomaterial for use in wound dressings. In this work, the safety and efficacy of a next-generation KA01 chitosan wound dressing in facilitating the healing of nonhealing chronic wounds was studied. This open multicenter comparative prospective randomized clinical study was conducted at three medical centers in China. A total of 90 patients (45 in test group and 45 in control group) with unhealed chronic wounds including pressure ulcers, vascular ulcers, diabetic foot ulcers, and wounds with minor infections, or at risk of infection, were treated with the next generation chitosan wound dressing as the test article or traditional vaseline gauze as a control. Baseline assessments were undertaken with the primary end point being wound area reduction. The secondary end points included pain reduction (using the NRS11 pain scale) at dressing change, wound exudate levels, wound depth and duration of the treatment. After 4 weeks treatment, the wound area reduction was significantly greater in the test group (65.97 ± 4.48%) than the control group (39.95 ± 4.48%). The average pain level in the test group was 1.12 ± 0.23 and 2.30 ± 0.23 in the control group. The wound depth was also lower in the test group 0.30 ± 0.48 cm than the control group 0.54 ± 0.86 cm. The level of exudate fell and the dressing could be removed integrally in both the test and control groups. The mean duration of the test group was 27.31 ± 5.37 days and control group 27.09 ± 6.44 days. No adverse events were reported in either group. In conclusion this open multicenter comparative prospective randomized clinical study has provided compelling evidence that the next generation chitosan wound dressing can enhance wound progression towards healing by facilitating wound reepithelialization and reducing the patients pain level. Furthermore the dressing was shown to be clinically safe and effective in the management of chronic wounds. © 2015 by the Wound Healing Society.","author":[{"dropping-particle":"","family":"Mo","given":"Xiaohui","non-dropping-particle":"","parse-names":false,"suffix":""},{"dropping-particle":"","family":"Cen","given":"John","non-dropping-particle":"","parse-names":false,"suffix":""},{"dropping-particle":"","family":"Gibson","given":"Elaine","non-dropping-particle":"","parse-names":false,"suffix":""},{"dropping-particle":"","family":"Wang","given":"Robin","non-dropping-particle":"","parse-names":false,"suffix":""},{"dropping-particle":"","family":"Percival","given":"Steven L.","non-dropping-particle":"","parse-names":false,"suffix":""}],"container-title":"Wound Repair and Regeneration","id":"ITEM-1","issued":{"date-parts":[["2015"]]},"title":"An open multicenter comparative randomized clinical study on chitosan","type":"article-journal"},"uris":["http://www.mendeley.com/documents/?uuid=7d86c7ed-0277-4c4a-b354-0604469cdc6c"]}],"mendeley":{"formattedCitation":"(13)","plainTextFormattedCitation":"(13)","previouslyFormattedCitation":"(13)"},"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(13)</w:t>
      </w:r>
      <w:r w:rsidR="007E753B" w:rsidRPr="00FF47D2">
        <w:rPr>
          <w:rFonts w:ascii="Arial" w:hAnsi="Arial" w:cs="Arial"/>
          <w:color w:val="000000"/>
          <w:lang w:val="en-US"/>
        </w:rPr>
        <w:fldChar w:fldCharType="end"/>
      </w:r>
      <w:r w:rsidRPr="00FF47D2">
        <w:rPr>
          <w:rFonts w:ascii="Arial" w:hAnsi="Arial" w:cs="Arial"/>
          <w:color w:val="000000"/>
          <w:lang w:val="en-US"/>
        </w:rPr>
        <w:t xml:space="preserve">. The authors noticed wound </w:t>
      </w:r>
      <w:proofErr w:type="spellStart"/>
      <w:r w:rsidRPr="00FF47D2">
        <w:rPr>
          <w:rFonts w:ascii="Arial" w:hAnsi="Arial" w:cs="Arial"/>
          <w:color w:val="000000"/>
          <w:lang w:val="en-US"/>
        </w:rPr>
        <w:t>reepithelialization</w:t>
      </w:r>
      <w:proofErr w:type="spellEnd"/>
      <w:r w:rsidRPr="00FF47D2">
        <w:rPr>
          <w:rFonts w:ascii="Arial" w:hAnsi="Arial" w:cs="Arial"/>
          <w:color w:val="000000"/>
          <w:lang w:val="en-US"/>
        </w:rPr>
        <w:t xml:space="preserve"> after 4 weeks of treatment and patients reported lower pain levels when chitosan was used. Chitosan consists of N-acetylglucosamine and N-glucosamine units and, according to Karri et al.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{"citationItems":[{"id":"ITEM-1","itemData":{"DOI":"10.1016/j.ijbiomac.2016.05.038","ISBN":"1879-0003 (Electronic) 0141-8130 (Linking)","ISSN":"18790003","PMID":"27180291","abstract":"Diabetic wounds are a common complication in patients with diabetes that often lead to amputation. Although the pathophysiology of diabetic wound is multifactorial, chronic inflammation and lack of tissue regeneration leads to impair wound healing in diabetes. Application of curcumin (CUR) which is a well-known anti-inflammatory and antioxidant agent could be better strategy in diabetic wound healing. However, low bioavailability and poor stability of CUR hinders its application. Hence, in present study a novel nanohybrid scaffold has been prepared by incorporating CUR in chitosan nanoparticles (CSNPs) to improve stability and solubility followed by impregnation of prepared CUR-CSNPs into collagen scaffold (nanohybrid scaffold) for better tissue regeneration application. The prepared CUR-CSNPs were evaluated for particle size, zeta potential, SEM, differential scanning calorimetry and X-ray powder diffraction studies and the novel nanohybrid is evaluated for morphology, biodegradability, biocompatibility, in vitro drug release and in vivo wound healing studies. The results of NPs evaluation suggest the better stability and solubility of CUR. The nanohybrid scaffold showed good in vitro characteristics in terms of better water uptake, biocompatibility and sustained drug availability. The results of in vivo wound closure analysis revealed that nanohybrid scaffold treated wounds contracted significantly (p &lt; 0.001) faster than the wounds from the control and placebo scaffold groups. Further, the obtained results suggest that complete epithelialization with thick granulation tissue formation occur in nanohybrid scaffold group, whereas lack of compact collagen deposition in placebo scaffold group and presence of inflammatory cells in control group was observed. Hence, the present study suggests that the synergistic combination of CUR (anti-inflammatory and anti-oxidant), chitosan (sustain drug carrier, wound healing) and collagen (established wound healer as scaffold) is a promising strategy to address various pathological manifestations of diabetic wounds and have better wound healing capability.","author":[{"dropping-particle":"","family":"Karri","given":"Veera Venkata Satyanarayana Reddy","non-dropping-particle":"","parse-names":false,"suffix":""},{"dropping-particle":"","family":"Kuppusamy","given":"Gowthamarajan","non-dropping-particle":"","parse-names":false,"suffix":""},{"dropping-particle":"","family":"Talluri","given":"Siddhartha Venkata","non-dropping-particle":"","parse-names":false,"suffix":""},{"dropping-particle":"","family":"Mannemala","given":"Sai Sandeep","non-dropping-particle":"","parse-names":false,"suffix":""},{"dropping-particle":"","family":"Kollipara","given":"Radhakrishna","non-dropping-particle":"","parse-names":false,"suffix":""},{"dropping-particle":"","family":"Wadhwani","given":"Ashish Devidas","non-dropping-particle":"","parse-names":false,"suffix":""},{"dropping-particle":"","family":"Mulukutla","given":"Shashank","non-dropping-particle":"","parse-names":false,"suffix":""},{"dropping-particle":"","family":"Raju","given":"Kalidhindi Rama Satyanarayana","non-dropping-particle":"","parse-names":false,"suffix":""},{"dropping-particle":"","family":"Malayandi","given":"Rajkumar","non-dropping-particle":"","parse-names":false,"suffix":""}],"container-title":"International Journal of Biological Macromolecules","id":"ITEM-1","issued":{"date-parts":[["2016"]]},"title":"Curcumin loaded chitosan nanoparticles impregnated into collagen-alginate scaffolds for diabetic wound healing","type":"article-journal"},"uris":["http://www.mendeley.com/documents/?uuid=3a689509-c9aa-40da-aea4-54567554ca65"]}],"mendeley":{"formattedCitation":"(14)","plainTextFormattedCitation":"(14)","previouslyFormattedCitation":"(14)"},"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(14)</w:t>
      </w:r>
      <w:r w:rsidR="007E753B" w:rsidRPr="00FF47D2">
        <w:rPr>
          <w:rFonts w:ascii="Arial" w:hAnsi="Arial" w:cs="Arial"/>
          <w:color w:val="000000"/>
          <w:lang w:val="en-US"/>
        </w:rPr>
        <w:fldChar w:fldCharType="end"/>
      </w:r>
      <w:r w:rsidRPr="00FF47D2">
        <w:rPr>
          <w:rFonts w:ascii="Arial" w:hAnsi="Arial" w:cs="Arial"/>
          <w:color w:val="000000"/>
          <w:lang w:val="en-US"/>
        </w:rPr>
        <w:t xml:space="preserve">, chitosan can depolymerize and release N-acetylglucosamine, which initiates fibroblast proliferation and helps in ordered collagen deposition. </w:t>
      </w:r>
    </w:p>
    <w:p w14:paraId="6893D186" w14:textId="23FA90A3"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Alginate also shows </w:t>
      </w:r>
      <w:r w:rsidR="00A452D6" w:rsidRPr="00FF47D2">
        <w:rPr>
          <w:rFonts w:ascii="Arial" w:hAnsi="Arial" w:cs="Arial"/>
          <w:color w:val="000000"/>
          <w:lang w:val="en-US"/>
        </w:rPr>
        <w:t xml:space="preserve">a </w:t>
      </w:r>
      <w:r w:rsidRPr="00FF47D2">
        <w:rPr>
          <w:rFonts w:ascii="Arial" w:hAnsi="Arial" w:cs="Arial"/>
          <w:color w:val="000000"/>
          <w:lang w:val="en-US"/>
        </w:rPr>
        <w:t xml:space="preserve">positive influence in diabetic wound healing. Its injection in mice lesions is capable </w:t>
      </w:r>
      <w:r w:rsidR="00A452D6" w:rsidRPr="00FF47D2">
        <w:rPr>
          <w:rFonts w:ascii="Arial" w:hAnsi="Arial" w:cs="Arial"/>
          <w:color w:val="000000"/>
          <w:lang w:val="en-US"/>
        </w:rPr>
        <w:t xml:space="preserve">of </w:t>
      </w:r>
      <w:r w:rsidRPr="00FF47D2">
        <w:rPr>
          <w:rFonts w:ascii="Arial" w:hAnsi="Arial" w:cs="Arial"/>
          <w:color w:val="000000"/>
          <w:lang w:val="en-US"/>
        </w:rPr>
        <w:t>reduc</w:t>
      </w:r>
      <w:r w:rsidR="00A452D6" w:rsidRPr="00FF47D2">
        <w:rPr>
          <w:rFonts w:ascii="Arial" w:hAnsi="Arial" w:cs="Arial"/>
          <w:color w:val="000000"/>
          <w:lang w:val="en-US"/>
        </w:rPr>
        <w:t>ing</w:t>
      </w:r>
      <w:r w:rsidRPr="00FF47D2">
        <w:rPr>
          <w:rFonts w:ascii="Arial" w:hAnsi="Arial" w:cs="Arial"/>
          <w:color w:val="000000"/>
          <w:lang w:val="en-US"/>
        </w:rPr>
        <w:t xml:space="preserve"> the wound size </w:t>
      </w:r>
      <w:r w:rsidR="00A452D6" w:rsidRPr="00FF47D2">
        <w:rPr>
          <w:rFonts w:ascii="Arial" w:hAnsi="Arial" w:cs="Arial"/>
          <w:color w:val="000000"/>
          <w:lang w:val="en-US"/>
        </w:rPr>
        <w:t>by about 50% ten</w:t>
      </w:r>
      <w:r w:rsidRPr="00FF47D2">
        <w:rPr>
          <w:rFonts w:ascii="Arial" w:hAnsi="Arial" w:cs="Arial"/>
          <w:color w:val="000000"/>
          <w:lang w:val="en-US"/>
        </w:rPr>
        <w:t xml:space="preserve"> days after the first application </w:t>
      </w:r>
      <w:r w:rsidR="007E753B" w:rsidRPr="00FF47D2">
        <w:rPr>
          <w:rFonts w:ascii="Arial" w:hAnsi="Arial" w:cs="Arial"/>
          <w:color w:val="000000"/>
          <w:lang w:val="en-US"/>
        </w:rPr>
        <w:fldChar w:fldCharType="begin" w:fldLock="1"/>
      </w:r>
      <w:r w:rsidR="007E753B" w:rsidRPr="00FF47D2">
        <w:rPr>
          <w:rFonts w:ascii="Arial" w:hAnsi="Arial" w:cs="Arial"/>
          <w:color w:val="000000"/>
          <w:lang w:val="en-US"/>
        </w:rPr>
        <w:instrText>ADDIN CSL_CITATION {"citationItems":[{"id":"ITEM-1","itemData":{"DOI":"10.1177/1534734615580018","ISBN":"1552-6941 (Electronic)\\r1534-7346 (Linking)","ISSN":"15526941","PMID":"26032947","abstract":"Diabetic foot ulcers (DFU) represent a severe health problem and an unmet clinical challenge. In this study, we tested the efficacy of novel biomaterials in improving wound healing in mouse models of diabetes mellitus (DM). The biomaterials are composed of alginate- and deoxyribonucleic acid (DNA)-based gels that allow incorporation of effector cells, such as outgrowth endothelial cells (OEC), and provide sustained release of bioactive factors, such as neuropeptides and growth factors, which have been previously validated in experimental models of DM wound healing or hind limb ischemia. We tested these biomaterials in mice and demonstrate that they are biocompatible and can be injected into the wound margins without major adverse effects. In addition, we show that the combination of OEC and the neuropeptide Substance P has a better healing outcome than the delivery of OEC alone, while subtherapeutic doses of vascular endothelial growth factor (VEGF) are required for the transplanted cells to exert their b...","author":[{"dropping-particle":"","family":"Tellechea","given":"Ana","non-dropping-particle":"","parse-names":false,"suffix":""},{"dropping-particle":"","family":"Silva","given":"Eduardo A.","non-dropping-particle":"","parse-names":false,"suffix":""},{"dropping-particle":"","family":"Min","given":"Jianghong","non-dropping-particle":"","parse-names":false,"suffix":""},{"dropping-particle":"","family":"Leal","given":"Ermelindo C.","non-dropping-particle":"","parse-names":false,"suffix":""},{"dropping-particle":"","family":"Auster","given":"Michael E.","non-dropping-particle":"","parse-names":false,"suffix":""},{"dropping-particle":"","family":"Pradhan-Nabzdyk","given":"Leena","non-dropping-particle":"","parse-names":false,"suffix":""},{"dropping-particle":"","family":"Shih","given":"William","non-dropping-particle":"","parse-names":false,"suffix":""},{"dropping-particle":"","family":"Mooney","given":"David J.","non-dropping-particle":"","parse-names":false,"suffix":""},{"dropping-particle":"","family":"Veves","given":"Aristidis","non-dropping-particle":"","parse-names":false,"suffix":""}],"container-title":"International Journal of Lower Extremity Wounds","id":"ITEM-1","issued":{"date-parts":[["2015"]]},"title":"Alginate and DNA gels are suitable delivery systems for diabetic wound healing","type":"article-journal"},"uris":["http://www.mendeley.com/documents/?uuid=675364c3-3ce1-436e-b12e-35f30ae10281"]}],"mendeley":{"formattedCitation":"(15)","plainTextFormattedCitation":"(15)","previouslyFormattedCitation":"(15)"},"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(15)</w:t>
      </w:r>
      <w:r w:rsidR="007E753B" w:rsidRPr="00FF47D2">
        <w:rPr>
          <w:rFonts w:ascii="Arial" w:hAnsi="Arial" w:cs="Arial"/>
          <w:color w:val="000000"/>
          <w:lang w:val="en-US"/>
        </w:rPr>
        <w:fldChar w:fldCharType="end"/>
      </w:r>
      <w:r w:rsidRPr="00FF47D2">
        <w:rPr>
          <w:rFonts w:ascii="Arial" w:hAnsi="Arial" w:cs="Arial"/>
          <w:color w:val="000000"/>
          <w:lang w:val="en-US"/>
        </w:rPr>
        <w:t>. When calcium alginate dressings contact exudative lesions, the calcium ions are exchanged with sodium ions present in the exudate, resulting in the formation of a sodium</w:t>
      </w:r>
      <w:r w:rsidR="00622DDB" w:rsidRPr="00FF47D2">
        <w:rPr>
          <w:rFonts w:ascii="Arial" w:hAnsi="Arial" w:cs="Arial"/>
          <w:color w:val="000000"/>
          <w:lang w:val="en-US"/>
        </w:rPr>
        <w:t>-</w:t>
      </w:r>
      <w:r w:rsidRPr="00FF47D2">
        <w:rPr>
          <w:rFonts w:ascii="Arial" w:hAnsi="Arial" w:cs="Arial"/>
          <w:color w:val="000000"/>
          <w:lang w:val="en-US"/>
        </w:rPr>
        <w:t>alginate gel. This gel keeps the lesion moist, promotes tissue granulation</w:t>
      </w:r>
      <w:r w:rsidR="00622DDB" w:rsidRPr="00FF47D2">
        <w:rPr>
          <w:rFonts w:ascii="Arial" w:hAnsi="Arial" w:cs="Arial"/>
          <w:color w:val="000000"/>
          <w:lang w:val="en-US"/>
        </w:rPr>
        <w:t>,</w:t>
      </w:r>
      <w:r w:rsidRPr="00FF47D2">
        <w:rPr>
          <w:rFonts w:ascii="Arial" w:hAnsi="Arial" w:cs="Arial"/>
          <w:color w:val="000000"/>
          <w:lang w:val="en-US"/>
        </w:rPr>
        <w:t xml:space="preserve"> and accelerates epithelization, consequently improving the healing process </w:t>
      </w:r>
      <w:r w:rsidR="007E753B" w:rsidRPr="00FF47D2">
        <w:rPr>
          <w:rFonts w:ascii="Arial" w:hAnsi="Arial" w:cs="Arial"/>
          <w:color w:val="000000"/>
          <w:lang w:val="en-US"/>
        </w:rPr>
        <w:fldChar w:fldCharType="begin" w:fldLock="1"/>
      </w:r>
      <w:r w:rsidR="00F3158E" w:rsidRPr="00FF47D2">
        <w:rPr>
          <w:rFonts w:ascii="Arial" w:hAnsi="Arial" w:cs="Arial"/>
          <w:color w:val="000000"/>
          <w:lang w:val="en-US"/>
        </w:rPr>
        <w:instrText>ADDIN CSL_CITATION {"citationItems":[{"id":"ITEM-1","itemData":{"DOI":"10.1016/j.progpolymsci.2011.06.003","ISBN":"0079-6700 (Print)\\r0079-6700 (Linking)","ISSN":"0079-6700","PMID":"22125349","abstract":"Alginate is a biomaterial that has found numerous applications in biomedical science and engineering due to its favorable properties, including biocompatibility and ease of gelation. Alginate hydrogels have been particularly attractive in wound healing, drug delivery, and tissue engineering applications to date, as these gels retain structural similarity to the extracellular matrices in tissues and can be manipulated to play several critical roles. This review will provide a comprehensive overview of general properties of alginate and its hydrogels, their biomedical applications, and suggest new perspectives for future studies with these polymers.","author":[{"dropping-particle":"","family":"Lee","given":"Kuen Yong","non-dropping-particle":"","parse-names":false,"suffix":""},{"dropping-particle":"","family":"Mooney","given":"David J","non-dropping-particle":"","parse-names":false,"suffix":""}],"container-title":"Progress in polymer science","id":"ITEM-1","issued":{"date-parts":[["2012"]]},"title":"Alginate: properties and biomedical applications.","type":"article-journal"},"uris":["http://www.mendeley.com/documents/?uuid=f1556b15-e0be-47a2-aa8d-6649f88b3e03"]}],"mendeley":{"formattedCitation":"(16)","plainTextFormattedCitation":"(16)","previouslyFormattedCitation":"(16)"},"properties":{"noteIndex":0},"schema":"https://github.com/citation-style-language/schema/raw/master/csl-citation.json"}</w:instrText>
      </w:r>
      <w:r w:rsidR="007E753B" w:rsidRPr="00FF47D2">
        <w:rPr>
          <w:rFonts w:ascii="Arial" w:hAnsi="Arial" w:cs="Arial"/>
          <w:color w:val="000000"/>
          <w:lang w:val="en-US"/>
        </w:rPr>
        <w:fldChar w:fldCharType="separate"/>
      </w:r>
      <w:r w:rsidR="007E753B" w:rsidRPr="00FF47D2">
        <w:rPr>
          <w:rFonts w:ascii="Arial" w:hAnsi="Arial" w:cs="Arial"/>
          <w:noProof/>
          <w:color w:val="000000"/>
          <w:lang w:val="en-US"/>
        </w:rPr>
        <w:t>(16)</w:t>
      </w:r>
      <w:r w:rsidR="007E753B" w:rsidRPr="00FF47D2">
        <w:rPr>
          <w:rFonts w:ascii="Arial" w:hAnsi="Arial" w:cs="Arial"/>
          <w:color w:val="000000"/>
          <w:lang w:val="en-US"/>
        </w:rPr>
        <w:fldChar w:fldCharType="end"/>
      </w:r>
      <w:r w:rsidRPr="00FF47D2">
        <w:rPr>
          <w:rFonts w:ascii="Arial" w:hAnsi="Arial" w:cs="Arial"/>
          <w:color w:val="000000"/>
          <w:lang w:val="en-US"/>
        </w:rPr>
        <w:t xml:space="preserve">. </w:t>
      </w:r>
    </w:p>
    <w:p w14:paraId="09D9F872" w14:textId="54E27CEB"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When combined, chitosan and alginate may form a stable polyelectrolyte complex (PEC) that results in </w:t>
      </w:r>
      <w:r w:rsidR="00A452D6" w:rsidRPr="00FF47D2">
        <w:rPr>
          <w:rFonts w:ascii="Arial" w:hAnsi="Arial" w:cs="Arial"/>
          <w:color w:val="000000"/>
          <w:lang w:val="en-US"/>
        </w:rPr>
        <w:t xml:space="preserve">relatively transparent </w:t>
      </w:r>
      <w:r w:rsidRPr="00FF47D2">
        <w:rPr>
          <w:rFonts w:ascii="Arial" w:hAnsi="Arial" w:cs="Arial"/>
          <w:color w:val="000000"/>
          <w:lang w:val="en-US"/>
        </w:rPr>
        <w:t xml:space="preserve">film capable of swelling in the presence of body fluids, such as exudates, with appropriate mechanical properties </w:t>
      </w:r>
      <w:r w:rsidR="00F3158E" w:rsidRPr="00FF47D2">
        <w:rPr>
          <w:rFonts w:ascii="Arial" w:hAnsi="Arial" w:cs="Arial"/>
          <w:color w:val="000000"/>
          <w:lang w:val="en-US"/>
        </w:rPr>
        <w:fldChar w:fldCharType="begin" w:fldLock="1"/>
      </w:r>
      <w:r w:rsidR="009F7BE4" w:rsidRPr="00FF47D2">
        <w:rPr>
          <w:rFonts w:ascii="Arial" w:hAnsi="Arial" w:cs="Arial"/>
          <w:color w:val="000000"/>
          <w:lang w:val="en-US"/>
        </w:rPr>
        <w:instrText>ADDIN CSL_CITATION {"citationItems":[{"id":"ITEM-1","itemData":{"DOI":"10.1002/jbm.b.33277","ISSN":"1552-4981","author":[{"dropping-particle":"","family":"Caetano","given":"G F","non-dropping-particle":"","parse-names":false,"suffix":""},{"dropping-particle":"","family":"Frade","given":"M A","non-dropping-particle":"","parse-names":false,"suffix":""},{"dropping-particle":"","family":"Andrade","given":"T A","non-dropping-particle":"","parse-names":false,"suffix":""},{"dropping-particle":"","family":"Leite","given":"M N","non-dropping-particle":"","parse-names":false,"suffix":""},{"dropping-particle":"","family":"Bueno","given":"C Z","non-dropping-particle":"","parse-names":false,"suffix":""},{"dropping-particle":"","family":"Moraes","given":"Â M","non-dropping-particle":"","parse-names":false,"suffix":""},{"dropping-particle":"","family":"Ribeiro-Paes","given":"J T","non-dropping-particle":"","parse-names":false,"suffix":""}],"container-title":"J Biomed Mater Res B Appl Biomater","id":"ITEM-1","issue":"5","issued":{"date-parts":[["2015"]]},"page":"1013-1022","title":"Chitosan-alginate membranes accelerate wound healing","type":"article-journal","volume":"103"},"uris":["http://www.mendeley.com/documents/?uuid=8ab80a55-3491-4783-9dcc-671120e57c9d"]},{"id":"ITEM-2","itemData":{"author":[{"dropping-particle":"","family":"Souza;","given":"Renata Francielle Bombaldi de; Fernanda Carla Bombaldi de Souza; Ângela Maria Moraes","non-dropping-particle":"","parse-names":false,"suffix":""}],"container-title":"‎Jounal Applied Polymer Science","id":"ITEM-2","issue":"40","issued":{"date-parts":[["2017"]]},"title":"Analysis of the performance of polysaccharide membranes in aqueous media as a tool to assist wound-dressing selection","type":"article-journal","volume":"134"},"uris":["http://www.mendeley.com/documents/?uuid=e1fcad23-ce98-4c0c-9f44-824edb8a259b"]}],"mendeley":{"formattedCitation":"(17,18)","plainTextFormattedCitation":"(17,18)","previouslyFormattedCitation":"(17,18)"},"properties":{"noteIndex":0},"schema":"https://github.com/citation-style-language/schema/raw/master/csl-citation.json"}</w:instrText>
      </w:r>
      <w:r w:rsidR="00F3158E" w:rsidRPr="00FF47D2">
        <w:rPr>
          <w:rFonts w:ascii="Arial" w:hAnsi="Arial" w:cs="Arial"/>
          <w:color w:val="000000"/>
          <w:lang w:val="en-US"/>
        </w:rPr>
        <w:fldChar w:fldCharType="separate"/>
      </w:r>
      <w:r w:rsidR="00F3158E" w:rsidRPr="00FF47D2">
        <w:rPr>
          <w:rFonts w:ascii="Arial" w:hAnsi="Arial" w:cs="Arial"/>
          <w:noProof/>
          <w:color w:val="000000"/>
          <w:lang w:val="en-US"/>
        </w:rPr>
        <w:t>(17,18)</w:t>
      </w:r>
      <w:r w:rsidR="00F3158E" w:rsidRPr="00FF47D2">
        <w:rPr>
          <w:rFonts w:ascii="Arial" w:hAnsi="Arial" w:cs="Arial"/>
          <w:color w:val="000000"/>
          <w:lang w:val="en-US"/>
        </w:rPr>
        <w:fldChar w:fldCharType="end"/>
      </w:r>
      <w:r w:rsidRPr="00FF47D2">
        <w:rPr>
          <w:rFonts w:ascii="Arial" w:hAnsi="Arial" w:cs="Arial"/>
          <w:color w:val="000000"/>
          <w:lang w:val="en-US"/>
        </w:rPr>
        <w:t>. Chitosan-alginate membranes are capable of modulating the inflammatory phase, stimulating the proliferation of fibroblasts and the production of collagen fibers, accelerating cutaneous wound healing in the earlier phases</w:t>
      </w:r>
      <w:r w:rsidR="00A452D6" w:rsidRPr="00FF47D2">
        <w:rPr>
          <w:rFonts w:ascii="Arial" w:hAnsi="Arial" w:cs="Arial"/>
          <w:color w:val="000000"/>
          <w:lang w:val="en-US"/>
        </w:rPr>
        <w:t>,</w:t>
      </w:r>
      <w:r w:rsidRPr="00FF47D2">
        <w:rPr>
          <w:rFonts w:ascii="Arial" w:hAnsi="Arial" w:cs="Arial"/>
          <w:color w:val="000000"/>
          <w:lang w:val="en-US"/>
        </w:rPr>
        <w:t xml:space="preserve"> and improving the quality of the scar tissue </w:t>
      </w:r>
      <w:r w:rsidR="009F7BE4" w:rsidRPr="00FF47D2">
        <w:rPr>
          <w:rFonts w:ascii="Arial" w:hAnsi="Arial" w:cs="Arial"/>
          <w:color w:val="000000"/>
          <w:lang w:val="en-US"/>
        </w:rPr>
        <w:fldChar w:fldCharType="begin" w:fldLock="1"/>
      </w:r>
      <w:r w:rsidR="009F7BE4" w:rsidRPr="00FF47D2">
        <w:rPr>
          <w:rFonts w:ascii="Arial" w:hAnsi="Arial" w:cs="Arial"/>
          <w:color w:val="000000"/>
          <w:lang w:val="en-US"/>
        </w:rPr>
        <w:instrText>ADDIN CSL_CITATION {"citationItems":[{"id":"ITEM-1","itemData":{"DOI":"10.1002/jbm.b.33277","ISSN":"1552-4981","author":[{"dropping-particle":"","family":"Caetano","given":"G F","non-dropping-particle":"","parse-names":false,"suffix":""},{"dropping-particle":"","family":"Frade","given":"M A","non-dropping-particle":"","parse-names":false,"suffix":""},{"dropping-particle":"","family":"Andrade","given":"T A","non-dropping-particle":"","parse-names":false,"suffix":""},{"dropping-particle":"","family":"Leite","given":"M N","non-dropping-particle":"","parse-names":false,"suffix":""},{"dropping-particle":"","family":"Bueno","given":"C Z","non-dropping-particle":"","parse-names":false,"suffix":""},{"dropping-particle":"","family":"Moraes","given":"Â M","non-dropping-particle":"","parse-names":false,"suffix":""},{"dropping-particle":"","family":"Ribeiro-Paes","given":"J T","non-dropping-particle":"","parse-names":false,"suffix":""}],"container-title":"J Biomed Mater Res B Appl Biomater","id":"ITEM-1","issue":"5","issued":{"date-parts":[["2015"]]},"page":"1013-1022","title":"Chitosan-alginate membranes accelerate wound healing","type":"article-journal","volume":"103"},"uris":["http://www.mendeley.com/documents/?uuid=8ab80a55-3491-4783-9dcc-671120e57c9d"]}],"mendeley":{"formattedCitation":"(17)","plainTextFormattedCitation":"(17)","previouslyFormattedCitation":"(17)"},"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(17)</w:t>
      </w:r>
      <w:r w:rsidR="009F7BE4" w:rsidRPr="00FF47D2">
        <w:rPr>
          <w:rFonts w:ascii="Arial" w:hAnsi="Arial" w:cs="Arial"/>
          <w:color w:val="000000"/>
          <w:lang w:val="en-US"/>
        </w:rPr>
        <w:fldChar w:fldCharType="end"/>
      </w:r>
      <w:r w:rsidRPr="00FF47D2">
        <w:rPr>
          <w:rFonts w:ascii="Arial" w:hAnsi="Arial" w:cs="Arial"/>
          <w:color w:val="000000"/>
          <w:lang w:val="en-US"/>
        </w:rPr>
        <w:t>. These findings strongly support the hypothesis that chitosan-alginate membranes could exert beneficial effects on the healing process of wounds in patients with diabetes with lesions of both acute and chronic origins.</w:t>
      </w:r>
    </w:p>
    <w:p w14:paraId="0A1CDD12" w14:textId="3742F732"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Since no reports have been found </w:t>
      </w:r>
      <w:r w:rsidR="00622DDB" w:rsidRPr="00FF47D2">
        <w:rPr>
          <w:rFonts w:ascii="Arial" w:hAnsi="Arial" w:cs="Arial"/>
          <w:color w:val="000000"/>
          <w:lang w:val="en-US"/>
        </w:rPr>
        <w:t>with</w:t>
      </w:r>
      <w:r w:rsidRPr="00FF47D2">
        <w:rPr>
          <w:rFonts w:ascii="Arial" w:hAnsi="Arial" w:cs="Arial"/>
          <w:color w:val="000000"/>
          <w:lang w:val="en-US"/>
        </w:rPr>
        <w:t xml:space="preserve"> </w:t>
      </w:r>
      <w:r w:rsidR="00622DDB" w:rsidRPr="00FF47D2">
        <w:rPr>
          <w:rFonts w:ascii="Arial" w:hAnsi="Arial" w:cs="Arial"/>
          <w:color w:val="000000"/>
          <w:lang w:val="en-US"/>
        </w:rPr>
        <w:t xml:space="preserve">a </w:t>
      </w:r>
      <w:r w:rsidRPr="00FF47D2">
        <w:rPr>
          <w:rFonts w:ascii="Arial" w:hAnsi="Arial" w:cs="Arial"/>
          <w:color w:val="000000"/>
          <w:lang w:val="en-US"/>
        </w:rPr>
        <w:t xml:space="preserve">detailed analysis of the use of dense chitosan-alginate PEC films to treat skin lesions of hyperglycemic animals, </w:t>
      </w:r>
      <w:r w:rsidRPr="00FF47D2">
        <w:rPr>
          <w:rFonts w:ascii="Arial" w:hAnsi="Arial" w:cs="Arial"/>
          <w:color w:val="000000"/>
          <w:lang w:val="en-US"/>
        </w:rPr>
        <w:lastRenderedPageBreak/>
        <w:t xml:space="preserve">the aim of this work was to evaluate the efficacy of </w:t>
      </w:r>
      <w:r w:rsidR="00622DDB" w:rsidRPr="00FF47D2">
        <w:rPr>
          <w:rFonts w:ascii="Arial" w:hAnsi="Arial" w:cs="Arial"/>
          <w:color w:val="000000"/>
          <w:lang w:val="en-US"/>
        </w:rPr>
        <w:t>c</w:t>
      </w:r>
      <w:r w:rsidRPr="00FF47D2">
        <w:rPr>
          <w:rFonts w:ascii="Arial" w:hAnsi="Arial" w:cs="Arial"/>
          <w:color w:val="000000"/>
          <w:lang w:val="en-US"/>
        </w:rPr>
        <w:t xml:space="preserve">hitosan and </w:t>
      </w:r>
      <w:r w:rsidR="00622DDB" w:rsidRPr="00FF47D2">
        <w:rPr>
          <w:rFonts w:ascii="Arial" w:hAnsi="Arial" w:cs="Arial"/>
          <w:color w:val="000000"/>
          <w:lang w:val="en-US"/>
        </w:rPr>
        <w:t>a</w:t>
      </w:r>
      <w:r w:rsidRPr="00FF47D2">
        <w:rPr>
          <w:rFonts w:ascii="Arial" w:hAnsi="Arial" w:cs="Arial"/>
          <w:color w:val="000000"/>
          <w:lang w:val="en-US"/>
        </w:rPr>
        <w:t xml:space="preserve">lginate </w:t>
      </w:r>
      <w:r w:rsidR="00622DDB" w:rsidRPr="00FF47D2">
        <w:rPr>
          <w:rFonts w:ascii="Arial" w:hAnsi="Arial" w:cs="Arial"/>
          <w:color w:val="000000"/>
          <w:lang w:val="en-US"/>
        </w:rPr>
        <w:t>m</w:t>
      </w:r>
      <w:r w:rsidRPr="00FF47D2">
        <w:rPr>
          <w:rFonts w:ascii="Arial" w:hAnsi="Arial" w:cs="Arial"/>
          <w:color w:val="000000"/>
          <w:lang w:val="en-US"/>
        </w:rPr>
        <w:t>embrane (CAM) dressings on skin wounds of diabetes animal models. The results showed that CAM modulated the cytokines IL-1α, IL-1β, TNF-α, G-CSF</w:t>
      </w:r>
      <w:r w:rsidR="00622DDB" w:rsidRPr="00FF47D2">
        <w:rPr>
          <w:rFonts w:ascii="Arial" w:hAnsi="Arial" w:cs="Arial"/>
          <w:color w:val="000000"/>
          <w:lang w:val="en-US"/>
        </w:rPr>
        <w:t>,</w:t>
      </w:r>
      <w:r w:rsidRPr="00FF47D2">
        <w:rPr>
          <w:rFonts w:ascii="Arial" w:hAnsi="Arial" w:cs="Arial"/>
          <w:color w:val="000000"/>
          <w:lang w:val="en-US"/>
        </w:rPr>
        <w:t xml:space="preserve"> and IL-10, resulting in better collagen III deposition in cutaneous lesions of mice.</w:t>
      </w:r>
    </w:p>
    <w:p w14:paraId="1059C319" w14:textId="77777777" w:rsidR="008B5EB5" w:rsidRPr="00FF47D2" w:rsidRDefault="008B5EB5" w:rsidP="003441DA">
      <w:pPr>
        <w:pBdr>
          <w:top w:val="nil"/>
          <w:left w:val="nil"/>
          <w:bottom w:val="nil"/>
          <w:right w:val="nil"/>
          <w:between w:val="nil"/>
        </w:pBdr>
        <w:jc w:val="both"/>
        <w:rPr>
          <w:rFonts w:ascii="Arial" w:hAnsi="Arial" w:cs="Arial"/>
          <w:color w:val="000000"/>
          <w:lang w:val="en-US"/>
        </w:rPr>
      </w:pPr>
    </w:p>
    <w:p w14:paraId="5E9E5B77" w14:textId="74367A41" w:rsidR="008B5EB5" w:rsidRPr="00FF47D2" w:rsidRDefault="00EF28FE" w:rsidP="003441DA">
      <w:pPr>
        <w:pBdr>
          <w:top w:val="nil"/>
          <w:left w:val="nil"/>
          <w:bottom w:val="nil"/>
          <w:right w:val="nil"/>
          <w:between w:val="nil"/>
        </w:pBdr>
        <w:jc w:val="both"/>
        <w:rPr>
          <w:rFonts w:ascii="Arial" w:hAnsi="Arial" w:cs="Arial"/>
          <w:b/>
          <w:color w:val="000000"/>
          <w:lang w:val="en-US"/>
        </w:rPr>
      </w:pPr>
      <w:r w:rsidRPr="00FF47D2">
        <w:rPr>
          <w:rFonts w:ascii="Arial" w:hAnsi="Arial" w:cs="Arial"/>
          <w:b/>
          <w:color w:val="000000"/>
          <w:lang w:val="en-US"/>
        </w:rPr>
        <w:t xml:space="preserve">Material and Methods </w:t>
      </w:r>
    </w:p>
    <w:p w14:paraId="68FD0240" w14:textId="77777777" w:rsidR="00EF28FE" w:rsidRPr="00FF47D2" w:rsidRDefault="00EF28FE" w:rsidP="003441DA">
      <w:pPr>
        <w:pBdr>
          <w:top w:val="nil"/>
          <w:left w:val="nil"/>
          <w:bottom w:val="nil"/>
          <w:right w:val="nil"/>
          <w:between w:val="nil"/>
        </w:pBdr>
        <w:jc w:val="both"/>
        <w:rPr>
          <w:rFonts w:ascii="Arial" w:hAnsi="Arial" w:cs="Arial"/>
          <w:color w:val="000000"/>
          <w:lang w:val="en-US"/>
        </w:rPr>
      </w:pPr>
    </w:p>
    <w:p w14:paraId="7C27C5B5" w14:textId="77777777" w:rsidR="008B5EB5" w:rsidRPr="00FF47D2" w:rsidRDefault="008B5EB5" w:rsidP="003441DA">
      <w:pPr>
        <w:pBdr>
          <w:top w:val="nil"/>
          <w:left w:val="nil"/>
          <w:bottom w:val="nil"/>
          <w:right w:val="nil"/>
          <w:between w:val="nil"/>
        </w:pBdr>
        <w:jc w:val="both"/>
        <w:rPr>
          <w:rFonts w:ascii="Arial" w:hAnsi="Arial" w:cs="Arial"/>
          <w:b/>
          <w:color w:val="000000"/>
          <w:lang w:val="en-US"/>
        </w:rPr>
      </w:pPr>
      <w:r w:rsidRPr="00FF47D2">
        <w:rPr>
          <w:rFonts w:ascii="Arial" w:hAnsi="Arial" w:cs="Arial"/>
          <w:b/>
          <w:color w:val="000000"/>
          <w:lang w:val="en-US"/>
        </w:rPr>
        <w:t>Animals</w:t>
      </w:r>
    </w:p>
    <w:p w14:paraId="1CD8BD06" w14:textId="1F11FB54"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The animals (eight-week-old male C57BL/6J mice) were kept under specific pathogen-free conditions in individual cages maintained at 21</w:t>
      </w:r>
      <w:r w:rsidR="0049479D" w:rsidRPr="00FF47D2">
        <w:rPr>
          <w:rFonts w:ascii="Arial" w:hAnsi="Arial" w:cs="Arial"/>
          <w:color w:val="000000"/>
          <w:lang w:val="en-US"/>
        </w:rPr>
        <w:t>°</w:t>
      </w:r>
      <w:r w:rsidRPr="00FF47D2">
        <w:rPr>
          <w:rFonts w:ascii="Arial" w:hAnsi="Arial" w:cs="Arial"/>
          <w:color w:val="000000"/>
          <w:lang w:val="en-US"/>
        </w:rPr>
        <w:t xml:space="preserve">C, in </w:t>
      </w:r>
      <w:r w:rsidR="005E01FE" w:rsidRPr="00FF47D2">
        <w:rPr>
          <w:rFonts w:ascii="Arial" w:hAnsi="Arial" w:cs="Arial"/>
          <w:color w:val="000000"/>
          <w:lang w:val="en-US"/>
        </w:rPr>
        <w:t>light-controlled conditions (12</w:t>
      </w:r>
      <w:r w:rsidRPr="00FF47D2">
        <w:rPr>
          <w:rFonts w:ascii="Arial" w:hAnsi="Arial" w:cs="Arial"/>
          <w:color w:val="000000"/>
          <w:lang w:val="en-US"/>
        </w:rPr>
        <w:t>-12</w:t>
      </w:r>
      <w:r w:rsidR="005E01FE" w:rsidRPr="00FF47D2">
        <w:rPr>
          <w:rFonts w:ascii="Arial" w:hAnsi="Arial" w:cs="Arial"/>
          <w:color w:val="000000"/>
          <w:lang w:val="en-US"/>
        </w:rPr>
        <w:t xml:space="preserve"> </w:t>
      </w:r>
      <w:r w:rsidRPr="00FF47D2">
        <w:rPr>
          <w:rFonts w:ascii="Arial" w:hAnsi="Arial" w:cs="Arial"/>
          <w:color w:val="000000"/>
          <w:lang w:val="en-US"/>
        </w:rPr>
        <w:t>h light and dark cycles)</w:t>
      </w:r>
      <w:r w:rsidR="004C1B7B" w:rsidRPr="00FF47D2">
        <w:rPr>
          <w:rFonts w:ascii="Arial" w:hAnsi="Arial" w:cs="Arial"/>
          <w:color w:val="000000"/>
          <w:lang w:val="en-US"/>
        </w:rPr>
        <w:t>,</w:t>
      </w:r>
      <w:r w:rsidRPr="00FF47D2">
        <w:rPr>
          <w:rFonts w:ascii="Arial" w:hAnsi="Arial" w:cs="Arial"/>
          <w:color w:val="000000"/>
          <w:lang w:val="en-US"/>
        </w:rPr>
        <w:t xml:space="preserve"> and received a standard solid diet and water </w:t>
      </w:r>
      <w:r w:rsidRPr="00FF47D2">
        <w:rPr>
          <w:rFonts w:ascii="Arial" w:hAnsi="Arial" w:cs="Arial"/>
          <w:i/>
          <w:color w:val="000000"/>
          <w:lang w:val="en-US"/>
        </w:rPr>
        <w:t>ad libitum</w:t>
      </w:r>
      <w:r w:rsidRPr="00FF47D2">
        <w:rPr>
          <w:rFonts w:ascii="Arial" w:hAnsi="Arial" w:cs="Arial"/>
          <w:color w:val="000000"/>
          <w:lang w:val="en-US"/>
        </w:rPr>
        <w:t xml:space="preserve">. </w:t>
      </w:r>
    </w:p>
    <w:p w14:paraId="60A5FC1C" w14:textId="77777777" w:rsidR="00EF28FE" w:rsidRPr="00FF47D2" w:rsidRDefault="00EF28FE" w:rsidP="003441DA">
      <w:pPr>
        <w:pBdr>
          <w:top w:val="nil"/>
          <w:left w:val="nil"/>
          <w:bottom w:val="nil"/>
          <w:right w:val="nil"/>
          <w:between w:val="nil"/>
        </w:pBdr>
        <w:jc w:val="both"/>
        <w:rPr>
          <w:rFonts w:ascii="Arial" w:hAnsi="Arial" w:cs="Arial"/>
          <w:color w:val="000000"/>
          <w:lang w:val="en-US"/>
        </w:rPr>
      </w:pPr>
    </w:p>
    <w:p w14:paraId="41D843DB" w14:textId="77777777" w:rsidR="008B5EB5" w:rsidRPr="00FF47D2" w:rsidRDefault="008B5EB5" w:rsidP="003441DA">
      <w:pPr>
        <w:pBdr>
          <w:top w:val="nil"/>
          <w:left w:val="nil"/>
          <w:bottom w:val="nil"/>
          <w:right w:val="nil"/>
          <w:between w:val="nil"/>
        </w:pBdr>
        <w:jc w:val="both"/>
        <w:rPr>
          <w:rFonts w:ascii="Arial" w:hAnsi="Arial" w:cs="Arial"/>
          <w:b/>
          <w:color w:val="000000"/>
          <w:lang w:val="en-US"/>
        </w:rPr>
      </w:pPr>
      <w:r w:rsidRPr="00FF47D2">
        <w:rPr>
          <w:rFonts w:ascii="Arial" w:hAnsi="Arial" w:cs="Arial"/>
          <w:b/>
          <w:color w:val="000000"/>
          <w:lang w:val="en-US"/>
        </w:rPr>
        <w:t>Chitosan-alginate membranes</w:t>
      </w:r>
    </w:p>
    <w:p w14:paraId="20AFF6A3" w14:textId="08C16844" w:rsidR="008B5EB5" w:rsidRPr="00FF47D2" w:rsidRDefault="008B5EB5" w:rsidP="003441DA">
      <w:pPr>
        <w:pStyle w:val="CommentText"/>
        <w:ind w:firstLine="720"/>
        <w:rPr>
          <w:rFonts w:ascii="Arial" w:hAnsi="Arial" w:cs="Arial"/>
          <w:sz w:val="24"/>
          <w:szCs w:val="24"/>
          <w:lang w:val="en-US"/>
        </w:rPr>
      </w:pPr>
      <w:r w:rsidRPr="00FF47D2">
        <w:rPr>
          <w:rFonts w:ascii="Arial" w:hAnsi="Arial" w:cs="Arial"/>
          <w:color w:val="000000"/>
          <w:sz w:val="24"/>
          <w:szCs w:val="24"/>
          <w:lang w:val="en-US"/>
        </w:rPr>
        <w:t xml:space="preserve">The membranes were prepared as reported by </w:t>
      </w:r>
      <w:proofErr w:type="spellStart"/>
      <w:r w:rsidRPr="00FF47D2">
        <w:rPr>
          <w:rFonts w:ascii="Arial" w:hAnsi="Arial" w:cs="Arial"/>
          <w:color w:val="000000"/>
          <w:sz w:val="24"/>
          <w:szCs w:val="24"/>
          <w:lang w:val="en-US"/>
        </w:rPr>
        <w:t>Pires</w:t>
      </w:r>
      <w:proofErr w:type="spellEnd"/>
      <w:r w:rsidRPr="00FF47D2">
        <w:rPr>
          <w:rFonts w:ascii="Arial" w:hAnsi="Arial" w:cs="Arial"/>
          <w:color w:val="000000"/>
          <w:sz w:val="24"/>
          <w:szCs w:val="24"/>
          <w:lang w:val="en-US"/>
        </w:rPr>
        <w:t xml:space="preserve"> and </w:t>
      </w:r>
      <w:proofErr w:type="spellStart"/>
      <w:r w:rsidRPr="00FF47D2">
        <w:rPr>
          <w:rFonts w:ascii="Arial" w:hAnsi="Arial" w:cs="Arial"/>
          <w:color w:val="000000"/>
          <w:sz w:val="24"/>
          <w:szCs w:val="24"/>
          <w:lang w:val="en-US"/>
        </w:rPr>
        <w:t>Moraes</w:t>
      </w:r>
      <w:proofErr w:type="spellEnd"/>
      <w:r w:rsidRPr="00FF47D2">
        <w:rPr>
          <w:rFonts w:ascii="Arial" w:hAnsi="Arial" w:cs="Arial"/>
          <w:color w:val="000000"/>
          <w:sz w:val="24"/>
          <w:szCs w:val="24"/>
          <w:lang w:val="en-US"/>
        </w:rPr>
        <w:t> </w:t>
      </w:r>
      <w:r w:rsidR="009F7BE4" w:rsidRPr="00FF47D2">
        <w:rPr>
          <w:rFonts w:ascii="Arial" w:hAnsi="Arial" w:cs="Arial"/>
          <w:color w:val="000000"/>
          <w:sz w:val="24"/>
          <w:szCs w:val="24"/>
          <w:lang w:val="en-US"/>
        </w:rPr>
        <w:fldChar w:fldCharType="begin" w:fldLock="1"/>
      </w:r>
      <w:r w:rsidR="009F7BE4" w:rsidRPr="00FF47D2">
        <w:rPr>
          <w:rFonts w:ascii="Arial" w:hAnsi="Arial" w:cs="Arial"/>
          <w:color w:val="000000"/>
          <w:sz w:val="24"/>
          <w:szCs w:val="24"/>
          <w:lang w:val="en-US"/>
        </w:rPr>
        <w:instrText>ADDIN CSL_CITATION {"citationItems":[{"id":"ITEM-1","itemData":{"DOI":"10.1002/app.41686","ISBN":"2014062080","ISSN":"10974628","abstract":"The benefits of associating chitosan with alginate for the production of wound dressings are well documented. However, the mechanical resistance of these devices is limited. This work aimed to improve the mechanical properties of chitosan-alginate membranes both with and without the microbicide agent AlphaSan((R)) RC2000 (silver sodium hydrogen zirconium phosphate) by incorporating the liquid silicone rubber Silpuran((R)) 2130 A/B. Membranes containing AlphaSan((R)) RC2000 but without Silpuran((R)) 2130 A/B have increased opacity, thickness, and water absorption, but low stability in water and tensile strength. The silicone gel remained in the structure of the formulations even after successive washing steps and its inclusion in the membranes reduced their thickness and swelling in aqueous media, improving their homogeneity, adhesiveness, stability, tensile strength, and flexibility. Thus, the addition of Silpuran((R)) 2130 A/B proved to contribute positively to many relevant, particularly mechanical, properties of chitosan-alginate wound dressings whether or not they contained AlphaSan((R)) RC2000. (c) 2014 Wiley Periodicals, Inc. J. Appl. Polym. Sci. 2015, 132, 41686.","author":[{"dropping-particle":"","family":"Pires","given":"Ana Luiza Resende","non-dropping-particle":"","parse-names":false,"suffix":""},{"dropping-particle":"","family":"Moraes","given":"Ângela Maria","non-dropping-particle":"","parse-names":false,"suffix":""}],"container-title":"Journal of Applied Polymer Science","id":"ITEM-1","issue":"12","issued":{"date-parts":[["2015"]]},"title":"Improvement of the mechanical properties of chitosan-alginate wound dressings containing silver through the addition of a biocompatible silicone rubber","type":"article-journal","volume":"132"},"uris":["http://www.mendeley.com/documents/?uuid=0d9166f1-7150-488f-862d-0745a745151a"]}],"mendeley":{"formattedCitation":"(19)","plainTextFormattedCitation":"(19)","previouslyFormattedCitation":"(19)"},"properties":{"noteIndex":0},"schema":"https://github.com/citation-style-language/schema/raw/master/csl-citation.json"}</w:instrText>
      </w:r>
      <w:r w:rsidR="009F7BE4" w:rsidRPr="00FF47D2">
        <w:rPr>
          <w:rFonts w:ascii="Arial" w:hAnsi="Arial" w:cs="Arial"/>
          <w:color w:val="000000"/>
          <w:sz w:val="24"/>
          <w:szCs w:val="24"/>
          <w:lang w:val="en-US"/>
        </w:rPr>
        <w:fldChar w:fldCharType="separate"/>
      </w:r>
      <w:r w:rsidR="009F7BE4" w:rsidRPr="00FF47D2">
        <w:rPr>
          <w:rFonts w:ascii="Arial" w:hAnsi="Arial" w:cs="Arial"/>
          <w:noProof/>
          <w:color w:val="000000"/>
          <w:sz w:val="24"/>
          <w:szCs w:val="24"/>
          <w:lang w:val="en-US"/>
        </w:rPr>
        <w:t>(19)</w:t>
      </w:r>
      <w:r w:rsidR="009F7BE4" w:rsidRPr="00FF47D2">
        <w:rPr>
          <w:rFonts w:ascii="Arial" w:hAnsi="Arial" w:cs="Arial"/>
          <w:color w:val="000000"/>
          <w:sz w:val="24"/>
          <w:szCs w:val="24"/>
          <w:lang w:val="en-US"/>
        </w:rPr>
        <w:fldChar w:fldCharType="end"/>
      </w:r>
      <w:r w:rsidRPr="00FF47D2">
        <w:rPr>
          <w:rFonts w:ascii="Arial" w:hAnsi="Arial" w:cs="Arial"/>
          <w:color w:val="000000"/>
          <w:sz w:val="24"/>
          <w:szCs w:val="24"/>
          <w:lang w:val="en-US"/>
        </w:rPr>
        <w:t xml:space="preserve">. Briefly, a chitosan (lot #109K0043V, </w:t>
      </w:r>
      <w:r w:rsidR="00622DDB" w:rsidRPr="00FF47D2">
        <w:rPr>
          <w:rFonts w:ascii="Arial" w:hAnsi="Arial" w:cs="Arial"/>
          <w:color w:val="000000"/>
          <w:sz w:val="24"/>
          <w:szCs w:val="24"/>
          <w:lang w:val="en-US"/>
        </w:rPr>
        <w:t xml:space="preserve">96% </w:t>
      </w:r>
      <w:r w:rsidRPr="00FF47D2">
        <w:rPr>
          <w:rFonts w:ascii="Arial" w:hAnsi="Arial" w:cs="Arial"/>
          <w:color w:val="000000"/>
          <w:sz w:val="24"/>
          <w:szCs w:val="24"/>
          <w:lang w:val="en-US"/>
        </w:rPr>
        <w:t>deacetylation degree</w:t>
      </w:r>
      <w:r w:rsidR="009C052E" w:rsidRPr="00FF47D2">
        <w:rPr>
          <w:rFonts w:ascii="Arial" w:hAnsi="Arial" w:cs="Arial"/>
          <w:color w:val="000000"/>
          <w:sz w:val="24"/>
          <w:szCs w:val="24"/>
          <w:lang w:val="en-US"/>
        </w:rPr>
        <w:t>, Sigma-Aldrich, Germany</w:t>
      </w:r>
      <w:r w:rsidRPr="00FF47D2">
        <w:rPr>
          <w:rFonts w:ascii="Arial" w:hAnsi="Arial" w:cs="Arial"/>
          <w:color w:val="000000"/>
          <w:sz w:val="24"/>
          <w:szCs w:val="24"/>
          <w:lang w:val="en-US"/>
        </w:rPr>
        <w:t xml:space="preserve">) solution at 1% (w/v) (180 mL, in 2% v/v acetic acid) was mixed with 0.5% sodium alginate (medium viscosity from </w:t>
      </w:r>
      <w:proofErr w:type="spellStart"/>
      <w:r w:rsidRPr="00FF47D2">
        <w:rPr>
          <w:rFonts w:ascii="Arial" w:hAnsi="Arial" w:cs="Arial"/>
          <w:i/>
          <w:color w:val="000000"/>
          <w:sz w:val="24"/>
          <w:szCs w:val="24"/>
          <w:lang w:val="en-US"/>
        </w:rPr>
        <w:t>Macrocystis</w:t>
      </w:r>
      <w:proofErr w:type="spellEnd"/>
      <w:r w:rsidRPr="00FF47D2">
        <w:rPr>
          <w:rFonts w:ascii="Arial" w:hAnsi="Arial" w:cs="Arial"/>
          <w:i/>
          <w:color w:val="000000"/>
          <w:sz w:val="24"/>
          <w:szCs w:val="24"/>
          <w:lang w:val="en-US"/>
        </w:rPr>
        <w:t xml:space="preserve"> </w:t>
      </w:r>
      <w:proofErr w:type="spellStart"/>
      <w:r w:rsidRPr="00FF47D2">
        <w:rPr>
          <w:rFonts w:ascii="Arial" w:hAnsi="Arial" w:cs="Arial"/>
          <w:i/>
          <w:color w:val="000000"/>
          <w:sz w:val="24"/>
          <w:szCs w:val="24"/>
          <w:lang w:val="en-US"/>
        </w:rPr>
        <w:t>pyrifera</w:t>
      </w:r>
      <w:proofErr w:type="spellEnd"/>
      <w:r w:rsidR="009C052E" w:rsidRPr="00FF47D2">
        <w:rPr>
          <w:rFonts w:ascii="Arial" w:hAnsi="Arial" w:cs="Arial"/>
          <w:color w:val="000000"/>
          <w:sz w:val="24"/>
          <w:szCs w:val="24"/>
          <w:lang w:val="en-US"/>
        </w:rPr>
        <w:t xml:space="preserve">, </w:t>
      </w:r>
      <w:r w:rsidRPr="00FF47D2">
        <w:rPr>
          <w:rFonts w:ascii="Arial" w:hAnsi="Arial" w:cs="Arial"/>
          <w:color w:val="000000"/>
          <w:sz w:val="24"/>
          <w:szCs w:val="24"/>
          <w:lang w:val="en-US"/>
        </w:rPr>
        <w:t xml:space="preserve">Sigma-Aldrich, lot #058K0126) </w:t>
      </w:r>
      <w:r w:rsidR="00D0369A" w:rsidRPr="00FF47D2">
        <w:rPr>
          <w:rFonts w:ascii="Arial" w:hAnsi="Arial" w:cs="Arial"/>
          <w:color w:val="000000"/>
          <w:sz w:val="24"/>
          <w:szCs w:val="24"/>
          <w:lang w:val="en-US"/>
        </w:rPr>
        <w:t>aqueous solution (360 mL) at 25</w:t>
      </w:r>
      <w:r w:rsidR="0049479D" w:rsidRPr="00FF47D2">
        <w:rPr>
          <w:rFonts w:ascii="Arial" w:hAnsi="Arial" w:cs="Arial"/>
          <w:color w:val="000000"/>
          <w:sz w:val="24"/>
          <w:szCs w:val="24"/>
          <w:lang w:val="en-US"/>
        </w:rPr>
        <w:t>°</w:t>
      </w:r>
      <w:bookmarkStart w:id="3" w:name="_Hlk23193764"/>
      <w:r w:rsidRPr="00FF47D2">
        <w:rPr>
          <w:rFonts w:ascii="Arial" w:hAnsi="Arial" w:cs="Arial"/>
          <w:color w:val="000000"/>
          <w:sz w:val="24"/>
          <w:szCs w:val="24"/>
          <w:lang w:val="en-US"/>
        </w:rPr>
        <w:t xml:space="preserve">C under stirring </w:t>
      </w:r>
      <w:bookmarkEnd w:id="3"/>
      <w:r w:rsidRPr="00FF47D2">
        <w:rPr>
          <w:rFonts w:ascii="Arial" w:hAnsi="Arial" w:cs="Arial"/>
          <w:color w:val="000000"/>
          <w:sz w:val="24"/>
          <w:szCs w:val="24"/>
          <w:lang w:val="en-US"/>
        </w:rPr>
        <w:t>first at 500 rpm</w:t>
      </w:r>
      <w:r w:rsidR="00A95BCC" w:rsidRPr="00FF47D2">
        <w:rPr>
          <w:rFonts w:ascii="Arial" w:hAnsi="Arial" w:cs="Arial"/>
          <w:color w:val="000000"/>
          <w:sz w:val="24"/>
          <w:szCs w:val="24"/>
          <w:lang w:val="en-US"/>
        </w:rPr>
        <w:t xml:space="preserve">. After </w:t>
      </w:r>
      <w:r w:rsidR="009C052E" w:rsidRPr="00FF47D2">
        <w:rPr>
          <w:rFonts w:ascii="Arial" w:hAnsi="Arial" w:cs="Arial"/>
          <w:color w:val="000000"/>
          <w:sz w:val="24"/>
          <w:szCs w:val="24"/>
          <w:lang w:val="en-US"/>
        </w:rPr>
        <w:t>being</w:t>
      </w:r>
      <w:r w:rsidR="00A95BCC" w:rsidRPr="00FF47D2">
        <w:rPr>
          <w:rFonts w:ascii="Arial" w:hAnsi="Arial" w:cs="Arial"/>
          <w:color w:val="000000"/>
          <w:sz w:val="24"/>
          <w:szCs w:val="24"/>
          <w:lang w:val="en-US"/>
        </w:rPr>
        <w:t xml:space="preserve"> mix</w:t>
      </w:r>
      <w:r w:rsidR="009C052E" w:rsidRPr="00FF47D2">
        <w:rPr>
          <w:rFonts w:ascii="Arial" w:hAnsi="Arial" w:cs="Arial"/>
          <w:color w:val="000000"/>
          <w:sz w:val="24"/>
          <w:szCs w:val="24"/>
          <w:lang w:val="en-US"/>
        </w:rPr>
        <w:t>ed</w:t>
      </w:r>
      <w:r w:rsidR="00A95BCC" w:rsidRPr="00FF47D2">
        <w:rPr>
          <w:rFonts w:ascii="Arial" w:hAnsi="Arial" w:cs="Arial"/>
          <w:color w:val="000000"/>
          <w:sz w:val="24"/>
          <w:szCs w:val="24"/>
          <w:lang w:val="en-US"/>
        </w:rPr>
        <w:t>, the material was further homogenized at 1000 rpm for 1</w:t>
      </w:r>
      <w:r w:rsidRPr="00FF47D2">
        <w:rPr>
          <w:rFonts w:ascii="Arial" w:hAnsi="Arial" w:cs="Arial"/>
          <w:color w:val="000000"/>
          <w:sz w:val="24"/>
          <w:szCs w:val="24"/>
          <w:lang w:val="en-US"/>
        </w:rPr>
        <w:t xml:space="preserve">0 min. Then, 26.0 mL of 2 </w:t>
      </w:r>
      <w:proofErr w:type="spellStart"/>
      <w:r w:rsidRPr="00FF47D2">
        <w:rPr>
          <w:rFonts w:ascii="Arial" w:hAnsi="Arial" w:cs="Arial"/>
          <w:color w:val="000000"/>
          <w:sz w:val="24"/>
          <w:szCs w:val="24"/>
          <w:lang w:val="en-US"/>
        </w:rPr>
        <w:t>mol</w:t>
      </w:r>
      <w:proofErr w:type="spellEnd"/>
      <w:r w:rsidRPr="00FF47D2">
        <w:rPr>
          <w:rFonts w:ascii="Arial" w:hAnsi="Arial" w:cs="Arial"/>
          <w:color w:val="000000"/>
          <w:sz w:val="24"/>
          <w:szCs w:val="24"/>
          <w:lang w:val="en-US"/>
        </w:rPr>
        <w:t>/L NaOH aqueous solution and 7.2 mL of 2% (w/v) CaCl</w:t>
      </w:r>
      <w:r w:rsidRPr="00FF47D2">
        <w:rPr>
          <w:rFonts w:ascii="Arial" w:hAnsi="Arial" w:cs="Arial"/>
          <w:color w:val="000000"/>
          <w:sz w:val="24"/>
          <w:szCs w:val="24"/>
          <w:vertAlign w:val="subscript"/>
          <w:lang w:val="en-US"/>
        </w:rPr>
        <w:t>2</w:t>
      </w:r>
      <w:r w:rsidRPr="00FF47D2">
        <w:rPr>
          <w:rFonts w:ascii="Arial" w:hAnsi="Arial" w:cs="Arial"/>
          <w:color w:val="000000"/>
          <w:sz w:val="24"/>
          <w:szCs w:val="24"/>
          <w:lang w:val="en-US"/>
        </w:rPr>
        <w:t xml:space="preserve"> aqueous solution were added to the suspension. After </w:t>
      </w:r>
      <w:proofErr w:type="spellStart"/>
      <w:r w:rsidRPr="00FF47D2">
        <w:rPr>
          <w:rFonts w:ascii="Arial" w:hAnsi="Arial" w:cs="Arial"/>
          <w:color w:val="000000"/>
          <w:sz w:val="24"/>
          <w:szCs w:val="24"/>
          <w:lang w:val="en-US"/>
        </w:rPr>
        <w:t>deaeration</w:t>
      </w:r>
      <w:proofErr w:type="spellEnd"/>
      <w:r w:rsidRPr="00FF47D2">
        <w:rPr>
          <w:rFonts w:ascii="Arial" w:hAnsi="Arial" w:cs="Arial"/>
          <w:color w:val="000000"/>
          <w:sz w:val="24"/>
          <w:szCs w:val="24"/>
          <w:lang w:val="en-US"/>
        </w:rPr>
        <w:t xml:space="preserve">, the mixture was transferred to four polystyrene Petri dishes (15 </w:t>
      </w:r>
      <w:r w:rsidR="005E01FE" w:rsidRPr="00FF47D2">
        <w:rPr>
          <w:rFonts w:ascii="Arial" w:hAnsi="Arial" w:cs="Arial"/>
          <w:color w:val="000000"/>
          <w:sz w:val="24"/>
          <w:szCs w:val="24"/>
          <w:lang w:val="en-US"/>
        </w:rPr>
        <w:t>cm in diameter) and dried at 60</w:t>
      </w:r>
      <w:r w:rsidR="0049479D" w:rsidRPr="00FF47D2">
        <w:rPr>
          <w:rFonts w:ascii="Arial" w:hAnsi="Arial" w:cs="Arial"/>
          <w:color w:val="000000"/>
          <w:sz w:val="24"/>
          <w:szCs w:val="24"/>
          <w:lang w:val="en-US"/>
        </w:rPr>
        <w:t>°</w:t>
      </w:r>
      <w:r w:rsidRPr="00FF47D2">
        <w:rPr>
          <w:rFonts w:ascii="Arial" w:hAnsi="Arial" w:cs="Arial"/>
          <w:color w:val="000000"/>
          <w:sz w:val="24"/>
          <w:szCs w:val="24"/>
          <w:lang w:val="en-US"/>
        </w:rPr>
        <w:t>C for 6 h. Then, the membranes were immersed in 150 mL of 2% (w/v) CaCl</w:t>
      </w:r>
      <w:r w:rsidRPr="00FF47D2">
        <w:rPr>
          <w:rFonts w:ascii="Arial" w:hAnsi="Arial" w:cs="Arial"/>
          <w:color w:val="000000"/>
          <w:sz w:val="24"/>
          <w:szCs w:val="24"/>
          <w:vertAlign w:val="subscript"/>
          <w:lang w:val="en-US"/>
        </w:rPr>
        <w:t>2</w:t>
      </w:r>
      <w:r w:rsidRPr="00FF47D2">
        <w:rPr>
          <w:rFonts w:ascii="Arial" w:hAnsi="Arial" w:cs="Arial"/>
          <w:color w:val="000000"/>
          <w:sz w:val="24"/>
          <w:szCs w:val="24"/>
          <w:lang w:val="en-US"/>
        </w:rPr>
        <w:t xml:space="preserve"> aqueous solution for 30 min and washed twice with 200 mL of deionized water. </w:t>
      </w:r>
      <w:r w:rsidR="00865B75" w:rsidRPr="00FF47D2">
        <w:rPr>
          <w:rFonts w:ascii="Arial" w:hAnsi="Arial" w:cs="Arial"/>
          <w:color w:val="000000"/>
          <w:sz w:val="24"/>
          <w:szCs w:val="24"/>
          <w:lang w:val="en-US"/>
        </w:rPr>
        <w:t>Next</w:t>
      </w:r>
      <w:r w:rsidRPr="00FF47D2">
        <w:rPr>
          <w:rFonts w:ascii="Arial" w:hAnsi="Arial" w:cs="Arial"/>
          <w:color w:val="000000"/>
          <w:sz w:val="24"/>
          <w:szCs w:val="24"/>
          <w:lang w:val="en-US"/>
        </w:rPr>
        <w:t xml:space="preserve">, the biomaterial was dried at room temperature for 24 h and sterilized by exposure to ethylene oxide at </w:t>
      </w:r>
      <w:proofErr w:type="spellStart"/>
      <w:r w:rsidRPr="00FF47D2">
        <w:rPr>
          <w:rFonts w:ascii="Arial" w:hAnsi="Arial" w:cs="Arial"/>
          <w:color w:val="000000"/>
          <w:sz w:val="24"/>
          <w:szCs w:val="24"/>
          <w:lang w:val="en-US"/>
        </w:rPr>
        <w:t>Acecil</w:t>
      </w:r>
      <w:proofErr w:type="spellEnd"/>
      <w:r w:rsidRPr="00FF47D2">
        <w:rPr>
          <w:rFonts w:ascii="Arial" w:hAnsi="Arial" w:cs="Arial"/>
          <w:color w:val="000000"/>
          <w:sz w:val="24"/>
          <w:szCs w:val="24"/>
          <w:lang w:val="en-US"/>
        </w:rPr>
        <w:t xml:space="preserve"> Central de </w:t>
      </w:r>
      <w:proofErr w:type="spellStart"/>
      <w:r w:rsidRPr="00FF47D2">
        <w:rPr>
          <w:rFonts w:ascii="Arial" w:hAnsi="Arial" w:cs="Arial"/>
          <w:color w:val="000000"/>
          <w:sz w:val="24"/>
          <w:szCs w:val="24"/>
          <w:lang w:val="en-US"/>
        </w:rPr>
        <w:t>Esterilização</w:t>
      </w:r>
      <w:proofErr w:type="spellEnd"/>
      <w:r w:rsidRPr="00FF47D2">
        <w:rPr>
          <w:rFonts w:ascii="Arial" w:hAnsi="Arial" w:cs="Arial"/>
          <w:color w:val="000000"/>
          <w:sz w:val="24"/>
          <w:szCs w:val="24"/>
          <w:lang w:val="en-US"/>
        </w:rPr>
        <w:t xml:space="preserve"> </w:t>
      </w:r>
      <w:proofErr w:type="spellStart"/>
      <w:r w:rsidRPr="00FF47D2">
        <w:rPr>
          <w:rFonts w:ascii="Arial" w:hAnsi="Arial" w:cs="Arial"/>
          <w:color w:val="000000"/>
          <w:sz w:val="24"/>
          <w:szCs w:val="24"/>
          <w:lang w:val="en-US"/>
        </w:rPr>
        <w:t>Comércio</w:t>
      </w:r>
      <w:proofErr w:type="spellEnd"/>
      <w:r w:rsidRPr="00FF47D2">
        <w:rPr>
          <w:rFonts w:ascii="Arial" w:hAnsi="Arial" w:cs="Arial"/>
          <w:color w:val="000000"/>
          <w:sz w:val="24"/>
          <w:szCs w:val="24"/>
          <w:lang w:val="en-US"/>
        </w:rPr>
        <w:t xml:space="preserve"> e </w:t>
      </w:r>
      <w:proofErr w:type="spellStart"/>
      <w:r w:rsidRPr="00FF47D2">
        <w:rPr>
          <w:rFonts w:ascii="Arial" w:hAnsi="Arial" w:cs="Arial"/>
          <w:color w:val="000000"/>
          <w:sz w:val="24"/>
          <w:szCs w:val="24"/>
          <w:lang w:val="en-US"/>
        </w:rPr>
        <w:t>Indústria</w:t>
      </w:r>
      <w:proofErr w:type="spellEnd"/>
      <w:r w:rsidRPr="00FF47D2">
        <w:rPr>
          <w:rFonts w:ascii="Arial" w:hAnsi="Arial" w:cs="Arial"/>
          <w:color w:val="000000"/>
          <w:sz w:val="24"/>
          <w:szCs w:val="24"/>
          <w:lang w:val="en-US"/>
        </w:rPr>
        <w:t xml:space="preserve"> (Brazil). The morphology of the membranes was evaluated by scanning electron microscopy (SEM), using a LEO 440 microscope </w:t>
      </w:r>
      <w:r w:rsidR="009210AD" w:rsidRPr="00FF47D2">
        <w:rPr>
          <w:rFonts w:ascii="Arial" w:hAnsi="Arial" w:cs="Arial"/>
          <w:color w:val="000000"/>
          <w:sz w:val="24"/>
          <w:szCs w:val="24"/>
          <w:lang w:val="en-US"/>
        </w:rPr>
        <w:t>(</w:t>
      </w:r>
      <w:r w:rsidR="009210AD" w:rsidRPr="00FF47D2">
        <w:rPr>
          <w:rFonts w:ascii="Arial" w:hAnsi="Arial" w:cs="Arial"/>
          <w:sz w:val="24"/>
          <w:szCs w:val="24"/>
          <w:lang w:val="en-US"/>
        </w:rPr>
        <w:t>LEO Electron Microscopy Ltd., UK</w:t>
      </w:r>
      <w:r w:rsidR="009210AD" w:rsidRPr="00FF47D2">
        <w:rPr>
          <w:rFonts w:ascii="Arial" w:hAnsi="Arial" w:cs="Arial"/>
          <w:color w:val="000000"/>
          <w:sz w:val="24"/>
          <w:szCs w:val="24"/>
          <w:lang w:val="en-US"/>
        </w:rPr>
        <w:t xml:space="preserve">) </w:t>
      </w:r>
      <w:r w:rsidRPr="00FF47D2">
        <w:rPr>
          <w:rFonts w:ascii="Arial" w:hAnsi="Arial" w:cs="Arial"/>
          <w:color w:val="000000"/>
          <w:sz w:val="24"/>
          <w:szCs w:val="24"/>
          <w:lang w:val="en-US"/>
        </w:rPr>
        <w:t>operating at 10</w:t>
      </w:r>
      <w:r w:rsidR="005E01FE" w:rsidRPr="00FF47D2">
        <w:rPr>
          <w:rFonts w:ascii="Arial" w:hAnsi="Arial" w:cs="Arial"/>
          <w:color w:val="000000"/>
          <w:sz w:val="24"/>
          <w:szCs w:val="24"/>
          <w:lang w:val="en-US"/>
        </w:rPr>
        <w:t xml:space="preserve"> </w:t>
      </w:r>
      <w:r w:rsidRPr="00FF47D2">
        <w:rPr>
          <w:rFonts w:ascii="Arial" w:hAnsi="Arial" w:cs="Arial"/>
          <w:color w:val="000000"/>
          <w:sz w:val="24"/>
          <w:szCs w:val="24"/>
          <w:lang w:val="en-US"/>
        </w:rPr>
        <w:t>kV and 50</w:t>
      </w:r>
      <w:r w:rsidR="005E01FE" w:rsidRPr="00FF47D2">
        <w:rPr>
          <w:rFonts w:ascii="Arial" w:hAnsi="Arial" w:cs="Arial"/>
          <w:color w:val="000000"/>
          <w:sz w:val="24"/>
          <w:szCs w:val="24"/>
          <w:lang w:val="en-US"/>
        </w:rPr>
        <w:t xml:space="preserve"> </w:t>
      </w:r>
      <w:proofErr w:type="spellStart"/>
      <w:proofErr w:type="gramStart"/>
      <w:r w:rsidRPr="00FF47D2">
        <w:rPr>
          <w:rFonts w:ascii="Arial" w:hAnsi="Arial" w:cs="Arial"/>
          <w:color w:val="000000"/>
          <w:sz w:val="24"/>
          <w:szCs w:val="24"/>
          <w:lang w:val="en-US"/>
        </w:rPr>
        <w:t>pA</w:t>
      </w:r>
      <w:proofErr w:type="gramEnd"/>
      <w:r w:rsidRPr="00FF47D2">
        <w:rPr>
          <w:rFonts w:ascii="Arial" w:hAnsi="Arial" w:cs="Arial"/>
          <w:color w:val="000000"/>
          <w:sz w:val="24"/>
          <w:szCs w:val="24"/>
          <w:lang w:val="en-US"/>
        </w:rPr>
        <w:t>.</w:t>
      </w:r>
      <w:proofErr w:type="spellEnd"/>
      <w:r w:rsidRPr="00FF47D2">
        <w:rPr>
          <w:rFonts w:ascii="Arial" w:hAnsi="Arial" w:cs="Arial"/>
          <w:color w:val="000000"/>
          <w:sz w:val="24"/>
          <w:szCs w:val="24"/>
          <w:lang w:val="en-US"/>
        </w:rPr>
        <w:t xml:space="preserve"> </w:t>
      </w:r>
      <w:r w:rsidR="00865B75" w:rsidRPr="00FF47D2">
        <w:rPr>
          <w:rFonts w:ascii="Arial" w:hAnsi="Arial" w:cs="Arial"/>
          <w:color w:val="000000"/>
          <w:sz w:val="24"/>
          <w:szCs w:val="24"/>
          <w:lang w:val="en-US"/>
        </w:rPr>
        <w:t>T</w:t>
      </w:r>
      <w:r w:rsidRPr="00FF47D2">
        <w:rPr>
          <w:rFonts w:ascii="Arial" w:hAnsi="Arial" w:cs="Arial"/>
          <w:color w:val="000000"/>
          <w:sz w:val="24"/>
          <w:szCs w:val="24"/>
          <w:lang w:val="en-US"/>
        </w:rPr>
        <w:t>he samples were</w:t>
      </w:r>
      <w:r w:rsidR="00865B75" w:rsidRPr="00FF47D2">
        <w:rPr>
          <w:rFonts w:ascii="Arial" w:hAnsi="Arial" w:cs="Arial"/>
          <w:color w:val="000000"/>
          <w:sz w:val="24"/>
          <w:szCs w:val="24"/>
          <w:lang w:val="en-US"/>
        </w:rPr>
        <w:t xml:space="preserve"> first</w:t>
      </w:r>
      <w:r w:rsidRPr="00FF47D2">
        <w:rPr>
          <w:rFonts w:ascii="Arial" w:hAnsi="Arial" w:cs="Arial"/>
          <w:color w:val="000000"/>
          <w:sz w:val="24"/>
          <w:szCs w:val="24"/>
          <w:lang w:val="en-US"/>
        </w:rPr>
        <w:t xml:space="preserve"> dried, attached to a suitable metallic support</w:t>
      </w:r>
      <w:r w:rsidR="00865B75" w:rsidRPr="00FF47D2">
        <w:rPr>
          <w:rFonts w:ascii="Arial" w:hAnsi="Arial" w:cs="Arial"/>
          <w:color w:val="000000"/>
          <w:sz w:val="24"/>
          <w:szCs w:val="24"/>
          <w:lang w:val="en-US"/>
        </w:rPr>
        <w:t>,</w:t>
      </w:r>
      <w:r w:rsidRPr="00FF47D2">
        <w:rPr>
          <w:rFonts w:ascii="Arial" w:hAnsi="Arial" w:cs="Arial"/>
          <w:color w:val="000000"/>
          <w:sz w:val="24"/>
          <w:szCs w:val="24"/>
          <w:lang w:val="en-US"/>
        </w:rPr>
        <w:t xml:space="preserve"> and coated with a 92 </w:t>
      </w:r>
      <w:r w:rsidR="0038724C" w:rsidRPr="00FF47D2">
        <w:rPr>
          <w:rFonts w:ascii="Arial" w:hAnsi="Arial" w:cs="Arial"/>
          <w:color w:val="000000"/>
          <w:sz w:val="24"/>
          <w:szCs w:val="24"/>
          <w:lang w:val="en-US"/>
        </w:rPr>
        <w:t>Å</w:t>
      </w:r>
      <w:r w:rsidR="00865B75" w:rsidRPr="00FF47D2">
        <w:rPr>
          <w:rFonts w:ascii="Arial" w:hAnsi="Arial" w:cs="Arial"/>
          <w:color w:val="000000"/>
          <w:sz w:val="24"/>
          <w:szCs w:val="24"/>
          <w:lang w:val="en-US"/>
        </w:rPr>
        <w:t>-</w:t>
      </w:r>
      <w:r w:rsidRPr="00FF47D2">
        <w:rPr>
          <w:rFonts w:ascii="Arial" w:hAnsi="Arial" w:cs="Arial"/>
          <w:color w:val="000000"/>
          <w:sz w:val="24"/>
          <w:szCs w:val="24"/>
          <w:lang w:val="en-US"/>
        </w:rPr>
        <w:t>thick gold layer (mini Sputter coater, SC 7620</w:t>
      </w:r>
      <w:r w:rsidR="00856994" w:rsidRPr="00FF47D2">
        <w:rPr>
          <w:rFonts w:ascii="Arial" w:hAnsi="Arial" w:cs="Arial"/>
          <w:color w:val="000000"/>
          <w:sz w:val="24"/>
          <w:szCs w:val="24"/>
          <w:lang w:val="en-US"/>
        </w:rPr>
        <w:t xml:space="preserve">, </w:t>
      </w:r>
      <w:r w:rsidR="00856994" w:rsidRPr="00FF47D2">
        <w:rPr>
          <w:rFonts w:ascii="Arial" w:hAnsi="Arial" w:cs="Arial"/>
          <w:sz w:val="24"/>
          <w:szCs w:val="24"/>
          <w:lang w:val="en-US"/>
        </w:rPr>
        <w:t xml:space="preserve">VG </w:t>
      </w:r>
      <w:proofErr w:type="spellStart"/>
      <w:r w:rsidR="00856994" w:rsidRPr="00FF47D2">
        <w:rPr>
          <w:rFonts w:ascii="Arial" w:hAnsi="Arial" w:cs="Arial"/>
          <w:sz w:val="24"/>
          <w:szCs w:val="24"/>
          <w:lang w:val="en-US"/>
        </w:rPr>
        <w:t>Microtech</w:t>
      </w:r>
      <w:proofErr w:type="spellEnd"/>
      <w:r w:rsidR="00856994" w:rsidRPr="00FF47D2">
        <w:rPr>
          <w:rFonts w:ascii="Arial" w:hAnsi="Arial" w:cs="Arial"/>
          <w:sz w:val="24"/>
          <w:szCs w:val="24"/>
          <w:lang w:val="en-US"/>
        </w:rPr>
        <w:t>, UK</w:t>
      </w:r>
      <w:r w:rsidRPr="00FF47D2">
        <w:rPr>
          <w:rFonts w:ascii="Arial" w:hAnsi="Arial" w:cs="Arial"/>
          <w:color w:val="000000"/>
          <w:sz w:val="24"/>
          <w:szCs w:val="24"/>
          <w:lang w:val="en-US"/>
        </w:rPr>
        <w:t>). Samples fractured with liquid nitrogen before metallization were used to obtain cross</w:t>
      </w:r>
      <w:r w:rsidR="00B66AE1" w:rsidRPr="00FF47D2">
        <w:rPr>
          <w:rFonts w:ascii="Arial" w:hAnsi="Arial" w:cs="Arial"/>
          <w:color w:val="000000"/>
          <w:sz w:val="24"/>
          <w:szCs w:val="24"/>
          <w:lang w:val="en-US"/>
        </w:rPr>
        <w:t>-</w:t>
      </w:r>
      <w:r w:rsidRPr="00FF47D2">
        <w:rPr>
          <w:rFonts w:ascii="Arial" w:hAnsi="Arial" w:cs="Arial"/>
          <w:color w:val="000000"/>
          <w:sz w:val="24"/>
          <w:szCs w:val="24"/>
          <w:lang w:val="en-US"/>
        </w:rPr>
        <w:t xml:space="preserve">section images. The membrane properties </w:t>
      </w:r>
      <w:r w:rsidR="00865B75" w:rsidRPr="00FF47D2">
        <w:rPr>
          <w:rFonts w:ascii="Arial" w:hAnsi="Arial" w:cs="Arial"/>
          <w:color w:val="000000"/>
          <w:sz w:val="24"/>
          <w:szCs w:val="24"/>
          <w:lang w:val="en-US"/>
        </w:rPr>
        <w:t xml:space="preserve">are </w:t>
      </w:r>
      <w:r w:rsidRPr="00FF47D2">
        <w:rPr>
          <w:rFonts w:ascii="Arial" w:hAnsi="Arial" w:cs="Arial"/>
          <w:color w:val="000000"/>
          <w:sz w:val="24"/>
          <w:szCs w:val="24"/>
          <w:lang w:val="en-US"/>
        </w:rPr>
        <w:t xml:space="preserve">summarized in Table 1 and their typical aspect is illustrated in </w:t>
      </w:r>
      <w:r w:rsidR="00AF49F4" w:rsidRPr="00FF47D2">
        <w:rPr>
          <w:rFonts w:ascii="Arial" w:hAnsi="Arial" w:cs="Arial"/>
          <w:color w:val="000000"/>
          <w:sz w:val="24"/>
          <w:szCs w:val="24"/>
          <w:lang w:val="en-US"/>
        </w:rPr>
        <w:t>Figure</w:t>
      </w:r>
      <w:r w:rsidRPr="00FF47D2">
        <w:rPr>
          <w:rFonts w:ascii="Arial" w:hAnsi="Arial" w:cs="Arial"/>
          <w:color w:val="000000"/>
          <w:sz w:val="24"/>
          <w:szCs w:val="24"/>
          <w:lang w:val="en-US"/>
        </w:rPr>
        <w:t xml:space="preserve"> 1.</w:t>
      </w:r>
    </w:p>
    <w:p w14:paraId="208739FD" w14:textId="77777777" w:rsidR="00EF28FE" w:rsidRPr="00FF47D2" w:rsidRDefault="00EF28FE" w:rsidP="003441DA">
      <w:pPr>
        <w:jc w:val="both"/>
        <w:rPr>
          <w:rFonts w:ascii="Arial" w:hAnsi="Arial" w:cs="Arial"/>
          <w:color w:val="000000"/>
          <w:lang w:val="en-US"/>
        </w:rPr>
      </w:pPr>
    </w:p>
    <w:p w14:paraId="19958909" w14:textId="77777777" w:rsidR="008B5EB5" w:rsidRPr="00FF47D2" w:rsidRDefault="008B5EB5" w:rsidP="003441DA">
      <w:pPr>
        <w:jc w:val="both"/>
        <w:rPr>
          <w:rFonts w:ascii="Arial" w:hAnsi="Arial" w:cs="Arial"/>
          <w:b/>
          <w:color w:val="000000"/>
          <w:lang w:val="en-US"/>
        </w:rPr>
      </w:pPr>
      <w:r w:rsidRPr="00FF47D2">
        <w:rPr>
          <w:rFonts w:ascii="Arial" w:hAnsi="Arial" w:cs="Arial"/>
          <w:b/>
          <w:color w:val="000000"/>
          <w:lang w:val="en-US"/>
        </w:rPr>
        <w:t>Induction of diabetes mellitus</w:t>
      </w:r>
    </w:p>
    <w:p w14:paraId="18B6CC21" w14:textId="513FAD51"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Diabetes mellitus was induced by streptozotocin </w:t>
      </w:r>
      <w:r w:rsidR="0049479D" w:rsidRPr="00FF47D2">
        <w:rPr>
          <w:rFonts w:ascii="Arial" w:hAnsi="Arial" w:cs="Arial"/>
          <w:color w:val="000000"/>
          <w:lang w:val="en-US"/>
        </w:rPr>
        <w:t>(60 mg·kg</w:t>
      </w:r>
      <w:r w:rsidR="00865B75" w:rsidRPr="00FF47D2">
        <w:rPr>
          <w:rFonts w:ascii="Arial" w:hAnsi="Arial" w:cs="Arial"/>
          <w:color w:val="000000"/>
          <w:vertAlign w:val="superscript"/>
          <w:lang w:val="en-US"/>
        </w:rPr>
        <w:t>–</w:t>
      </w:r>
      <w:r w:rsidR="0049479D" w:rsidRPr="00FF47D2">
        <w:rPr>
          <w:rFonts w:ascii="Arial" w:hAnsi="Arial" w:cs="Arial"/>
          <w:color w:val="000000"/>
          <w:vertAlign w:val="superscript"/>
          <w:lang w:val="en-US"/>
        </w:rPr>
        <w:t>1</w:t>
      </w:r>
      <w:r w:rsidR="0049479D" w:rsidRPr="00FF47D2">
        <w:rPr>
          <w:rFonts w:ascii="Arial" w:hAnsi="Arial" w:cs="Arial"/>
          <w:color w:val="000000"/>
          <w:lang w:val="en-US"/>
        </w:rPr>
        <w:t>·d</w:t>
      </w:r>
      <w:r w:rsidR="00235EC4" w:rsidRPr="00FF47D2">
        <w:rPr>
          <w:rFonts w:ascii="Arial" w:hAnsi="Arial" w:cs="Arial"/>
          <w:color w:val="000000"/>
          <w:lang w:val="en-US"/>
        </w:rPr>
        <w:t>ays</w:t>
      </w:r>
      <w:r w:rsidR="00865B75" w:rsidRPr="00FF47D2">
        <w:rPr>
          <w:rFonts w:ascii="Arial" w:hAnsi="Arial" w:cs="Arial"/>
          <w:color w:val="000000"/>
          <w:vertAlign w:val="superscript"/>
          <w:lang w:val="en-US"/>
        </w:rPr>
        <w:t>–</w:t>
      </w:r>
      <w:r w:rsidR="0049479D" w:rsidRPr="00FF47D2">
        <w:rPr>
          <w:rFonts w:ascii="Arial" w:hAnsi="Arial" w:cs="Arial"/>
          <w:color w:val="000000"/>
          <w:vertAlign w:val="superscript"/>
          <w:lang w:val="en-US"/>
        </w:rPr>
        <w:t>1</w:t>
      </w:r>
      <w:r w:rsidR="0049479D" w:rsidRPr="00FF47D2">
        <w:rPr>
          <w:rFonts w:ascii="Arial" w:hAnsi="Arial" w:cs="Arial"/>
          <w:color w:val="000000"/>
          <w:lang w:val="en-US"/>
        </w:rPr>
        <w:t xml:space="preserve"> </w:t>
      </w:r>
      <w:r w:rsidR="00235EC4" w:rsidRPr="00FF47D2">
        <w:rPr>
          <w:rFonts w:ascii="Arial" w:hAnsi="Arial" w:cs="Arial"/>
          <w:color w:val="000000"/>
          <w:lang w:val="en-US"/>
        </w:rPr>
        <w:t xml:space="preserve">for </w:t>
      </w:r>
      <w:r w:rsidRPr="00FF47D2">
        <w:rPr>
          <w:rFonts w:ascii="Arial" w:hAnsi="Arial" w:cs="Arial"/>
          <w:color w:val="000000"/>
          <w:lang w:val="en-US"/>
        </w:rPr>
        <w:t>5 days</w:t>
      </w:r>
      <w:r w:rsidR="00235EC4" w:rsidRPr="00FF47D2">
        <w:rPr>
          <w:rFonts w:ascii="Arial" w:hAnsi="Arial" w:cs="Arial"/>
          <w:color w:val="000000"/>
          <w:lang w:val="en-US"/>
        </w:rPr>
        <w:t>,</w:t>
      </w:r>
      <w:r w:rsidRPr="00FF47D2">
        <w:rPr>
          <w:rFonts w:ascii="Arial" w:hAnsi="Arial" w:cs="Arial"/>
          <w:color w:val="000000"/>
          <w:lang w:val="en-US"/>
        </w:rPr>
        <w:t xml:space="preserve"> intraperitoneal</w:t>
      </w:r>
      <w:r w:rsidR="00235EC4" w:rsidRPr="00FF47D2">
        <w:rPr>
          <w:rFonts w:ascii="Arial" w:hAnsi="Arial" w:cs="Arial"/>
          <w:color w:val="000000"/>
          <w:lang w:val="en-US"/>
        </w:rPr>
        <w:t>ly</w:t>
      </w:r>
      <w:r w:rsidRPr="00FF47D2">
        <w:rPr>
          <w:rFonts w:ascii="Arial" w:hAnsi="Arial" w:cs="Arial"/>
          <w:color w:val="000000"/>
          <w:lang w:val="en-US"/>
        </w:rPr>
        <w:t>)</w:t>
      </w:r>
      <w:r w:rsidR="001A3FE9" w:rsidRPr="00FF47D2">
        <w:rPr>
          <w:rFonts w:ascii="Arial" w:hAnsi="Arial" w:cs="Arial"/>
          <w:color w:val="000000"/>
          <w:lang w:val="en-US"/>
        </w:rPr>
        <w:t xml:space="preserve"> (Sigma</w:t>
      </w:r>
      <w:r w:rsidR="001A3FE9" w:rsidRPr="00FF47D2">
        <w:rPr>
          <w:rFonts w:ascii="Arial" w:hAnsi="Arial" w:cs="Arial"/>
          <w:color w:val="000000"/>
          <w:vertAlign w:val="superscript"/>
          <w:lang w:val="en-US"/>
        </w:rPr>
        <w:t>®</w:t>
      </w:r>
      <w:r w:rsidR="001A3FE9" w:rsidRPr="00FF47D2">
        <w:rPr>
          <w:rFonts w:ascii="Arial" w:hAnsi="Arial" w:cs="Arial"/>
          <w:color w:val="000000"/>
          <w:lang w:val="en-US"/>
        </w:rPr>
        <w:t>, USA</w:t>
      </w:r>
      <w:r w:rsidRPr="00FF47D2">
        <w:rPr>
          <w:rFonts w:ascii="Arial" w:hAnsi="Arial" w:cs="Arial"/>
          <w:color w:val="000000"/>
          <w:lang w:val="en-US"/>
        </w:rPr>
        <w:t>) as reported previously by Yu</w:t>
      </w:r>
      <w:r w:rsidR="00865B75" w:rsidRPr="00FF47D2">
        <w:rPr>
          <w:rFonts w:ascii="Arial" w:hAnsi="Arial" w:cs="Arial"/>
          <w:color w:val="000000"/>
          <w:lang w:val="en-US"/>
        </w:rPr>
        <w:t xml:space="preserve"> et al.</w:t>
      </w:r>
      <w:r w:rsidRPr="00FF47D2">
        <w:rPr>
          <w:rFonts w:ascii="Arial" w:hAnsi="Arial" w:cs="Arial"/>
          <w:color w:val="000000"/>
          <w:lang w:val="en-US"/>
        </w:rPr>
        <w:t xml:space="preserve"> </w:t>
      </w:r>
      <w:r w:rsidR="009F7BE4" w:rsidRPr="00FF47D2">
        <w:rPr>
          <w:rFonts w:ascii="Arial" w:hAnsi="Arial" w:cs="Arial"/>
          <w:color w:val="000000"/>
          <w:lang w:val="en-US"/>
        </w:rPr>
        <w:fldChar w:fldCharType="begin" w:fldLock="1"/>
      </w:r>
      <w:r w:rsidR="009F7BE4" w:rsidRPr="00FF47D2">
        <w:rPr>
          <w:rFonts w:ascii="Arial" w:hAnsi="Arial" w:cs="Arial"/>
          <w:color w:val="000000"/>
          <w:lang w:val="en-US"/>
        </w:rPr>
        <w:instrText>ADDIN CSL_CITATION {"citationItems":[{"id":"ITEM-1","itemData":{"DOI":"10.1186/s12933-016-0408-3","ISSN":"1475-2840","author":[{"dropping-particle":"","family":"Yu","given":"J W","non-dropping-particle":"","parse-names":false,"suffix":""},{"dropping-particle":"","family":"Deng","given":"Y P","non-dropping-particle":"","parse-names":false,"suffix":""},{"dropping-particle":"","family":"Han","given":"X","non-dropping-particle":"","parse-names":false,"suffix":""},{"dropping-particle":"","family":"Ren","given":"G F","non-dropping-particle":"","parse-names":false,"suffix":""},{"dropping-particle":"","family":"Cai","given":"J","non-dropping-particle":"","parse-names":false,"suffix":""},{"dropping-particle":"","family":"Jiang","given":"G J","non-dropping-particle":"","parse-names":false,"suffix":""}],"container-title":"Cardiovasc Diabetol","id":"ITEM-1","issued":{"date-parts":[["2016"]]},"page":"88","title":"Metformin improves the angiogenic functions of endothelial progenitor cells via activating AMPK/eNOS pathway in diabetic mice","type":"article-journal","volume":"15"},"uris":["http://www.mendeley.com/documents/?uuid=8bef6860-1012-4873-a2f2-654c10625593"]}],"mendeley":{"formattedCitation":"(20)","plainTextFormattedCitation":"(20)","previouslyFormattedCitation":"(20)"},"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(20)</w:t>
      </w:r>
      <w:r w:rsidR="009F7BE4" w:rsidRPr="00FF47D2">
        <w:rPr>
          <w:rFonts w:ascii="Arial" w:hAnsi="Arial" w:cs="Arial"/>
          <w:color w:val="000000"/>
          <w:lang w:val="en-US"/>
        </w:rPr>
        <w:fldChar w:fldCharType="end"/>
      </w:r>
      <w:r w:rsidRPr="00FF47D2">
        <w:rPr>
          <w:rFonts w:ascii="Arial" w:hAnsi="Arial" w:cs="Arial"/>
          <w:color w:val="000000"/>
          <w:lang w:val="en-US"/>
        </w:rPr>
        <w:t xml:space="preserve">. Two weeks after induction, blood was drawn from the animal tail veins and </w:t>
      </w:r>
      <w:r w:rsidR="00235EC4" w:rsidRPr="00FF47D2">
        <w:rPr>
          <w:rFonts w:ascii="Arial" w:hAnsi="Arial" w:cs="Arial"/>
          <w:color w:val="000000"/>
          <w:lang w:val="en-US"/>
        </w:rPr>
        <w:t xml:space="preserve">glucose concentration was </w:t>
      </w:r>
      <w:r w:rsidRPr="00FF47D2">
        <w:rPr>
          <w:rFonts w:ascii="Arial" w:hAnsi="Arial" w:cs="Arial"/>
          <w:color w:val="000000"/>
          <w:lang w:val="en-US"/>
        </w:rPr>
        <w:t xml:space="preserve">analyzed using an </w:t>
      </w:r>
      <w:proofErr w:type="spellStart"/>
      <w:r w:rsidRPr="00FF47D2">
        <w:rPr>
          <w:rFonts w:ascii="Arial" w:hAnsi="Arial" w:cs="Arial"/>
          <w:color w:val="000000"/>
          <w:lang w:val="en-US"/>
        </w:rPr>
        <w:t>Accu-Chek</w:t>
      </w:r>
      <w:proofErr w:type="spellEnd"/>
      <w:r w:rsidRPr="00FF47D2">
        <w:rPr>
          <w:rFonts w:ascii="Arial" w:hAnsi="Arial" w:cs="Arial"/>
          <w:color w:val="000000"/>
          <w:lang w:val="en-US"/>
        </w:rPr>
        <w:t xml:space="preserve"> Active glucometer</w:t>
      </w:r>
      <w:r w:rsidR="0089713D" w:rsidRPr="00FF47D2">
        <w:rPr>
          <w:rFonts w:ascii="Arial" w:hAnsi="Arial" w:cs="Arial"/>
          <w:color w:val="000000"/>
          <w:lang w:val="en-US"/>
        </w:rPr>
        <w:t xml:space="preserve"> (Roche, Switzerland)</w:t>
      </w:r>
      <w:r w:rsidRPr="00FF47D2">
        <w:rPr>
          <w:rFonts w:ascii="Arial" w:hAnsi="Arial" w:cs="Arial"/>
          <w:color w:val="000000"/>
          <w:lang w:val="en-US"/>
        </w:rPr>
        <w:t>. Animals with blood glucose concentrations above 250 mg/dL were considered diabetic and selected for the study.</w:t>
      </w:r>
      <w:r w:rsidR="00D0369A" w:rsidRPr="00FF47D2">
        <w:rPr>
          <w:rFonts w:ascii="Arial" w:hAnsi="Arial" w:cs="Arial"/>
          <w:color w:val="000000"/>
          <w:lang w:val="en-US"/>
        </w:rPr>
        <w:t xml:space="preserve"> </w:t>
      </w:r>
    </w:p>
    <w:p w14:paraId="37C1C7C2" w14:textId="15F1E5AE" w:rsidR="008B5EB5" w:rsidRPr="00FF47D2" w:rsidRDefault="008B5EB5" w:rsidP="003441DA">
      <w:pPr>
        <w:ind w:firstLine="720"/>
        <w:jc w:val="both"/>
        <w:rPr>
          <w:rFonts w:ascii="Arial" w:hAnsi="Arial" w:cs="Arial"/>
          <w:strike/>
          <w:color w:val="000000"/>
          <w:lang w:val="en-US"/>
        </w:rPr>
      </w:pPr>
      <w:r w:rsidRPr="00FF47D2">
        <w:rPr>
          <w:rFonts w:ascii="Arial" w:hAnsi="Arial" w:cs="Arial"/>
          <w:color w:val="000000"/>
          <w:lang w:val="en-US"/>
        </w:rPr>
        <w:t>The Ethics Committee of the University of Campinas approved all experiments (Protocol number</w:t>
      </w:r>
      <w:r w:rsidR="00D0369A" w:rsidRPr="00FF47D2">
        <w:rPr>
          <w:rFonts w:ascii="Arial" w:hAnsi="Arial" w:cs="Arial"/>
          <w:color w:val="000000"/>
          <w:lang w:val="en-US"/>
        </w:rPr>
        <w:t xml:space="preserve">: </w:t>
      </w:r>
      <w:r w:rsidRPr="00FF47D2">
        <w:rPr>
          <w:rFonts w:ascii="Arial" w:hAnsi="Arial" w:cs="Arial"/>
          <w:color w:val="000000"/>
          <w:lang w:val="en-US"/>
        </w:rPr>
        <w:t xml:space="preserve">3950-1/2015). The cutaneous wound was performed on the same day of diabetes confirmation. For surgical intervention, the mice were anesthetized with intraperitoneal ketamine hydrochloride (180 mg/kg </w:t>
      </w:r>
      <w:r w:rsidRPr="00FF47D2">
        <w:rPr>
          <w:rFonts w:ascii="Arial" w:hAnsi="Arial" w:cs="Arial"/>
          <w:color w:val="000000"/>
          <w:lang w:val="en-US"/>
        </w:rPr>
        <w:lastRenderedPageBreak/>
        <w:t xml:space="preserve">body weight) and xylazine hydrochloride (8 mg/kg body weight) </w:t>
      </w:r>
      <w:r w:rsidR="009F7BE4" w:rsidRPr="00FF47D2">
        <w:rPr>
          <w:rFonts w:ascii="Arial" w:hAnsi="Arial" w:cs="Arial"/>
          <w:color w:val="000000"/>
          <w:lang w:val="en-US"/>
        </w:rPr>
        <w:fldChar w:fldCharType="begin" w:fldLock="1"/>
      </w:r>
      <w:r w:rsidR="009F7BE4" w:rsidRPr="00FF47D2">
        <w:rPr>
          <w:rFonts w:ascii="Arial" w:hAnsi="Arial" w:cs="Arial"/>
          <w:color w:val="000000"/>
          <w:lang w:val="en-US"/>
        </w:rPr>
        <w:instrText>ADDIN CSL_CITATION {"citationItems":[{"id":"ITEM-1","itemData":{"ISSN":"1559-6109","author":[{"dropping-particle":"","family":"Jaber","given":"S M","non-dropping-particle":"","parse-names":false,"suffix":""},{"dropping-particle":"","family":"Hankenson","given":"F C","non-dropping-particle":"","parse-names":false,"suffix":""},{"dropping-particle":"","family":"Heng","given":"K","non-dropping-particle":"","parse-names":false,"suffix":""},{"dropping-particle":"","family":"McKinstry-Wu","given":"A","non-dropping-particle":"","parse-names":false,"suffix":""},{"dropping-particle":"","family":"Kelz","given":"M B","non-dropping-particle":"","parse-names":false,"suffix":""},{"dropping-particle":"","family":"Marx","given":"J O","non-dropping-particle":"","parse-names":false,"suffix":""}],"container-title":"J Am Assoc Lab Anim Sci","id":"ITEM-1","issue":"6","issued":{"date-parts":[["2014"]]},"page":"684-691","title":"Dose regimens, variability, and complications associated with using repeat-bolus dosing to extend a surgical plane of anesthesia in laboratory mice","type":"article-journal","volume":"53"},"uris":["http://www.mendeley.com/documents/?uuid=7d70db94-9f2e-43ad-bae0-a7a1a5005272"]}],"mendeley":{"formattedCitation":"(21)","plainTextFormattedCitation":"(21)","previouslyFormattedCitation":"(21)"},"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(21)</w:t>
      </w:r>
      <w:r w:rsidR="009F7BE4" w:rsidRPr="00FF47D2">
        <w:rPr>
          <w:rFonts w:ascii="Arial" w:hAnsi="Arial" w:cs="Arial"/>
          <w:color w:val="000000"/>
          <w:lang w:val="en-US"/>
        </w:rPr>
        <w:fldChar w:fldCharType="end"/>
      </w:r>
      <w:r w:rsidRPr="00FF47D2">
        <w:rPr>
          <w:rFonts w:ascii="Arial" w:hAnsi="Arial" w:cs="Arial"/>
          <w:color w:val="000000"/>
          <w:lang w:val="en-US"/>
        </w:rPr>
        <w:t>. The animals were positioned in dorsal decubitus, the dorsal area was shaved and rinsed with alcohol 70%</w:t>
      </w:r>
      <w:r w:rsidR="00865B75" w:rsidRPr="00FF47D2">
        <w:rPr>
          <w:rFonts w:ascii="Arial" w:hAnsi="Arial" w:cs="Arial"/>
          <w:color w:val="000000"/>
          <w:lang w:val="en-US"/>
        </w:rPr>
        <w:t>,</w:t>
      </w:r>
      <w:r w:rsidRPr="00FF47D2">
        <w:rPr>
          <w:rFonts w:ascii="Arial" w:hAnsi="Arial" w:cs="Arial"/>
          <w:color w:val="000000"/>
          <w:lang w:val="en-US"/>
        </w:rPr>
        <w:t xml:space="preserve"> and two circular wounds were produced by full epidermis removal using a 6.0 mm punch (</w:t>
      </w:r>
      <w:proofErr w:type="spellStart"/>
      <w:r w:rsidRPr="00FF47D2">
        <w:rPr>
          <w:rFonts w:ascii="Arial" w:hAnsi="Arial" w:cs="Arial"/>
          <w:color w:val="000000"/>
          <w:lang w:val="en-US"/>
        </w:rPr>
        <w:t>Mil</w:t>
      </w:r>
      <w:r w:rsidR="001A3FE9" w:rsidRPr="00FF47D2">
        <w:rPr>
          <w:rFonts w:ascii="Arial" w:hAnsi="Arial" w:cs="Arial"/>
          <w:color w:val="000000"/>
          <w:lang w:val="en-US"/>
        </w:rPr>
        <w:t>tex</w:t>
      </w:r>
      <w:proofErr w:type="spellEnd"/>
      <w:r w:rsidR="001A3FE9" w:rsidRPr="00FF47D2">
        <w:rPr>
          <w:rFonts w:ascii="Arial" w:hAnsi="Arial" w:cs="Arial"/>
          <w:color w:val="000000"/>
          <w:vertAlign w:val="superscript"/>
          <w:lang w:val="en-US"/>
        </w:rPr>
        <w:t>®</w:t>
      </w:r>
      <w:r w:rsidR="00865B75" w:rsidRPr="00FF47D2">
        <w:rPr>
          <w:rFonts w:ascii="Arial" w:hAnsi="Arial" w:cs="Arial"/>
          <w:color w:val="000000"/>
          <w:lang w:val="en-US"/>
        </w:rPr>
        <w:t xml:space="preserve"> </w:t>
      </w:r>
      <w:r w:rsidR="001A3FE9" w:rsidRPr="00FF47D2">
        <w:rPr>
          <w:rFonts w:ascii="Arial" w:hAnsi="Arial" w:cs="Arial"/>
          <w:color w:val="000000"/>
          <w:lang w:val="en-US"/>
        </w:rPr>
        <w:t>Inc.</w:t>
      </w:r>
      <w:r w:rsidRPr="00FF47D2">
        <w:rPr>
          <w:rFonts w:ascii="Arial" w:hAnsi="Arial" w:cs="Arial"/>
          <w:color w:val="000000"/>
          <w:lang w:val="en-US"/>
        </w:rPr>
        <w:t xml:space="preserve">, </w:t>
      </w:r>
      <w:r w:rsidR="001A3FE9" w:rsidRPr="00FF47D2">
        <w:rPr>
          <w:rFonts w:ascii="Arial" w:hAnsi="Arial" w:cs="Arial"/>
          <w:color w:val="000000"/>
          <w:lang w:val="en-US"/>
        </w:rPr>
        <w:t>USA</w:t>
      </w:r>
      <w:r w:rsidRPr="00FF47D2">
        <w:rPr>
          <w:rFonts w:ascii="Arial" w:hAnsi="Arial" w:cs="Arial"/>
          <w:color w:val="000000"/>
          <w:lang w:val="en-US"/>
        </w:rPr>
        <w:t xml:space="preserve">). Previously hydrated chitosan-alginate membranes and 0.9% (w/v) NaCl aqueous solution were placed on each dorsal excision site. After the wound procedure, the animals received 20 mg/kg of intraperitoneal tramadol </w:t>
      </w:r>
      <w:proofErr w:type="spellStart"/>
      <w:r w:rsidRPr="00FF47D2">
        <w:rPr>
          <w:rFonts w:ascii="Arial" w:hAnsi="Arial" w:cs="Arial"/>
          <w:color w:val="000000"/>
          <w:lang w:val="en-US"/>
        </w:rPr>
        <w:t>chlorhydrate</w:t>
      </w:r>
      <w:proofErr w:type="spellEnd"/>
      <w:r w:rsidRPr="00FF47D2">
        <w:rPr>
          <w:rFonts w:ascii="Arial" w:hAnsi="Arial" w:cs="Arial"/>
          <w:color w:val="000000"/>
          <w:lang w:val="en-US"/>
        </w:rPr>
        <w:t xml:space="preserve"> (Medley Pharmaceutical Industry</w:t>
      </w:r>
      <w:r w:rsidR="0049479D" w:rsidRPr="00FF47D2">
        <w:rPr>
          <w:rFonts w:ascii="Arial" w:hAnsi="Arial" w:cs="Arial"/>
          <w:color w:val="000000"/>
          <w:lang w:val="en-US"/>
        </w:rPr>
        <w:t xml:space="preserve">, </w:t>
      </w:r>
      <w:r w:rsidR="0089713D" w:rsidRPr="00FF47D2">
        <w:rPr>
          <w:rFonts w:ascii="Arial" w:hAnsi="Arial" w:cs="Arial"/>
          <w:color w:val="000000"/>
          <w:lang w:val="en-US"/>
        </w:rPr>
        <w:t>Brazil</w:t>
      </w:r>
      <w:r w:rsidRPr="00FF47D2">
        <w:rPr>
          <w:rFonts w:ascii="Arial" w:hAnsi="Arial" w:cs="Arial"/>
          <w:color w:val="000000"/>
          <w:lang w:val="en-US"/>
        </w:rPr>
        <w:t xml:space="preserve">), once a day for two days after </w:t>
      </w:r>
      <w:r w:rsidR="00235EC4" w:rsidRPr="00FF47D2">
        <w:rPr>
          <w:rFonts w:ascii="Arial" w:hAnsi="Arial" w:cs="Arial"/>
          <w:color w:val="000000"/>
          <w:lang w:val="en-US"/>
        </w:rPr>
        <w:t xml:space="preserve">wound </w:t>
      </w:r>
      <w:r w:rsidRPr="00FF47D2">
        <w:rPr>
          <w:rFonts w:ascii="Arial" w:hAnsi="Arial" w:cs="Arial"/>
          <w:color w:val="000000"/>
          <w:lang w:val="en-US"/>
        </w:rPr>
        <w:t>induc</w:t>
      </w:r>
      <w:r w:rsidR="00235EC4" w:rsidRPr="00FF47D2">
        <w:rPr>
          <w:rFonts w:ascii="Arial" w:hAnsi="Arial" w:cs="Arial"/>
          <w:color w:val="000000"/>
          <w:lang w:val="en-US"/>
        </w:rPr>
        <w:t>tion</w:t>
      </w:r>
      <w:r w:rsidRPr="00FF47D2">
        <w:rPr>
          <w:rFonts w:ascii="Arial" w:hAnsi="Arial" w:cs="Arial"/>
          <w:color w:val="000000"/>
          <w:lang w:val="en-US"/>
        </w:rPr>
        <w:t xml:space="preserve"> </w:t>
      </w:r>
      <w:r w:rsidR="009F7BE4" w:rsidRPr="00FF47D2">
        <w:rPr>
          <w:rFonts w:ascii="Arial" w:hAnsi="Arial" w:cs="Arial"/>
          <w:color w:val="000000"/>
          <w:lang w:val="en-US"/>
        </w:rPr>
        <w:fldChar w:fldCharType="begin" w:fldLock="1"/>
      </w:r>
      <w:r w:rsidR="009F7BE4" w:rsidRPr="00FF47D2">
        <w:rPr>
          <w:rFonts w:ascii="Arial" w:hAnsi="Arial" w:cs="Arial"/>
          <w:color w:val="000000"/>
          <w:lang w:val="en-US"/>
        </w:rPr>
        <w:instrText>ADDIN CSL_CITATION {"citationItems":[{"id":"ITEM-1","itemData":{"ISSN":"1559-6109","author":[{"dropping-particle":"","family":"Hish","given":"G A","non-dropping-particle":"","parse-names":false,"suffix":""},{"dropping-particle":"","family":"Diaz","given":"J A","non-dropping-particle":"","parse-names":false,"suffix":""},{"dropping-particle":"","family":"Hawley","given":"A E","non-dropping-particle":"","parse-names":false,"suffix":""},{"dropping-particle":"","family":"Myers","given":"D D","non-dropping-particle":"","parse-names":false,"suffix":""},{"dropping-particle":"","family":"Lester","given":"P A","non-dropping-particle":"","parse-names":false,"suffix":""}],"container-title":"J Am Assoc Lab Anim Sci","id":"ITEM-1","issue":"5","issued":{"date-parts":[["2014"]]},"page":"485-493","title":"Effects of analgesic use on inflammation and hematology in a murine model of venous thrombosis","type":"article-journal","volume":"53"},"uris":["http://www.mendeley.com/documents/?uuid=8b1f04f8-b226-40df-a34b-eee0b91d018d"]}],"mendeley":{"formattedCitation":"(22)","plainTextFormattedCitation":"(22)","previouslyFormattedCitation":"(22)"},"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(22)</w:t>
      </w:r>
      <w:r w:rsidR="009F7BE4" w:rsidRPr="00FF47D2">
        <w:rPr>
          <w:rFonts w:ascii="Arial" w:hAnsi="Arial" w:cs="Arial"/>
          <w:color w:val="000000"/>
          <w:lang w:val="en-US"/>
        </w:rPr>
        <w:fldChar w:fldCharType="end"/>
      </w:r>
      <w:r w:rsidRPr="00FF47D2">
        <w:rPr>
          <w:rFonts w:ascii="Arial" w:hAnsi="Arial" w:cs="Arial"/>
          <w:color w:val="000000"/>
          <w:lang w:val="en-US"/>
        </w:rPr>
        <w:t>.</w:t>
      </w:r>
    </w:p>
    <w:p w14:paraId="2019390B" w14:textId="6CEF7BD2"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The animals were divided into two groups and placed </w:t>
      </w:r>
      <w:r w:rsidR="00037DBA" w:rsidRPr="00FF47D2">
        <w:rPr>
          <w:rFonts w:ascii="Arial" w:hAnsi="Arial" w:cs="Arial"/>
          <w:color w:val="000000"/>
          <w:lang w:val="en-US"/>
        </w:rPr>
        <w:t xml:space="preserve">individually </w:t>
      </w:r>
      <w:r w:rsidRPr="00FF47D2">
        <w:rPr>
          <w:rFonts w:ascii="Arial" w:hAnsi="Arial" w:cs="Arial"/>
          <w:color w:val="000000"/>
          <w:lang w:val="en-US"/>
        </w:rPr>
        <w:t>in numbered cages</w:t>
      </w:r>
      <w:r w:rsidR="00D0369A" w:rsidRPr="00FF47D2">
        <w:rPr>
          <w:rFonts w:ascii="Arial" w:hAnsi="Arial" w:cs="Arial"/>
          <w:color w:val="000000"/>
          <w:lang w:val="en-US"/>
        </w:rPr>
        <w:t xml:space="preserve">: </w:t>
      </w:r>
      <w:r w:rsidRPr="00FF47D2">
        <w:rPr>
          <w:rFonts w:ascii="Arial" w:hAnsi="Arial" w:cs="Arial"/>
          <w:color w:val="000000"/>
          <w:lang w:val="en-US"/>
        </w:rPr>
        <w:t>the CAM group, which was treated with the chitosan-alginate membranes (circular shape, 6 mm in diameter) previously moistened with 0.9% (w/v) NaCl aqueous solution</w:t>
      </w:r>
      <w:r w:rsidR="00D0369A" w:rsidRPr="00FF47D2">
        <w:rPr>
          <w:rFonts w:ascii="Arial" w:hAnsi="Arial" w:cs="Arial"/>
          <w:color w:val="000000"/>
          <w:lang w:val="en-US"/>
        </w:rPr>
        <w:t xml:space="preserve">; </w:t>
      </w:r>
      <w:r w:rsidRPr="00FF47D2">
        <w:rPr>
          <w:rFonts w:ascii="Arial" w:hAnsi="Arial" w:cs="Arial"/>
          <w:color w:val="000000"/>
          <w:lang w:val="en-US"/>
        </w:rPr>
        <w:t xml:space="preserve">and the control group (CG), which was treated only with </w:t>
      </w:r>
      <w:r w:rsidR="00037DBA" w:rsidRPr="00FF47D2">
        <w:rPr>
          <w:rFonts w:ascii="Arial" w:hAnsi="Arial" w:cs="Arial"/>
          <w:color w:val="000000"/>
          <w:lang w:val="en-US"/>
        </w:rPr>
        <w:t xml:space="preserve">0.9% </w:t>
      </w:r>
      <w:r w:rsidR="00865B75" w:rsidRPr="00FF47D2">
        <w:rPr>
          <w:rFonts w:ascii="Arial" w:hAnsi="Arial" w:cs="Arial"/>
          <w:color w:val="000000"/>
          <w:lang w:val="en-US"/>
        </w:rPr>
        <w:t xml:space="preserve">saline </w:t>
      </w:r>
      <w:r w:rsidRPr="00FF47D2">
        <w:rPr>
          <w:rFonts w:ascii="Arial" w:hAnsi="Arial" w:cs="Arial"/>
          <w:color w:val="000000"/>
          <w:lang w:val="en-US"/>
        </w:rPr>
        <w:t xml:space="preserve">(500 μL per lesion). The wounds of all animals were hydrated daily with </w:t>
      </w:r>
      <w:r w:rsidR="00037DBA" w:rsidRPr="00FF47D2">
        <w:rPr>
          <w:rFonts w:ascii="Arial" w:hAnsi="Arial" w:cs="Arial"/>
          <w:color w:val="000000"/>
          <w:lang w:val="en-US"/>
        </w:rPr>
        <w:t xml:space="preserve">0.9% </w:t>
      </w:r>
      <w:r w:rsidR="00865B75" w:rsidRPr="00FF47D2">
        <w:rPr>
          <w:rFonts w:ascii="Arial" w:hAnsi="Arial" w:cs="Arial"/>
          <w:color w:val="000000"/>
          <w:lang w:val="en-US"/>
        </w:rPr>
        <w:t xml:space="preserve">saline </w:t>
      </w:r>
      <w:r w:rsidRPr="00FF47D2">
        <w:rPr>
          <w:rFonts w:ascii="Arial" w:hAnsi="Arial" w:cs="Arial"/>
          <w:color w:val="000000"/>
          <w:lang w:val="en-US"/>
        </w:rPr>
        <w:t xml:space="preserve">(500 μL) until the 10th day of follow-up. The chitosan-alginate membranes were not removed during the treatment. </w:t>
      </w:r>
    </w:p>
    <w:p w14:paraId="3EFCBA18" w14:textId="77777777" w:rsidR="00EF28FE" w:rsidRPr="00FF47D2" w:rsidRDefault="00EF28FE" w:rsidP="003441D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lang w:val="en-US"/>
        </w:rPr>
      </w:pPr>
    </w:p>
    <w:p w14:paraId="02AE0D21" w14:textId="77777777" w:rsidR="008B5EB5" w:rsidRPr="00FF47D2" w:rsidRDefault="008B5EB5" w:rsidP="003441D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color w:val="000000"/>
          <w:lang w:val="en-US"/>
        </w:rPr>
      </w:pPr>
      <w:r w:rsidRPr="00FF47D2">
        <w:rPr>
          <w:rFonts w:ascii="Arial" w:hAnsi="Arial" w:cs="Arial"/>
          <w:b/>
          <w:color w:val="000000"/>
          <w:lang w:val="en-US"/>
        </w:rPr>
        <w:t>Wound healing assessment</w:t>
      </w:r>
    </w:p>
    <w:p w14:paraId="3D3F7F51" w14:textId="0E8E8B73" w:rsidR="008B5EB5" w:rsidRPr="00FF47D2" w:rsidRDefault="008B5EB5" w:rsidP="003441DA">
      <w:pPr>
        <w:jc w:val="both"/>
        <w:rPr>
          <w:rFonts w:ascii="Arial" w:hAnsi="Arial" w:cs="Arial"/>
          <w:color w:val="000000"/>
          <w:lang w:val="en-US"/>
        </w:rPr>
      </w:pPr>
      <w:r w:rsidRPr="00FF47D2">
        <w:rPr>
          <w:rFonts w:ascii="Arial" w:hAnsi="Arial" w:cs="Arial"/>
          <w:color w:val="000000"/>
          <w:lang w:val="en-US"/>
        </w:rPr>
        <w:t>To evaluate wound closure, the lesions were photographed daily by the same examiner with a Canon</w:t>
      </w:r>
      <w:r w:rsidR="00CD1012" w:rsidRPr="00FF47D2">
        <w:rPr>
          <w:rFonts w:ascii="Arial" w:hAnsi="Arial" w:cs="Arial"/>
          <w:color w:val="000000"/>
          <w:vertAlign w:val="superscript"/>
          <w:lang w:val="en-US"/>
        </w:rPr>
        <w:t>®</w:t>
      </w:r>
      <w:r w:rsidRPr="00FF47D2">
        <w:rPr>
          <w:rFonts w:ascii="Arial" w:hAnsi="Arial" w:cs="Arial"/>
          <w:color w:val="000000"/>
          <w:lang w:val="en-US"/>
        </w:rPr>
        <w:t xml:space="preserve"> </w:t>
      </w:r>
      <w:r w:rsidR="0054446E" w:rsidRPr="00FF47D2">
        <w:rPr>
          <w:rFonts w:ascii="Arial" w:hAnsi="Arial" w:cs="Arial"/>
          <w:color w:val="000000"/>
          <w:lang w:val="en-US"/>
        </w:rPr>
        <w:t>Power</w:t>
      </w:r>
      <w:r w:rsidR="0054446E" w:rsidRPr="00FF47D2">
        <w:rPr>
          <w:rFonts w:ascii="Arial" w:hAnsi="Arial" w:cs="Arial"/>
          <w:lang w:val="en-US"/>
        </w:rPr>
        <w:t xml:space="preserve"> </w:t>
      </w:r>
      <w:r w:rsidR="0054446E" w:rsidRPr="00FF47D2">
        <w:rPr>
          <w:rFonts w:ascii="Arial" w:hAnsi="Arial" w:cs="Arial"/>
          <w:color w:val="000000"/>
          <w:lang w:val="en-US"/>
        </w:rPr>
        <w:t xml:space="preserve">Shot </w:t>
      </w:r>
      <w:r w:rsidRPr="00FF47D2">
        <w:rPr>
          <w:rFonts w:ascii="Arial" w:hAnsi="Arial" w:cs="Arial"/>
          <w:color w:val="000000"/>
          <w:lang w:val="en-US"/>
        </w:rPr>
        <w:t>digital camera (model SX400 IS</w:t>
      </w:r>
      <w:r w:rsidR="00CD1012" w:rsidRPr="00FF47D2">
        <w:rPr>
          <w:rFonts w:ascii="Arial" w:hAnsi="Arial" w:cs="Arial"/>
          <w:color w:val="000000"/>
          <w:lang w:val="en-US"/>
        </w:rPr>
        <w:t>, Japan</w:t>
      </w:r>
      <w:r w:rsidRPr="00FF47D2">
        <w:rPr>
          <w:rFonts w:ascii="Arial" w:hAnsi="Arial" w:cs="Arial"/>
          <w:color w:val="000000"/>
          <w:lang w:val="en-US"/>
        </w:rPr>
        <w:t xml:space="preserve">). A tripod was used to maintain the same camera-to-wound distance in all experiments. The wound area was measured using the ImageJ software (National Institutes of Health, </w:t>
      </w:r>
      <w:r w:rsidR="0049479D" w:rsidRPr="00FF47D2">
        <w:rPr>
          <w:rFonts w:ascii="Arial" w:hAnsi="Arial" w:cs="Arial"/>
          <w:color w:val="000000"/>
          <w:lang w:val="en-US"/>
        </w:rPr>
        <w:t>USA</w:t>
      </w:r>
      <w:r w:rsidRPr="00FF47D2">
        <w:rPr>
          <w:rFonts w:ascii="Arial" w:hAnsi="Arial" w:cs="Arial"/>
          <w:color w:val="000000"/>
          <w:lang w:val="en-US"/>
        </w:rPr>
        <w:t>). Wound closure (</w:t>
      </w:r>
      <w:proofErr w:type="spellStart"/>
      <w:r w:rsidRPr="00FF47D2">
        <w:rPr>
          <w:rFonts w:ascii="Arial" w:hAnsi="Arial" w:cs="Arial"/>
          <w:color w:val="000000"/>
          <w:lang w:val="en-US"/>
        </w:rPr>
        <w:t>Wc</w:t>
      </w:r>
      <w:proofErr w:type="spellEnd"/>
      <w:r w:rsidRPr="00FF47D2">
        <w:rPr>
          <w:rFonts w:ascii="Arial" w:hAnsi="Arial" w:cs="Arial"/>
          <w:color w:val="000000"/>
          <w:lang w:val="en-US"/>
        </w:rPr>
        <w:t xml:space="preserve">) was defined as the reduction of wound area and the results </w:t>
      </w:r>
      <w:r w:rsidR="00D40D30" w:rsidRPr="00FF47D2">
        <w:rPr>
          <w:rFonts w:ascii="Arial" w:hAnsi="Arial" w:cs="Arial"/>
          <w:color w:val="000000"/>
          <w:lang w:val="en-US"/>
        </w:rPr>
        <w:t xml:space="preserve">are </w:t>
      </w:r>
      <w:r w:rsidR="00CD1012" w:rsidRPr="00FF47D2">
        <w:rPr>
          <w:rFonts w:ascii="Arial" w:hAnsi="Arial" w:cs="Arial"/>
          <w:color w:val="000000"/>
          <w:lang w:val="en-US"/>
        </w:rPr>
        <w:t xml:space="preserve">reported </w:t>
      </w:r>
      <w:r w:rsidRPr="00FF47D2">
        <w:rPr>
          <w:rFonts w:ascii="Arial" w:hAnsi="Arial" w:cs="Arial"/>
          <w:color w:val="000000"/>
          <w:lang w:val="en-US"/>
        </w:rPr>
        <w:t xml:space="preserve">as percentage of the original lesion area, </w:t>
      </w:r>
      <w:r w:rsidR="00D40D30" w:rsidRPr="00FF47D2">
        <w:rPr>
          <w:rFonts w:ascii="Arial" w:hAnsi="Arial" w:cs="Arial"/>
          <w:color w:val="000000"/>
          <w:lang w:val="en-US"/>
        </w:rPr>
        <w:t>as follows</w:t>
      </w:r>
      <w:r w:rsidR="00D0369A" w:rsidRPr="00FF47D2">
        <w:rPr>
          <w:rFonts w:ascii="Arial" w:hAnsi="Arial" w:cs="Arial"/>
          <w:color w:val="000000"/>
          <w:lang w:val="en-US"/>
        </w:rPr>
        <w:t xml:space="preserve">: </w:t>
      </w:r>
      <w:proofErr w:type="spellStart"/>
      <w:r w:rsidR="00D40D30" w:rsidRPr="00FF47D2">
        <w:rPr>
          <w:rFonts w:ascii="Arial" w:hAnsi="Arial" w:cs="Arial"/>
          <w:color w:val="000000"/>
          <w:lang w:val="en-US"/>
        </w:rPr>
        <w:t>Wc</w:t>
      </w:r>
      <w:proofErr w:type="spellEnd"/>
      <w:r w:rsidR="00D40D30" w:rsidRPr="00FF47D2">
        <w:rPr>
          <w:rFonts w:ascii="Arial" w:hAnsi="Arial" w:cs="Arial"/>
          <w:color w:val="000000"/>
          <w:lang w:val="en-US"/>
        </w:rPr>
        <w:t xml:space="preserve"> = </w:t>
      </w:r>
      <w:proofErr w:type="spellStart"/>
      <w:r w:rsidR="00D40D30" w:rsidRPr="00FF47D2">
        <w:rPr>
          <w:rFonts w:ascii="Arial" w:hAnsi="Arial" w:cs="Arial"/>
          <w:color w:val="000000"/>
          <w:lang w:val="en-US"/>
        </w:rPr>
        <w:t>d</w:t>
      </w:r>
      <w:r w:rsidR="00D40D30" w:rsidRPr="00FF47D2">
        <w:rPr>
          <w:rFonts w:ascii="Arial" w:hAnsi="Arial" w:cs="Arial"/>
          <w:color w:val="000000"/>
          <w:vertAlign w:val="subscript"/>
          <w:lang w:val="en-US"/>
        </w:rPr>
        <w:t>t</w:t>
      </w:r>
      <w:proofErr w:type="spellEnd"/>
      <w:r w:rsidR="00D40D30" w:rsidRPr="00FF47D2">
        <w:rPr>
          <w:rFonts w:ascii="Arial" w:hAnsi="Arial" w:cs="Arial"/>
          <w:color w:val="000000"/>
          <w:vertAlign w:val="subscript"/>
          <w:lang w:val="en-US"/>
        </w:rPr>
        <w:t xml:space="preserve"> </w:t>
      </w:r>
      <w:r w:rsidR="00D40D30" w:rsidRPr="00FF47D2">
        <w:rPr>
          <w:rStyle w:val="hps"/>
          <w:rFonts w:ascii="Arial" w:eastAsia="Symbol" w:hAnsi="Arial" w:cs="Arial"/>
          <w:lang w:val="en-US"/>
        </w:rPr>
        <w:t xml:space="preserve">/ </w:t>
      </w:r>
      <w:r w:rsidR="00D40D30" w:rsidRPr="00FF47D2">
        <w:rPr>
          <w:rFonts w:ascii="Arial" w:hAnsi="Arial" w:cs="Arial"/>
          <w:color w:val="000000"/>
          <w:lang w:val="en-US"/>
        </w:rPr>
        <w:t>d</w:t>
      </w:r>
      <w:r w:rsidR="00D40D30" w:rsidRPr="00FF47D2">
        <w:rPr>
          <w:rFonts w:ascii="Arial" w:hAnsi="Arial" w:cs="Arial"/>
          <w:color w:val="000000"/>
          <w:vertAlign w:val="subscript"/>
          <w:lang w:val="en-US"/>
        </w:rPr>
        <w:t>0</w:t>
      </w:r>
      <w:r w:rsidR="00734D2F" w:rsidRPr="00FF47D2">
        <w:rPr>
          <w:rFonts w:ascii="Arial" w:hAnsi="Arial" w:cs="Arial"/>
          <w:color w:val="000000"/>
          <w:lang w:val="en-US"/>
        </w:rPr>
        <w:t xml:space="preserve"> </w:t>
      </w:r>
      <w:r w:rsidR="00D40D30" w:rsidRPr="00FF47D2">
        <w:rPr>
          <w:rStyle w:val="hps"/>
          <w:rFonts w:ascii="Arial" w:eastAsia="Symbol" w:hAnsi="Arial" w:cs="Arial"/>
          <w:lang w:val="en-US"/>
        </w:rPr>
        <w:t xml:space="preserve">× 100, </w:t>
      </w:r>
      <w:r w:rsidRPr="00FF47D2">
        <w:rPr>
          <w:rFonts w:ascii="Arial" w:hAnsi="Arial" w:cs="Arial"/>
          <w:color w:val="000000"/>
          <w:lang w:val="en-US"/>
        </w:rPr>
        <w:t>where d</w:t>
      </w:r>
      <w:r w:rsidRPr="00FF47D2">
        <w:rPr>
          <w:rFonts w:ascii="Arial" w:hAnsi="Arial" w:cs="Arial"/>
          <w:color w:val="000000"/>
          <w:vertAlign w:val="subscript"/>
          <w:lang w:val="en-US"/>
        </w:rPr>
        <w:t>0</w:t>
      </w:r>
      <w:r w:rsidRPr="00FF47D2">
        <w:rPr>
          <w:rFonts w:ascii="Arial" w:hAnsi="Arial" w:cs="Arial"/>
          <w:color w:val="000000"/>
          <w:lang w:val="en-US"/>
        </w:rPr>
        <w:t xml:space="preserve"> refers to the total lesion area immediately after wounding and </w:t>
      </w:r>
      <w:proofErr w:type="spellStart"/>
      <w:r w:rsidRPr="00FF47D2">
        <w:rPr>
          <w:rFonts w:ascii="Arial" w:hAnsi="Arial" w:cs="Arial"/>
          <w:color w:val="000000"/>
          <w:lang w:val="en-US"/>
        </w:rPr>
        <w:t>d</w:t>
      </w:r>
      <w:r w:rsidRPr="00FF47D2">
        <w:rPr>
          <w:rFonts w:ascii="Arial" w:hAnsi="Arial" w:cs="Arial"/>
          <w:color w:val="000000"/>
          <w:vertAlign w:val="subscript"/>
          <w:lang w:val="en-US"/>
        </w:rPr>
        <w:t>t</w:t>
      </w:r>
      <w:proofErr w:type="spellEnd"/>
      <w:r w:rsidRPr="00FF47D2">
        <w:rPr>
          <w:rFonts w:ascii="Arial" w:hAnsi="Arial" w:cs="Arial"/>
          <w:color w:val="000000"/>
          <w:lang w:val="en-US"/>
        </w:rPr>
        <w:t xml:space="preserve"> to the wound area still uncovered with epidermis at time t.</w:t>
      </w:r>
    </w:p>
    <w:p w14:paraId="48042223" w14:textId="77777777"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The total wound length was deﬁned as the distance between opposite wound edges. The wound edge was determined based on the typical features of normal skin and newly formed dermal tissue. Since the chitosan-alginate membrane is transparent, it was possible to monitor the wound aspect and size without removing it.</w:t>
      </w:r>
    </w:p>
    <w:p w14:paraId="619E7F24" w14:textId="77777777" w:rsidR="008B5EB5" w:rsidRPr="00FF47D2" w:rsidRDefault="008B5EB5" w:rsidP="003441DA">
      <w:pPr>
        <w:jc w:val="both"/>
        <w:rPr>
          <w:rFonts w:ascii="Arial" w:hAnsi="Arial" w:cs="Arial"/>
          <w:color w:val="000000"/>
          <w:lang w:val="en-US"/>
        </w:rPr>
      </w:pPr>
    </w:p>
    <w:p w14:paraId="11F6D200" w14:textId="5C05DAEE" w:rsidR="008B5EB5" w:rsidRPr="00FF47D2" w:rsidRDefault="008B5EB5" w:rsidP="003441DA">
      <w:pPr>
        <w:jc w:val="both"/>
        <w:rPr>
          <w:rFonts w:ascii="Arial" w:hAnsi="Arial" w:cs="Arial"/>
          <w:b/>
          <w:color w:val="000000"/>
          <w:lang w:val="en-US"/>
        </w:rPr>
      </w:pPr>
      <w:r w:rsidRPr="00FF47D2">
        <w:rPr>
          <w:rFonts w:ascii="Arial" w:hAnsi="Arial" w:cs="Arial"/>
          <w:b/>
          <w:color w:val="000000"/>
          <w:lang w:val="en-US"/>
        </w:rPr>
        <w:t>Tissue processing and staining</w:t>
      </w:r>
    </w:p>
    <w:p w14:paraId="44E30A70" w14:textId="6E7266F5"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After anesthetizing the mice with intraperitoneal ketamine hydrochloride (180 mg/kg body weight) and xylazine hydrochloride (8 mg/kg body weight) (21), the fragments of skin of all groups were collected at days 1, 2, 5, and 10 post-lesion. After the surgical procedure, all animals were euthanized with an overdose of anesthetic, in accordance with ethical standards. The dissected skin tissues were fixed by immersion in paraformaldehyde in distilled water (4%), dehydrated in increasing concentrations of ethanol, followed by immersion in </w:t>
      </w:r>
      <w:proofErr w:type="spellStart"/>
      <w:r w:rsidRPr="00FF47D2">
        <w:rPr>
          <w:rFonts w:ascii="Arial" w:hAnsi="Arial" w:cs="Arial"/>
          <w:color w:val="000000"/>
          <w:lang w:val="en-US"/>
        </w:rPr>
        <w:t>xylol</w:t>
      </w:r>
      <w:proofErr w:type="spellEnd"/>
      <w:r w:rsidRPr="00FF47D2">
        <w:rPr>
          <w:rFonts w:ascii="Arial" w:hAnsi="Arial" w:cs="Arial"/>
          <w:color w:val="000000"/>
          <w:lang w:val="en-US"/>
        </w:rPr>
        <w:t xml:space="preserve"> and embedded in paraffin. The blocks were sectioned at 5.0 µm and placed on microscope slides. The wound sections were stained with hematoxylin and eosin. Digital images were captured under an Olympus </w:t>
      </w:r>
      <w:r w:rsidR="00CD1012" w:rsidRPr="00FF47D2">
        <w:rPr>
          <w:rFonts w:ascii="Arial" w:hAnsi="Arial" w:cs="Arial"/>
          <w:color w:val="000000"/>
          <w:lang w:val="en-US"/>
        </w:rPr>
        <w:t xml:space="preserve">(Japan) </w:t>
      </w:r>
      <w:r w:rsidRPr="00FF47D2">
        <w:rPr>
          <w:rFonts w:ascii="Arial" w:hAnsi="Arial" w:cs="Arial"/>
          <w:color w:val="000000"/>
          <w:lang w:val="en-US"/>
        </w:rPr>
        <w:t>photomicroscope (model U-LH100HG), and representative images of the histological structures were recorded using a digital image capture and analysis system (Olympus camera, model U-TVO.63XC / T2).</w:t>
      </w:r>
    </w:p>
    <w:p w14:paraId="55144C9E" w14:textId="00A6CF26"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The histological sections were stained using the </w:t>
      </w:r>
      <w:r w:rsidR="00EA5F02" w:rsidRPr="00FF47D2">
        <w:rPr>
          <w:rFonts w:ascii="Arial" w:hAnsi="Arial" w:cs="Arial"/>
          <w:color w:val="000000"/>
          <w:lang w:val="en-US"/>
        </w:rPr>
        <w:t>1%</w:t>
      </w:r>
      <w:r w:rsidR="00376962" w:rsidRPr="00FF47D2">
        <w:rPr>
          <w:rFonts w:ascii="Arial" w:hAnsi="Arial" w:cs="Arial"/>
          <w:color w:val="000000"/>
          <w:lang w:val="en-US"/>
        </w:rPr>
        <w:t xml:space="preserve"> </w:t>
      </w:r>
      <w:proofErr w:type="spellStart"/>
      <w:r w:rsidRPr="00FF47D2">
        <w:rPr>
          <w:rFonts w:ascii="Arial" w:hAnsi="Arial" w:cs="Arial"/>
          <w:color w:val="000000"/>
          <w:lang w:val="en-US"/>
        </w:rPr>
        <w:t>Picrosirius</w:t>
      </w:r>
      <w:proofErr w:type="spellEnd"/>
      <w:r w:rsidRPr="00FF47D2">
        <w:rPr>
          <w:rFonts w:ascii="Arial" w:hAnsi="Arial" w:cs="Arial"/>
          <w:color w:val="000000"/>
          <w:lang w:val="en-US"/>
        </w:rPr>
        <w:t xml:space="preserve"> technique </w:t>
      </w:r>
      <w:r w:rsidR="009F7BE4" w:rsidRPr="00FF47D2">
        <w:rPr>
          <w:rFonts w:ascii="Arial" w:hAnsi="Arial" w:cs="Arial"/>
          <w:color w:val="000000"/>
          <w:lang w:val="en-US"/>
        </w:rPr>
        <w:lastRenderedPageBreak/>
        <w:fldChar w:fldCharType="begin" w:fldLock="1"/>
      </w:r>
      <w:r w:rsidR="009F7BE4" w:rsidRPr="00FF47D2">
        <w:rPr>
          <w:rFonts w:ascii="Arial" w:hAnsi="Arial" w:cs="Arial"/>
          <w:color w:val="000000"/>
          <w:lang w:val="en-US"/>
        </w:rPr>
        <w:instrText>ADDIN CSL_CITATION {"citationItems":[{"id":"ITEM-1","itemData":{"author":[{"dropping-particle":"","family":"Junqueira","given":"Luis","non-dropping-particle":"","parse-names":false,"suffix":""},{"dropping-particle":"","family":"Carneiro","given":"José","non-dropping-particle":"","parse-names":false,"suffix":""}],"edition":"12ª","id":"ITEM-1","issued":{"date-parts":[["2013"]]},"number-of-pages":"527","publisher":"Guanabara Koogan","publisher-place":"Rio de Janeiro","title":"Histologia Básica","type":"book"},"uris":["http://www.mendeley.com/documents/?uuid=10c42ab1-79a1-47a4-b5b4-255b9503cb87"]}],"mendeley":{"formattedCitation":"(23)","plainTextFormattedCitation":"(23)","previouslyFormattedCitation":"(23)"},"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(23)</w:t>
      </w:r>
      <w:r w:rsidR="009F7BE4" w:rsidRPr="00FF47D2">
        <w:rPr>
          <w:rFonts w:ascii="Arial" w:hAnsi="Arial" w:cs="Arial"/>
          <w:color w:val="000000"/>
          <w:lang w:val="en-US"/>
        </w:rPr>
        <w:fldChar w:fldCharType="end"/>
      </w:r>
      <w:r w:rsidRPr="00FF47D2">
        <w:rPr>
          <w:rFonts w:ascii="Arial" w:hAnsi="Arial" w:cs="Arial"/>
          <w:color w:val="000000"/>
          <w:lang w:val="en-US"/>
        </w:rPr>
        <w:t xml:space="preserve"> and analyzed under polarized light to evaluate types I and III collagen fibers. Fibers were identified by their birefringence pattern (type I</w:t>
      </w:r>
      <w:r w:rsidR="00D0369A" w:rsidRPr="00FF47D2">
        <w:rPr>
          <w:rFonts w:ascii="Arial" w:hAnsi="Arial" w:cs="Arial"/>
          <w:color w:val="000000"/>
          <w:lang w:val="en-US"/>
        </w:rPr>
        <w:t xml:space="preserve">: </w:t>
      </w:r>
      <w:r w:rsidRPr="00FF47D2">
        <w:rPr>
          <w:rFonts w:ascii="Arial" w:hAnsi="Arial" w:cs="Arial"/>
          <w:color w:val="000000"/>
          <w:lang w:val="en-US"/>
        </w:rPr>
        <w:t>red, orange, and yellow and type III</w:t>
      </w:r>
      <w:r w:rsidR="00D0369A" w:rsidRPr="00FF47D2">
        <w:rPr>
          <w:rFonts w:ascii="Arial" w:hAnsi="Arial" w:cs="Arial"/>
          <w:color w:val="000000"/>
          <w:lang w:val="en-US"/>
        </w:rPr>
        <w:t xml:space="preserve">: </w:t>
      </w:r>
      <w:r w:rsidRPr="00FF47D2">
        <w:rPr>
          <w:rFonts w:ascii="Arial" w:hAnsi="Arial" w:cs="Arial"/>
          <w:color w:val="000000"/>
          <w:lang w:val="en-US"/>
        </w:rPr>
        <w:t>green). The density of types I and III collagen fibers (per square micrometer) was determined using the Image Pro Plus version 6.0 (Media Cybernetics, LP, USA).</w:t>
      </w:r>
    </w:p>
    <w:p w14:paraId="5C7153CF" w14:textId="77777777" w:rsidR="00EF28FE" w:rsidRPr="00FF47D2" w:rsidRDefault="00EF28FE" w:rsidP="003441D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lang w:val="en-US"/>
        </w:rPr>
      </w:pPr>
    </w:p>
    <w:p w14:paraId="06CC32C0" w14:textId="77777777" w:rsidR="008B5EB5" w:rsidRPr="00FF47D2" w:rsidRDefault="008B5EB5" w:rsidP="003441DA">
      <w:pPr>
        <w:jc w:val="both"/>
        <w:rPr>
          <w:rFonts w:ascii="Arial" w:hAnsi="Arial" w:cs="Arial"/>
          <w:b/>
          <w:color w:val="000000"/>
          <w:lang w:val="en-US"/>
        </w:rPr>
      </w:pPr>
      <w:bookmarkStart w:id="4" w:name="_30j0zll" w:colFirst="0" w:colLast="0"/>
      <w:bookmarkEnd w:id="4"/>
      <w:r w:rsidRPr="00FF47D2">
        <w:rPr>
          <w:rFonts w:ascii="Arial" w:hAnsi="Arial" w:cs="Arial"/>
          <w:b/>
          <w:color w:val="000000"/>
          <w:lang w:val="en-US"/>
        </w:rPr>
        <w:t>Morphometric analysis</w:t>
      </w:r>
    </w:p>
    <w:p w14:paraId="62C3B20F" w14:textId="67707CF3" w:rsidR="008B5EB5" w:rsidRPr="00FF47D2" w:rsidRDefault="008B5EB5" w:rsidP="003441DA">
      <w:pPr>
        <w:ind w:firstLine="720"/>
        <w:jc w:val="both"/>
        <w:rPr>
          <w:rFonts w:ascii="Arial" w:hAnsi="Arial" w:cs="Arial"/>
          <w:color w:val="000000"/>
          <w:lang w:val="en-US"/>
        </w:rPr>
      </w:pPr>
      <w:bookmarkStart w:id="5" w:name="_1fob9te" w:colFirst="0" w:colLast="0"/>
      <w:bookmarkEnd w:id="5"/>
      <w:r w:rsidRPr="00FF47D2">
        <w:rPr>
          <w:rFonts w:ascii="Arial" w:hAnsi="Arial" w:cs="Arial"/>
          <w:color w:val="000000"/>
          <w:lang w:val="en-US"/>
        </w:rPr>
        <w:t xml:space="preserve">The number of leukocytes, fibroblasts, </w:t>
      </w:r>
      <w:r w:rsidR="00EA5F02" w:rsidRPr="00FF47D2">
        <w:rPr>
          <w:rFonts w:ascii="Arial" w:hAnsi="Arial" w:cs="Arial"/>
          <w:color w:val="000000"/>
          <w:lang w:val="en-US"/>
        </w:rPr>
        <w:t xml:space="preserve">and </w:t>
      </w:r>
      <w:r w:rsidRPr="00FF47D2">
        <w:rPr>
          <w:rFonts w:ascii="Arial" w:hAnsi="Arial" w:cs="Arial"/>
          <w:color w:val="000000"/>
          <w:lang w:val="en-US"/>
        </w:rPr>
        <w:t xml:space="preserve">new vessels and capillaries </w:t>
      </w:r>
      <w:r w:rsidR="00376962" w:rsidRPr="00FF47D2">
        <w:rPr>
          <w:rFonts w:ascii="Arial" w:hAnsi="Arial" w:cs="Arial"/>
          <w:color w:val="000000"/>
          <w:lang w:val="en-US"/>
        </w:rPr>
        <w:t xml:space="preserve">was </w:t>
      </w:r>
      <w:r w:rsidRPr="00FF47D2">
        <w:rPr>
          <w:rFonts w:ascii="Arial" w:hAnsi="Arial" w:cs="Arial"/>
          <w:color w:val="000000"/>
          <w:lang w:val="en-US"/>
        </w:rPr>
        <w:t>determined in the injured area 5 and 10 days after wounding at 100</w:t>
      </w:r>
      <w:r w:rsidR="0049479D" w:rsidRPr="00FF47D2">
        <w:rPr>
          <w:rFonts w:ascii="Arial" w:hAnsi="Arial" w:cs="Arial"/>
          <w:color w:val="000000"/>
          <w:lang w:val="en-US"/>
        </w:rPr>
        <w:t>×</w:t>
      </w:r>
      <w:r w:rsidRPr="00FF47D2">
        <w:rPr>
          <w:rFonts w:ascii="Arial" w:hAnsi="Arial" w:cs="Arial"/>
          <w:color w:val="000000"/>
          <w:lang w:val="en-US"/>
        </w:rPr>
        <w:t xml:space="preserve"> magnification. Fifteen areas of 100 </w:t>
      </w:r>
      <w:proofErr w:type="spellStart"/>
      <w:r w:rsidRPr="00FF47D2">
        <w:rPr>
          <w:rFonts w:ascii="Arial" w:hAnsi="Arial" w:cs="Arial"/>
          <w:color w:val="000000"/>
          <w:lang w:val="en-US"/>
        </w:rPr>
        <w:t>μm</w:t>
      </w:r>
      <w:proofErr w:type="spellEnd"/>
      <w:r w:rsidRPr="00FF47D2">
        <w:rPr>
          <w:rFonts w:ascii="Arial" w:hAnsi="Arial" w:cs="Arial"/>
          <w:color w:val="000000"/>
          <w:lang w:val="en-US"/>
        </w:rPr>
        <w:t xml:space="preserve"> were analyzed in each region. The areas analyzed were determined by following a straight line, always moving the field in a single direction, with spacing of 100 to 300 </w:t>
      </w:r>
      <w:proofErr w:type="spellStart"/>
      <w:r w:rsidRPr="00FF47D2">
        <w:rPr>
          <w:rFonts w:ascii="Arial" w:hAnsi="Arial" w:cs="Arial"/>
          <w:color w:val="000000"/>
          <w:lang w:val="en-US"/>
        </w:rPr>
        <w:t>μm</w:t>
      </w:r>
      <w:proofErr w:type="spellEnd"/>
      <w:r w:rsidRPr="00FF47D2">
        <w:rPr>
          <w:rFonts w:ascii="Arial" w:hAnsi="Arial" w:cs="Arial"/>
          <w:color w:val="000000"/>
          <w:lang w:val="en-US"/>
        </w:rPr>
        <w:t xml:space="preserve"> between two regions analyzed depending on the characteristic of the repair region, keeping five areas below the injured epidermis, five in a lower region</w:t>
      </w:r>
      <w:r w:rsidR="00CD1012" w:rsidRPr="00FF47D2">
        <w:rPr>
          <w:rFonts w:ascii="Arial" w:hAnsi="Arial" w:cs="Arial"/>
          <w:color w:val="000000"/>
          <w:lang w:val="en-US"/>
        </w:rPr>
        <w:t>,</w:t>
      </w:r>
      <w:r w:rsidRPr="00FF47D2">
        <w:rPr>
          <w:rFonts w:ascii="Arial" w:hAnsi="Arial" w:cs="Arial"/>
          <w:color w:val="000000"/>
          <w:lang w:val="en-US"/>
        </w:rPr>
        <w:t xml:space="preserve"> and five areas close to the flesh pa</w:t>
      </w:r>
      <w:r w:rsidR="00CD1012" w:rsidRPr="00FF47D2">
        <w:rPr>
          <w:rFonts w:ascii="Arial" w:hAnsi="Arial" w:cs="Arial"/>
          <w:color w:val="000000"/>
          <w:lang w:val="en-US"/>
        </w:rPr>
        <w:t>n</w:t>
      </w:r>
      <w:r w:rsidRPr="00FF47D2">
        <w:rPr>
          <w:rFonts w:ascii="Arial" w:hAnsi="Arial" w:cs="Arial"/>
          <w:color w:val="000000"/>
          <w:lang w:val="en-US"/>
        </w:rPr>
        <w:t xml:space="preserve">niculus </w:t>
      </w:r>
      <w:r w:rsidR="009F7BE4" w:rsidRPr="00FF47D2">
        <w:rPr>
          <w:rFonts w:ascii="Arial" w:hAnsi="Arial" w:cs="Arial"/>
          <w:color w:val="000000"/>
          <w:lang w:val="en-US"/>
        </w:rPr>
        <w:fldChar w:fldCharType="begin" w:fldLock="1"/>
      </w:r>
      <w:r w:rsidR="009F7BE4" w:rsidRPr="00FF47D2">
        <w:rPr>
          <w:rFonts w:ascii="Arial" w:hAnsi="Arial" w:cs="Arial"/>
          <w:color w:val="000000"/>
          <w:lang w:val="en-US"/>
        </w:rPr>
        <w:instrText>ADDIN CSL_CITATION {"citationItems":[{"id":"ITEM-1","itemData":{"DOI":"10.1111/imm.12732","ISBN":"4955139574","ISSN":"13652567","PMID":"27935037","abstract":"The blood-brain barrier (BBB) is critical in maintaining a physical and metabolic barrier between the blood and the brain. The BBB consists of brain microvascular endothelial cells (BMECs) that line the brain vasculature and combine with astrocytes, neurons and pericytes to form the neurovascular unit. We hypothesized that astrocytes and neurons generated from human-induced pluripotent stem cells (iPSCs) could induce BBB phenotypes in iPSC-derived BMECs, creating a robust multicellular human BBB model. To this end, iPSCs were used to form neural progenitor-like EZ-spheres, which were in turn differentiated to neurons and astrocytes, enabling facile neural cell generation. The iPSC-derived astrocytes and neurons induced barrier tightening in primary rat BMECs indicating their BBB inductive capacity. When co-cultured with human iPSC-derived BMECs, the iPSC-derived neurons and astrocytes significantly elevated trans-endothelial electrical resistance, reduced passive permeability, and improved tight junction continuity in the BMEC cell population, while p-glycoprotein efflux transporter activity was unchanged. A physiologically relevant neural cell mixture of one neuron: three astrocytes yielded optimal BMEC induction properties. Finally, an isogenic multicellular BBB model was successfully demonstrated employing BMECs, astrocytes, and neurons from the same donor iPSC source. It is anticipated that such an isogenic facsimile of the human BBB could have applications in furthering understanding the cellular interplay of the neurovascular unit in both healthy and diseased humans. Read the Editorial Highlight for this article on page 843.","author":[{"dropping-particle":"","family":"Cantaruti","given":"Thiago Anselmo","non-dropping-particle":"","parse-names":false,"suffix":""},{"dropping-particle":"","family":"Costa","given":"Raquel Alves","non-dropping-particle":"","parse-names":false,"suffix":""},{"dropping-particle":"","family":"Souza","given":"Kênia Soares","non-dropping-particle":"de","parse-names":false,"suffix":""},{"dropping-particle":"","family":"Vaz","given":"Nelson Monteiro","non-dropping-particle":"","parse-names":false,"suffix":""},{"dropping-particle":"","family":"Carvalho","given":"Cláudia Rocha","non-dropping-particle":"","parse-names":false,"suffix":""}],"container-title":"Immunology","id":"ITEM-1","issued":{"date-parts":[["2017"]]},"title":"Indirect effects of immunological tolerance to a regular dietary protein reduce cutaneous scar formation","type":"article-journal"},"uris":["http://www.mendeley.com/documents/?uuid=e199359b-b9ec-4d1f-a999-61797b9d90c9"]}],"mendeley":{"formattedCitation":"(24)","plainTextFormattedCitation":"(24)","previouslyFormattedCitation":"(24)"},"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(24)</w:t>
      </w:r>
      <w:r w:rsidR="009F7BE4" w:rsidRPr="00FF47D2">
        <w:rPr>
          <w:rFonts w:ascii="Arial" w:hAnsi="Arial" w:cs="Arial"/>
          <w:color w:val="000000"/>
          <w:lang w:val="en-US"/>
        </w:rPr>
        <w:fldChar w:fldCharType="end"/>
      </w:r>
      <w:r w:rsidRPr="00FF47D2">
        <w:rPr>
          <w:rFonts w:ascii="Arial" w:hAnsi="Arial" w:cs="Arial"/>
          <w:color w:val="000000"/>
          <w:lang w:val="en-US"/>
        </w:rPr>
        <w:t>. This morphometric analysis was performed by blinded raters.</w:t>
      </w:r>
    </w:p>
    <w:p w14:paraId="0892E024" w14:textId="77777777" w:rsidR="008B5EB5" w:rsidRPr="00FF47D2" w:rsidRDefault="008B5EB5" w:rsidP="003441DA">
      <w:pPr>
        <w:jc w:val="both"/>
        <w:rPr>
          <w:rFonts w:ascii="Arial" w:hAnsi="Arial" w:cs="Arial"/>
          <w:color w:val="000000"/>
          <w:lang w:val="en-US"/>
        </w:rPr>
      </w:pPr>
    </w:p>
    <w:p w14:paraId="6958C3E1" w14:textId="31F23727" w:rsidR="008B5EB5" w:rsidRPr="00FF47D2" w:rsidRDefault="008B5EB5" w:rsidP="003441DA">
      <w:pPr>
        <w:jc w:val="both"/>
        <w:rPr>
          <w:rFonts w:ascii="Arial" w:hAnsi="Arial" w:cs="Arial"/>
          <w:b/>
          <w:color w:val="000000"/>
          <w:lang w:val="en-US"/>
        </w:rPr>
      </w:pPr>
      <w:r w:rsidRPr="00FF47D2">
        <w:rPr>
          <w:rFonts w:ascii="Arial" w:hAnsi="Arial" w:cs="Arial"/>
          <w:b/>
          <w:color w:val="000000"/>
          <w:lang w:val="en-US"/>
        </w:rPr>
        <w:t>Cytokine contents in wound tissue</w:t>
      </w:r>
    </w:p>
    <w:p w14:paraId="0D5F7A1D" w14:textId="74A020CD"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Wound lesion samples collected at 1, 2, 5, and 10 days after wounding were immediately packed in dry ice and kept frozen (</w:t>
      </w:r>
      <w:r w:rsidR="001A3FE9" w:rsidRPr="00FF47D2">
        <w:rPr>
          <w:rFonts w:ascii="Arial" w:hAnsi="Arial" w:cs="Arial"/>
          <w:color w:val="000000"/>
          <w:lang w:val="en-US"/>
        </w:rPr>
        <w:t>–</w:t>
      </w:r>
      <w:r w:rsidR="0049479D" w:rsidRPr="00FF47D2">
        <w:rPr>
          <w:rFonts w:ascii="Arial" w:hAnsi="Arial" w:cs="Arial"/>
          <w:color w:val="000000"/>
          <w:lang w:val="en-US"/>
        </w:rPr>
        <w:t>80°</w:t>
      </w:r>
      <w:r w:rsidRPr="00FF47D2">
        <w:rPr>
          <w:rFonts w:ascii="Arial" w:hAnsi="Arial" w:cs="Arial"/>
          <w:color w:val="000000"/>
          <w:lang w:val="en-US"/>
        </w:rPr>
        <w:t>C). The concentratio</w:t>
      </w:r>
      <w:r w:rsidR="00551D7D" w:rsidRPr="00FF47D2">
        <w:rPr>
          <w:rFonts w:ascii="Arial" w:hAnsi="Arial" w:cs="Arial"/>
          <w:color w:val="000000"/>
          <w:lang w:val="en-US"/>
        </w:rPr>
        <w:t>ns of IL-1α, IL-1β, G-CSF, TNF-</w:t>
      </w:r>
      <w:r w:rsidRPr="00FF47D2">
        <w:rPr>
          <w:rFonts w:ascii="Arial" w:hAnsi="Arial" w:cs="Arial"/>
          <w:color w:val="000000"/>
          <w:lang w:val="en-US"/>
        </w:rPr>
        <w:t>α, and IL-10 cytokines were measured in scar tissue homogenates using Bio-</w:t>
      </w:r>
      <w:proofErr w:type="spellStart"/>
      <w:r w:rsidRPr="00FF47D2">
        <w:rPr>
          <w:rFonts w:ascii="Arial" w:hAnsi="Arial" w:cs="Arial"/>
          <w:color w:val="000000"/>
          <w:lang w:val="en-US"/>
        </w:rPr>
        <w:t>plex</w:t>
      </w:r>
      <w:proofErr w:type="spellEnd"/>
      <w:r w:rsidRPr="00FF47D2">
        <w:rPr>
          <w:rFonts w:ascii="Arial" w:hAnsi="Arial" w:cs="Arial"/>
          <w:color w:val="000000"/>
          <w:lang w:val="en-US"/>
        </w:rPr>
        <w:t xml:space="preserve"> kit according to the manufacturer</w:t>
      </w:r>
      <w:r w:rsidR="0049479D" w:rsidRPr="00FF47D2">
        <w:rPr>
          <w:rFonts w:ascii="Arial" w:hAnsi="Arial" w:cs="Arial"/>
          <w:color w:val="000000"/>
          <w:lang w:val="en-US"/>
        </w:rPr>
        <w:t>'</w:t>
      </w:r>
      <w:r w:rsidRPr="00FF47D2">
        <w:rPr>
          <w:rFonts w:ascii="Arial" w:hAnsi="Arial" w:cs="Arial"/>
          <w:color w:val="000000"/>
          <w:lang w:val="en-US"/>
        </w:rPr>
        <w:t>s instructions (Bio-</w:t>
      </w:r>
      <w:proofErr w:type="spellStart"/>
      <w:r w:rsidRPr="00FF47D2">
        <w:rPr>
          <w:rFonts w:ascii="Arial" w:hAnsi="Arial" w:cs="Arial"/>
          <w:color w:val="000000"/>
          <w:lang w:val="en-US"/>
        </w:rPr>
        <w:t>plex</w:t>
      </w:r>
      <w:proofErr w:type="spellEnd"/>
      <w:r w:rsidRPr="00FF47D2">
        <w:rPr>
          <w:rFonts w:ascii="Arial" w:hAnsi="Arial" w:cs="Arial"/>
          <w:color w:val="000000"/>
          <w:lang w:val="en-US"/>
        </w:rPr>
        <w:t xml:space="preserve"> Pro Assays, Bio-Rad Laboratories, Life Science Group</w:t>
      </w:r>
      <w:r w:rsidR="00CD1012" w:rsidRPr="00FF47D2">
        <w:rPr>
          <w:rFonts w:ascii="Arial" w:hAnsi="Arial" w:cs="Arial"/>
          <w:color w:val="000000"/>
          <w:lang w:val="en-US"/>
        </w:rPr>
        <w:t xml:space="preserve">, </w:t>
      </w:r>
      <w:r w:rsidR="0054446E" w:rsidRPr="00FF47D2">
        <w:rPr>
          <w:rFonts w:ascii="Arial" w:hAnsi="Arial" w:cs="Arial"/>
          <w:color w:val="000000"/>
          <w:lang w:val="en-US"/>
        </w:rPr>
        <w:t>USA</w:t>
      </w:r>
      <w:r w:rsidRPr="00FF47D2">
        <w:rPr>
          <w:rFonts w:ascii="Arial" w:hAnsi="Arial" w:cs="Arial"/>
          <w:color w:val="000000"/>
          <w:lang w:val="en-US"/>
        </w:rPr>
        <w:t xml:space="preserve">) and normalized by protein concentration determined by the Bradford method </w:t>
      </w:r>
      <w:r w:rsidR="009F7BE4" w:rsidRPr="00FF47D2">
        <w:rPr>
          <w:rFonts w:ascii="Arial" w:hAnsi="Arial" w:cs="Arial"/>
          <w:color w:val="000000"/>
          <w:lang w:val="en-US"/>
        </w:rPr>
        <w:fldChar w:fldCharType="begin" w:fldLock="1"/>
      </w:r>
      <w:r w:rsidR="009F7BE4" w:rsidRPr="00FF47D2">
        <w:rPr>
          <w:rFonts w:ascii="Arial" w:hAnsi="Arial" w:cs="Arial"/>
          <w:color w:val="000000"/>
          <w:lang w:val="en-US"/>
        </w:rPr>
        <w:instrText>ADDIN CSL_CITATION {"citationItems":[{"id":"ITEM-1","itemData":{"DOI":"10.1016/0003-2697(76)90527-3","ISBN":"1600032697","ISSN":"10960309","PMID":"942051","abstract":"A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1976.","author":[{"dropping-particle":"","family":"Bradford","given":"Marion M.","non-dropping-particle":"","parse-names":false,"suffix":""}],"container-title":"Analytical Biochemistry","id":"ITEM-1","issued":{"date-parts":[["1976"]]},"title":"A rapid and sensitive method for the quantitation of microgram quantities of protein utilizing the principle of protein-dye binding","type":"article-journal"},"uris":["http://www.mendeley.com/documents/?uuid=5d09366e-b572-4362-96ec-2a035dac687c"]}],"mendeley":{"formattedCitation":"(25)","plainTextFormattedCitation":"(25)","previouslyFormattedCitation":"(25)"},"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(25)</w:t>
      </w:r>
      <w:r w:rsidR="009F7BE4" w:rsidRPr="00FF47D2">
        <w:rPr>
          <w:rFonts w:ascii="Arial" w:hAnsi="Arial" w:cs="Arial"/>
          <w:color w:val="000000"/>
          <w:lang w:val="en-US"/>
        </w:rPr>
        <w:fldChar w:fldCharType="end"/>
      </w:r>
      <w:r w:rsidRPr="00FF47D2">
        <w:rPr>
          <w:rFonts w:ascii="Arial" w:hAnsi="Arial" w:cs="Arial"/>
          <w:color w:val="000000"/>
          <w:lang w:val="en-US"/>
        </w:rPr>
        <w:t>.</w:t>
      </w:r>
    </w:p>
    <w:p w14:paraId="22DC692D" w14:textId="77777777" w:rsidR="008B5EB5" w:rsidRPr="00FF47D2" w:rsidRDefault="008B5EB5" w:rsidP="003441DA">
      <w:pPr>
        <w:jc w:val="both"/>
        <w:rPr>
          <w:rFonts w:ascii="Arial" w:hAnsi="Arial" w:cs="Arial"/>
          <w:color w:val="000000"/>
          <w:lang w:val="en-US"/>
        </w:rPr>
      </w:pPr>
    </w:p>
    <w:p w14:paraId="7CBBB77D" w14:textId="77777777" w:rsidR="008B5EB5" w:rsidRPr="00FF47D2" w:rsidRDefault="008B5EB5" w:rsidP="003441DA">
      <w:pPr>
        <w:jc w:val="both"/>
        <w:rPr>
          <w:rFonts w:ascii="Arial" w:hAnsi="Arial" w:cs="Arial"/>
          <w:b/>
          <w:color w:val="000000"/>
          <w:lang w:val="en-US"/>
        </w:rPr>
      </w:pPr>
      <w:r w:rsidRPr="00FF47D2">
        <w:rPr>
          <w:rFonts w:ascii="Arial" w:hAnsi="Arial" w:cs="Arial"/>
          <w:b/>
          <w:color w:val="000000"/>
          <w:lang w:val="en-US"/>
        </w:rPr>
        <w:t>Statistical analysis</w:t>
      </w:r>
    </w:p>
    <w:p w14:paraId="487B35F0" w14:textId="2D8444BC"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The results are </w:t>
      </w:r>
      <w:r w:rsidR="0049479D" w:rsidRPr="00FF47D2">
        <w:rPr>
          <w:rFonts w:ascii="Arial" w:hAnsi="Arial" w:cs="Arial"/>
          <w:color w:val="000000"/>
          <w:lang w:val="en-US"/>
        </w:rPr>
        <w:t>reported as</w:t>
      </w:r>
      <w:r w:rsidRPr="00FF47D2">
        <w:rPr>
          <w:rFonts w:ascii="Arial" w:hAnsi="Arial" w:cs="Arial"/>
          <w:color w:val="000000"/>
          <w:lang w:val="en-US"/>
        </w:rPr>
        <w:t xml:space="preserve"> mean</w:t>
      </w:r>
      <w:r w:rsidR="0049479D" w:rsidRPr="00FF47D2">
        <w:rPr>
          <w:rFonts w:ascii="Arial" w:hAnsi="Arial" w:cs="Arial"/>
          <w:color w:val="000000"/>
          <w:lang w:val="en-US"/>
        </w:rPr>
        <w:t>s</w:t>
      </w:r>
      <w:r w:rsidRPr="00FF47D2">
        <w:rPr>
          <w:rFonts w:ascii="Arial" w:hAnsi="Arial" w:cs="Arial"/>
          <w:color w:val="000000"/>
          <w:lang w:val="en-US"/>
        </w:rPr>
        <w:t>±SE. Student</w:t>
      </w:r>
      <w:r w:rsidR="0049479D" w:rsidRPr="00FF47D2">
        <w:rPr>
          <w:rFonts w:ascii="Arial" w:hAnsi="Arial" w:cs="Arial"/>
          <w:color w:val="000000"/>
          <w:lang w:val="en-US"/>
        </w:rPr>
        <w:t>'</w:t>
      </w:r>
      <w:r w:rsidRPr="00FF47D2">
        <w:rPr>
          <w:rFonts w:ascii="Arial" w:hAnsi="Arial" w:cs="Arial"/>
          <w:color w:val="000000"/>
          <w:lang w:val="en-US"/>
        </w:rPr>
        <w:t xml:space="preserve">s </w:t>
      </w:r>
      <w:r w:rsidRPr="00FF47D2">
        <w:rPr>
          <w:rFonts w:ascii="Arial" w:hAnsi="Arial" w:cs="Arial"/>
          <w:i/>
          <w:color w:val="000000"/>
          <w:lang w:val="en-US"/>
        </w:rPr>
        <w:t>t</w:t>
      </w:r>
      <w:r w:rsidRPr="00FF47D2">
        <w:rPr>
          <w:rFonts w:ascii="Arial" w:hAnsi="Arial" w:cs="Arial"/>
          <w:color w:val="000000"/>
          <w:lang w:val="en-US"/>
        </w:rPr>
        <w:t xml:space="preserve">-test for independent samples was used to compare the mean values of the cytokine contents in wound tissue and for the analysis of type I and III collagen fibers in both groups. Two-way </w:t>
      </w:r>
      <w:r w:rsidR="00CD1012" w:rsidRPr="00FF47D2">
        <w:rPr>
          <w:rFonts w:ascii="Arial" w:hAnsi="Arial" w:cs="Arial"/>
          <w:color w:val="000000"/>
          <w:lang w:val="en-US"/>
        </w:rPr>
        <w:t>a</w:t>
      </w:r>
      <w:r w:rsidRPr="00FF47D2">
        <w:rPr>
          <w:rFonts w:ascii="Arial" w:hAnsi="Arial" w:cs="Arial"/>
          <w:color w:val="000000"/>
          <w:lang w:val="en-US"/>
        </w:rPr>
        <w:t>nalysis of variance (ANOVA) was used to compare the mean wound area values from days 0 to 10 after injury.</w:t>
      </w:r>
      <w:r w:rsidR="00D0369A" w:rsidRPr="00FF47D2">
        <w:rPr>
          <w:rFonts w:ascii="Arial" w:hAnsi="Arial" w:cs="Arial"/>
          <w:color w:val="000000"/>
          <w:lang w:val="en-US"/>
        </w:rPr>
        <w:t xml:space="preserve"> </w:t>
      </w:r>
      <w:r w:rsidRPr="00FF47D2">
        <w:rPr>
          <w:rFonts w:ascii="Arial" w:hAnsi="Arial" w:cs="Arial"/>
          <w:color w:val="000000"/>
          <w:lang w:val="en-US"/>
        </w:rPr>
        <w:t>In all cases, the level of significance considered enough to reject the null hypothesis was 5% (</w:t>
      </w:r>
      <w:r w:rsidR="00AF49F4" w:rsidRPr="00FF47D2">
        <w:rPr>
          <w:rFonts w:ascii="Arial" w:hAnsi="Arial" w:cs="Arial"/>
          <w:color w:val="000000"/>
          <w:lang w:val="en-US"/>
        </w:rPr>
        <w:t>P&lt;</w:t>
      </w:r>
      <w:r w:rsidRPr="00FF47D2">
        <w:rPr>
          <w:rFonts w:ascii="Arial" w:hAnsi="Arial" w:cs="Arial"/>
          <w:color w:val="000000"/>
          <w:lang w:val="en-US"/>
        </w:rPr>
        <w:t>0.05). Data were analyzed using the GraphPad Prism 7.</w:t>
      </w:r>
    </w:p>
    <w:p w14:paraId="39D11806" w14:textId="77777777" w:rsidR="008B5EB5" w:rsidRPr="00FF47D2" w:rsidRDefault="008B5EB5" w:rsidP="003441DA">
      <w:pPr>
        <w:jc w:val="both"/>
        <w:rPr>
          <w:rFonts w:ascii="Arial" w:hAnsi="Arial" w:cs="Arial"/>
          <w:color w:val="000000"/>
          <w:lang w:val="en-US"/>
        </w:rPr>
      </w:pPr>
    </w:p>
    <w:p w14:paraId="04F61DF6" w14:textId="12DFE700" w:rsidR="008B5EB5" w:rsidRPr="00FF47D2" w:rsidRDefault="00EF28FE" w:rsidP="003441DA">
      <w:pPr>
        <w:jc w:val="both"/>
        <w:rPr>
          <w:rFonts w:ascii="Arial" w:hAnsi="Arial" w:cs="Arial"/>
          <w:b/>
          <w:color w:val="000000"/>
          <w:lang w:val="en-US"/>
        </w:rPr>
      </w:pPr>
      <w:r w:rsidRPr="00FF47D2">
        <w:rPr>
          <w:rFonts w:ascii="Arial" w:hAnsi="Arial" w:cs="Arial"/>
          <w:b/>
          <w:color w:val="000000"/>
          <w:lang w:val="en-US"/>
        </w:rPr>
        <w:t xml:space="preserve">Results </w:t>
      </w:r>
    </w:p>
    <w:p w14:paraId="527A9B9A" w14:textId="77777777" w:rsidR="00EF28FE" w:rsidRPr="00FF47D2" w:rsidRDefault="00EF28FE" w:rsidP="003441DA">
      <w:pPr>
        <w:jc w:val="both"/>
        <w:rPr>
          <w:rFonts w:ascii="Arial" w:hAnsi="Arial" w:cs="Arial"/>
          <w:color w:val="000000"/>
          <w:lang w:val="en-US"/>
        </w:rPr>
      </w:pPr>
    </w:p>
    <w:p w14:paraId="70E824EE" w14:textId="4EE29647"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Data from macroscopic analysis of the wound area from 0 to 10 days after injury indicated that the CAM group showed a smaller wound area on the 6</w:t>
      </w:r>
      <w:r w:rsidR="00AF49F4" w:rsidRPr="00FF47D2">
        <w:rPr>
          <w:rFonts w:ascii="Arial" w:hAnsi="Arial" w:cs="Arial"/>
          <w:color w:val="000000"/>
          <w:lang w:val="en-US"/>
        </w:rPr>
        <w:t>th</w:t>
      </w:r>
      <w:r w:rsidRPr="00FF47D2">
        <w:rPr>
          <w:rFonts w:ascii="Arial" w:hAnsi="Arial" w:cs="Arial"/>
          <w:color w:val="000000"/>
          <w:lang w:val="en-US"/>
        </w:rPr>
        <w:t xml:space="preserve"> day (</w:t>
      </w:r>
      <w:r w:rsidR="00AF49F4" w:rsidRPr="00FF47D2">
        <w:rPr>
          <w:rFonts w:ascii="Arial" w:hAnsi="Arial" w:cs="Arial"/>
          <w:color w:val="000000"/>
          <w:lang w:val="en-US"/>
        </w:rPr>
        <w:t>P</w:t>
      </w:r>
      <w:r w:rsidRPr="00FF47D2">
        <w:rPr>
          <w:rFonts w:ascii="Arial" w:hAnsi="Arial" w:cs="Arial"/>
          <w:color w:val="000000"/>
          <w:lang w:val="en-US"/>
        </w:rPr>
        <w:t>&lt;0.05) compared t</w:t>
      </w:r>
      <w:r w:rsidR="00AF49F4" w:rsidRPr="00FF47D2">
        <w:rPr>
          <w:rFonts w:ascii="Arial" w:hAnsi="Arial" w:cs="Arial"/>
          <w:color w:val="000000"/>
          <w:lang w:val="en-US"/>
        </w:rPr>
        <w:t>o the CG (Figure</w:t>
      </w:r>
      <w:r w:rsidR="001A3FE9" w:rsidRPr="00FF47D2">
        <w:rPr>
          <w:rFonts w:ascii="Arial" w:hAnsi="Arial" w:cs="Arial"/>
          <w:color w:val="000000"/>
          <w:lang w:val="en-US"/>
        </w:rPr>
        <w:t xml:space="preserve"> 2A and </w:t>
      </w:r>
      <w:r w:rsidRPr="00FF47D2">
        <w:rPr>
          <w:rFonts w:ascii="Arial" w:hAnsi="Arial" w:cs="Arial"/>
          <w:color w:val="000000"/>
          <w:lang w:val="en-US"/>
        </w:rPr>
        <w:t xml:space="preserve">B). According to the microscopic qualitative analysis (histological sections stained with </w:t>
      </w:r>
      <w:r w:rsidR="00CD1012" w:rsidRPr="00FF47D2">
        <w:rPr>
          <w:rFonts w:ascii="Arial" w:hAnsi="Arial" w:cs="Arial"/>
          <w:color w:val="000000"/>
          <w:lang w:val="en-US"/>
        </w:rPr>
        <w:t>h</w:t>
      </w:r>
      <w:r w:rsidRPr="00FF47D2">
        <w:rPr>
          <w:rFonts w:ascii="Arial" w:hAnsi="Arial" w:cs="Arial"/>
          <w:color w:val="000000"/>
          <w:lang w:val="en-US"/>
        </w:rPr>
        <w:t xml:space="preserve">ematoxylin and </w:t>
      </w:r>
      <w:r w:rsidR="00CD1012" w:rsidRPr="00FF47D2">
        <w:rPr>
          <w:rFonts w:ascii="Arial" w:hAnsi="Arial" w:cs="Arial"/>
          <w:color w:val="000000"/>
          <w:lang w:val="en-US"/>
        </w:rPr>
        <w:t>e</w:t>
      </w:r>
      <w:r w:rsidRPr="00FF47D2">
        <w:rPr>
          <w:rFonts w:ascii="Arial" w:hAnsi="Arial" w:cs="Arial"/>
          <w:color w:val="000000"/>
          <w:lang w:val="en-US"/>
        </w:rPr>
        <w:t xml:space="preserve">osin), on </w:t>
      </w:r>
      <w:r w:rsidR="00F95836" w:rsidRPr="00FF47D2">
        <w:rPr>
          <w:rFonts w:ascii="Arial" w:hAnsi="Arial" w:cs="Arial"/>
          <w:color w:val="000000"/>
          <w:lang w:val="en-US"/>
        </w:rPr>
        <w:t xml:space="preserve">day </w:t>
      </w:r>
      <w:r w:rsidRPr="00FF47D2">
        <w:rPr>
          <w:rFonts w:ascii="Arial" w:hAnsi="Arial" w:cs="Arial"/>
          <w:color w:val="000000"/>
          <w:lang w:val="en-US"/>
        </w:rPr>
        <w:t>10 after lesioning, the CAM group had lower inflammatory infiltrate (</w:t>
      </w:r>
      <w:r w:rsidR="00AF49F4" w:rsidRPr="00FF47D2">
        <w:rPr>
          <w:rFonts w:ascii="Arial" w:hAnsi="Arial" w:cs="Arial"/>
          <w:color w:val="000000"/>
          <w:lang w:val="en-US"/>
        </w:rPr>
        <w:t>Figure</w:t>
      </w:r>
      <w:r w:rsidRPr="00FF47D2">
        <w:rPr>
          <w:rFonts w:ascii="Arial" w:hAnsi="Arial" w:cs="Arial"/>
          <w:color w:val="000000"/>
          <w:lang w:val="en-US"/>
        </w:rPr>
        <w:t xml:space="preserve"> 3C), as well as more organized dermis connective tissue (</w:t>
      </w:r>
      <w:r w:rsidR="00AF49F4" w:rsidRPr="00FF47D2">
        <w:rPr>
          <w:rFonts w:ascii="Arial" w:hAnsi="Arial" w:cs="Arial"/>
          <w:color w:val="000000"/>
          <w:lang w:val="en-US"/>
        </w:rPr>
        <w:t xml:space="preserve">Figure </w:t>
      </w:r>
      <w:r w:rsidRPr="00FF47D2">
        <w:rPr>
          <w:rFonts w:ascii="Arial" w:hAnsi="Arial" w:cs="Arial"/>
          <w:color w:val="000000"/>
          <w:lang w:val="en-US"/>
        </w:rPr>
        <w:t>3). In addition, all animals in the CAM group (</w:t>
      </w:r>
      <w:r w:rsidR="00AF49F4" w:rsidRPr="00FF47D2">
        <w:rPr>
          <w:rFonts w:ascii="Arial" w:hAnsi="Arial" w:cs="Arial"/>
          <w:color w:val="000000"/>
          <w:lang w:val="en-US"/>
        </w:rPr>
        <w:t>n=</w:t>
      </w:r>
      <w:r w:rsidRPr="00FF47D2">
        <w:rPr>
          <w:rFonts w:ascii="Arial" w:hAnsi="Arial" w:cs="Arial"/>
          <w:color w:val="000000"/>
          <w:lang w:val="en-US"/>
        </w:rPr>
        <w:t xml:space="preserve">5) had complete reepithelization. </w:t>
      </w:r>
    </w:p>
    <w:p w14:paraId="14DDB201" w14:textId="1A176697" w:rsidR="008B5EB5" w:rsidRPr="00FF47D2" w:rsidRDefault="00AC2533" w:rsidP="003441DA">
      <w:pPr>
        <w:ind w:firstLine="720"/>
        <w:jc w:val="both"/>
        <w:rPr>
          <w:rFonts w:ascii="Arial" w:hAnsi="Arial" w:cs="Arial"/>
          <w:color w:val="000000"/>
          <w:lang w:val="en-US"/>
        </w:rPr>
      </w:pPr>
      <w:r w:rsidRPr="00FF47D2">
        <w:rPr>
          <w:rFonts w:ascii="Arial" w:hAnsi="Arial" w:cs="Arial"/>
          <w:color w:val="000000"/>
          <w:lang w:val="en-US"/>
        </w:rPr>
        <w:t>M</w:t>
      </w:r>
      <w:r w:rsidR="008B5EB5" w:rsidRPr="00FF47D2">
        <w:rPr>
          <w:rFonts w:ascii="Arial" w:hAnsi="Arial" w:cs="Arial"/>
          <w:color w:val="000000"/>
          <w:lang w:val="en-US"/>
        </w:rPr>
        <w:t>orphometric analys</w:t>
      </w:r>
      <w:r w:rsidRPr="00FF47D2">
        <w:rPr>
          <w:rFonts w:ascii="Arial" w:hAnsi="Arial" w:cs="Arial"/>
          <w:color w:val="000000"/>
          <w:lang w:val="en-US"/>
        </w:rPr>
        <w:t>e</w:t>
      </w:r>
      <w:r w:rsidR="008B5EB5" w:rsidRPr="00FF47D2">
        <w:rPr>
          <w:rFonts w:ascii="Arial" w:hAnsi="Arial" w:cs="Arial"/>
          <w:color w:val="000000"/>
          <w:lang w:val="en-US"/>
        </w:rPr>
        <w:t>s performed on the 5</w:t>
      </w:r>
      <w:r w:rsidR="00AF49F4" w:rsidRPr="00FF47D2">
        <w:rPr>
          <w:rFonts w:ascii="Arial" w:hAnsi="Arial" w:cs="Arial"/>
          <w:color w:val="000000"/>
          <w:lang w:val="en-US"/>
        </w:rPr>
        <w:t>th and 10th</w:t>
      </w:r>
      <w:r w:rsidR="008B5EB5" w:rsidRPr="00FF47D2">
        <w:rPr>
          <w:rFonts w:ascii="Arial" w:hAnsi="Arial" w:cs="Arial"/>
          <w:color w:val="000000"/>
          <w:lang w:val="en-US"/>
        </w:rPr>
        <w:t xml:space="preserve"> days after the lesion indicated lower numbers of leukocytes (</w:t>
      </w:r>
      <w:r w:rsidR="00AF49F4" w:rsidRPr="00FF47D2">
        <w:rPr>
          <w:rFonts w:ascii="Arial" w:hAnsi="Arial" w:cs="Arial"/>
          <w:color w:val="000000"/>
          <w:lang w:val="en-US"/>
        </w:rPr>
        <w:t>Figure 3</w:t>
      </w:r>
      <w:r w:rsidR="008B5EB5" w:rsidRPr="00FF47D2">
        <w:rPr>
          <w:rFonts w:ascii="Arial" w:hAnsi="Arial" w:cs="Arial"/>
          <w:color w:val="000000"/>
          <w:lang w:val="en-US"/>
        </w:rPr>
        <w:t>B and C), blood vessels (</w:t>
      </w:r>
      <w:r w:rsidR="00AF49F4" w:rsidRPr="00FF47D2">
        <w:rPr>
          <w:rFonts w:ascii="Arial" w:hAnsi="Arial" w:cs="Arial"/>
          <w:color w:val="000000"/>
          <w:lang w:val="en-US"/>
        </w:rPr>
        <w:t xml:space="preserve">Figure </w:t>
      </w:r>
      <w:r w:rsidR="008B5EB5" w:rsidRPr="00FF47D2">
        <w:rPr>
          <w:rFonts w:ascii="Arial" w:hAnsi="Arial" w:cs="Arial"/>
          <w:color w:val="000000"/>
          <w:lang w:val="en-US"/>
        </w:rPr>
        <w:t>3D and E) (</w:t>
      </w:r>
      <w:r w:rsidR="00AF49F4" w:rsidRPr="00FF47D2">
        <w:rPr>
          <w:rFonts w:ascii="Arial" w:hAnsi="Arial" w:cs="Arial"/>
          <w:color w:val="000000"/>
          <w:lang w:val="en-US"/>
        </w:rPr>
        <w:t>P</w:t>
      </w:r>
      <w:r w:rsidR="008B5EB5" w:rsidRPr="00FF47D2">
        <w:rPr>
          <w:rFonts w:ascii="Arial" w:hAnsi="Arial" w:cs="Arial"/>
          <w:color w:val="000000"/>
          <w:lang w:val="en-US"/>
        </w:rPr>
        <w:t>&lt;0.05)</w:t>
      </w:r>
      <w:r w:rsidR="00F95836" w:rsidRPr="00FF47D2">
        <w:rPr>
          <w:rFonts w:ascii="Arial" w:hAnsi="Arial" w:cs="Arial"/>
          <w:color w:val="000000"/>
          <w:lang w:val="en-US"/>
        </w:rPr>
        <w:t>,</w:t>
      </w:r>
      <w:r w:rsidR="008B5EB5" w:rsidRPr="00FF47D2">
        <w:rPr>
          <w:rFonts w:ascii="Arial" w:hAnsi="Arial" w:cs="Arial"/>
          <w:color w:val="000000"/>
          <w:lang w:val="en-US"/>
        </w:rPr>
        <w:t xml:space="preserve"> and fibroblasts (</w:t>
      </w:r>
      <w:r w:rsidR="00AF49F4" w:rsidRPr="00FF47D2">
        <w:rPr>
          <w:rFonts w:ascii="Arial" w:hAnsi="Arial" w:cs="Arial"/>
          <w:color w:val="000000"/>
          <w:lang w:val="en-US"/>
        </w:rPr>
        <w:t>Figure 3</w:t>
      </w:r>
      <w:r w:rsidR="008B5EB5" w:rsidRPr="00FF47D2">
        <w:rPr>
          <w:rFonts w:ascii="Arial" w:hAnsi="Arial" w:cs="Arial"/>
          <w:color w:val="000000"/>
          <w:lang w:val="en-US"/>
        </w:rPr>
        <w:t>F and G) in the CAM group compared to the CG.</w:t>
      </w:r>
    </w:p>
    <w:p w14:paraId="18028770" w14:textId="19A8F335"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lastRenderedPageBreak/>
        <w:t>In the qualitative analysis performed on the 10</w:t>
      </w:r>
      <w:r w:rsidR="00F95836" w:rsidRPr="00FF47D2">
        <w:rPr>
          <w:rFonts w:ascii="Arial" w:hAnsi="Arial" w:cs="Arial"/>
          <w:color w:val="000000"/>
          <w:lang w:val="en-US"/>
        </w:rPr>
        <w:t>th</w:t>
      </w:r>
      <w:r w:rsidRPr="00FF47D2">
        <w:rPr>
          <w:rFonts w:ascii="Arial" w:hAnsi="Arial" w:cs="Arial"/>
          <w:color w:val="000000"/>
          <w:lang w:val="en-US"/>
        </w:rPr>
        <w:t xml:space="preserve"> day, the CAM group showed a more regular and uniform arrangement of type I and III collagen fibers compared to the CG (</w:t>
      </w:r>
      <w:r w:rsidR="00AF49F4" w:rsidRPr="00FF47D2">
        <w:rPr>
          <w:rFonts w:ascii="Arial" w:hAnsi="Arial" w:cs="Arial"/>
          <w:color w:val="000000"/>
          <w:lang w:val="en-US"/>
        </w:rPr>
        <w:t xml:space="preserve">Figure </w:t>
      </w:r>
      <w:r w:rsidRPr="00FF47D2">
        <w:rPr>
          <w:rFonts w:ascii="Arial" w:hAnsi="Arial" w:cs="Arial"/>
          <w:color w:val="000000"/>
          <w:lang w:val="en-US"/>
        </w:rPr>
        <w:t xml:space="preserve">4A), but </w:t>
      </w:r>
      <w:r w:rsidR="00AC2533" w:rsidRPr="00FF47D2">
        <w:rPr>
          <w:rFonts w:ascii="Arial" w:hAnsi="Arial" w:cs="Arial"/>
          <w:color w:val="000000"/>
          <w:lang w:val="en-US"/>
        </w:rPr>
        <w:t xml:space="preserve">there was </w:t>
      </w:r>
      <w:r w:rsidRPr="00FF47D2">
        <w:rPr>
          <w:rFonts w:ascii="Arial" w:hAnsi="Arial" w:cs="Arial"/>
          <w:color w:val="000000"/>
          <w:lang w:val="en-US"/>
        </w:rPr>
        <w:t>no statistical difference in the quantitative analysis (</w:t>
      </w:r>
      <w:r w:rsidR="00AF49F4" w:rsidRPr="00FF47D2">
        <w:rPr>
          <w:rFonts w:ascii="Arial" w:hAnsi="Arial" w:cs="Arial"/>
          <w:color w:val="000000"/>
          <w:lang w:val="en-US"/>
        </w:rPr>
        <w:t xml:space="preserve">Figure 4B and </w:t>
      </w:r>
      <w:r w:rsidRPr="00FF47D2">
        <w:rPr>
          <w:rFonts w:ascii="Arial" w:hAnsi="Arial" w:cs="Arial"/>
          <w:color w:val="000000"/>
          <w:lang w:val="en-US"/>
        </w:rPr>
        <w:t xml:space="preserve">C). </w:t>
      </w:r>
    </w:p>
    <w:p w14:paraId="34129A92" w14:textId="2CFB3A66"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The multiplex assays used to determine cytokine level</w:t>
      </w:r>
      <w:r w:rsidR="00AC2533" w:rsidRPr="00FF47D2">
        <w:rPr>
          <w:rFonts w:ascii="Arial" w:hAnsi="Arial" w:cs="Arial"/>
          <w:color w:val="000000"/>
          <w:lang w:val="en-US"/>
        </w:rPr>
        <w:t>s</w:t>
      </w:r>
      <w:r w:rsidRPr="00FF47D2">
        <w:rPr>
          <w:rFonts w:ascii="Arial" w:hAnsi="Arial" w:cs="Arial"/>
          <w:color w:val="000000"/>
          <w:lang w:val="en-US"/>
        </w:rPr>
        <w:t xml:space="preserve"> in the wound area showed that IL-1α (</w:t>
      </w:r>
      <w:r w:rsidR="00FE172E" w:rsidRPr="00FF47D2">
        <w:rPr>
          <w:rFonts w:ascii="Arial" w:hAnsi="Arial" w:cs="Arial"/>
          <w:color w:val="000000"/>
          <w:lang w:val="en-US"/>
        </w:rPr>
        <w:t>P=</w:t>
      </w:r>
      <w:r w:rsidRPr="00FF47D2">
        <w:rPr>
          <w:rFonts w:ascii="Arial" w:hAnsi="Arial" w:cs="Arial"/>
          <w:color w:val="000000"/>
          <w:lang w:val="en-US"/>
        </w:rPr>
        <w:t>0.036) (</w:t>
      </w:r>
      <w:r w:rsidR="00AF49F4" w:rsidRPr="00FF47D2">
        <w:rPr>
          <w:rFonts w:ascii="Arial" w:hAnsi="Arial" w:cs="Arial"/>
          <w:color w:val="000000"/>
          <w:lang w:val="en-US"/>
        </w:rPr>
        <w:t>Figure</w:t>
      </w:r>
      <w:r w:rsidRPr="00FF47D2">
        <w:rPr>
          <w:rFonts w:ascii="Arial" w:hAnsi="Arial" w:cs="Arial"/>
          <w:color w:val="000000"/>
          <w:lang w:val="en-US"/>
        </w:rPr>
        <w:t xml:space="preserve"> 5A) and IL-1β (</w:t>
      </w:r>
      <w:r w:rsidR="00FE172E" w:rsidRPr="00FF47D2">
        <w:rPr>
          <w:rFonts w:ascii="Arial" w:hAnsi="Arial" w:cs="Arial"/>
          <w:color w:val="000000"/>
          <w:lang w:val="en-US"/>
        </w:rPr>
        <w:t>P=</w:t>
      </w:r>
      <w:r w:rsidRPr="00FF47D2">
        <w:rPr>
          <w:rFonts w:ascii="Arial" w:hAnsi="Arial" w:cs="Arial"/>
          <w:color w:val="000000"/>
          <w:lang w:val="en-US"/>
        </w:rPr>
        <w:t>0.012) (</w:t>
      </w:r>
      <w:r w:rsidR="00AF49F4" w:rsidRPr="00FF47D2">
        <w:rPr>
          <w:rFonts w:ascii="Arial" w:hAnsi="Arial" w:cs="Arial"/>
          <w:color w:val="000000"/>
          <w:lang w:val="en-US"/>
        </w:rPr>
        <w:t>Figure</w:t>
      </w:r>
      <w:r w:rsidRPr="00FF47D2">
        <w:rPr>
          <w:rFonts w:ascii="Arial" w:hAnsi="Arial" w:cs="Arial"/>
          <w:color w:val="000000"/>
          <w:lang w:val="en-US"/>
        </w:rPr>
        <w:t xml:space="preserve"> 5B) </w:t>
      </w:r>
      <w:r w:rsidR="00AC2533" w:rsidRPr="00FF47D2">
        <w:rPr>
          <w:rFonts w:ascii="Arial" w:hAnsi="Arial" w:cs="Arial"/>
          <w:color w:val="000000"/>
          <w:lang w:val="en-US"/>
        </w:rPr>
        <w:t>were higher</w:t>
      </w:r>
      <w:r w:rsidRPr="00FF47D2">
        <w:rPr>
          <w:rFonts w:ascii="Arial" w:hAnsi="Arial" w:cs="Arial"/>
          <w:color w:val="000000"/>
          <w:lang w:val="en-US"/>
        </w:rPr>
        <w:t xml:space="preserve"> in the CAM group compared to the CG on day 1. TNF-α (</w:t>
      </w:r>
      <w:r w:rsidR="00FE172E" w:rsidRPr="00FF47D2">
        <w:rPr>
          <w:rFonts w:ascii="Arial" w:hAnsi="Arial" w:cs="Arial"/>
          <w:color w:val="000000"/>
          <w:lang w:val="en-US"/>
        </w:rPr>
        <w:t>P=</w:t>
      </w:r>
      <w:r w:rsidRPr="00FF47D2">
        <w:rPr>
          <w:rFonts w:ascii="Arial" w:hAnsi="Arial" w:cs="Arial"/>
          <w:color w:val="000000"/>
          <w:lang w:val="en-US"/>
        </w:rPr>
        <w:t>0</w:t>
      </w:r>
      <w:r w:rsidR="003B4004" w:rsidRPr="00FF47D2">
        <w:rPr>
          <w:rFonts w:ascii="Arial" w:hAnsi="Arial" w:cs="Arial"/>
          <w:color w:val="000000"/>
          <w:lang w:val="en-US"/>
        </w:rPr>
        <w:t>.</w:t>
      </w:r>
      <w:r w:rsidRPr="00FF47D2">
        <w:rPr>
          <w:rFonts w:ascii="Arial" w:hAnsi="Arial" w:cs="Arial"/>
          <w:color w:val="000000"/>
          <w:lang w:val="en-US"/>
        </w:rPr>
        <w:t>044) and IL-10 (</w:t>
      </w:r>
      <w:r w:rsidR="00FE172E" w:rsidRPr="00FF47D2">
        <w:rPr>
          <w:rFonts w:ascii="Arial" w:hAnsi="Arial" w:cs="Arial"/>
          <w:color w:val="000000"/>
          <w:lang w:val="en-US"/>
        </w:rPr>
        <w:t>P=</w:t>
      </w:r>
      <w:r w:rsidRPr="00FF47D2">
        <w:rPr>
          <w:rFonts w:ascii="Arial" w:hAnsi="Arial" w:cs="Arial"/>
          <w:color w:val="000000"/>
          <w:lang w:val="en-US"/>
        </w:rPr>
        <w:t>0</w:t>
      </w:r>
      <w:r w:rsidR="003B4004" w:rsidRPr="00FF47D2">
        <w:rPr>
          <w:rFonts w:ascii="Arial" w:hAnsi="Arial" w:cs="Arial"/>
          <w:color w:val="000000"/>
          <w:lang w:val="en-US"/>
        </w:rPr>
        <w:t>.</w:t>
      </w:r>
      <w:r w:rsidRPr="00FF47D2">
        <w:rPr>
          <w:rFonts w:ascii="Arial" w:hAnsi="Arial" w:cs="Arial"/>
          <w:color w:val="000000"/>
          <w:lang w:val="en-US"/>
        </w:rPr>
        <w:t xml:space="preserve">028) </w:t>
      </w:r>
      <w:r w:rsidR="00AC2533" w:rsidRPr="00FF47D2">
        <w:rPr>
          <w:rFonts w:ascii="Arial" w:hAnsi="Arial" w:cs="Arial"/>
          <w:color w:val="000000"/>
          <w:lang w:val="en-US"/>
        </w:rPr>
        <w:t>were lower</w:t>
      </w:r>
      <w:r w:rsidRPr="00FF47D2">
        <w:rPr>
          <w:rFonts w:ascii="Arial" w:hAnsi="Arial" w:cs="Arial"/>
          <w:color w:val="000000"/>
          <w:lang w:val="en-US"/>
        </w:rPr>
        <w:t xml:space="preserve"> in </w:t>
      </w:r>
      <w:r w:rsidR="00AC2533" w:rsidRPr="00FF47D2">
        <w:rPr>
          <w:rFonts w:ascii="Arial" w:hAnsi="Arial" w:cs="Arial"/>
          <w:color w:val="000000"/>
          <w:lang w:val="en-US"/>
        </w:rPr>
        <w:t xml:space="preserve">the </w:t>
      </w:r>
      <w:r w:rsidRPr="00FF47D2">
        <w:rPr>
          <w:rFonts w:ascii="Arial" w:hAnsi="Arial" w:cs="Arial"/>
          <w:color w:val="000000"/>
          <w:lang w:val="en-US"/>
        </w:rPr>
        <w:t xml:space="preserve">CAM group compared </w:t>
      </w:r>
      <w:r w:rsidR="00AC2533" w:rsidRPr="00FF47D2">
        <w:rPr>
          <w:rFonts w:ascii="Arial" w:hAnsi="Arial" w:cs="Arial"/>
          <w:color w:val="000000"/>
          <w:lang w:val="en-US"/>
        </w:rPr>
        <w:t xml:space="preserve">to the </w:t>
      </w:r>
      <w:r w:rsidRPr="00FF47D2">
        <w:rPr>
          <w:rFonts w:ascii="Arial" w:hAnsi="Arial" w:cs="Arial"/>
          <w:color w:val="000000"/>
          <w:lang w:val="en-US"/>
        </w:rPr>
        <w:t>CG on day 1. On day 2</w:t>
      </w:r>
      <w:r w:rsidR="00AC2533" w:rsidRPr="00FF47D2">
        <w:rPr>
          <w:rFonts w:ascii="Arial" w:hAnsi="Arial" w:cs="Arial"/>
          <w:color w:val="000000"/>
          <w:lang w:val="en-US"/>
        </w:rPr>
        <w:t>,</w:t>
      </w:r>
      <w:r w:rsidRPr="00FF47D2">
        <w:rPr>
          <w:rFonts w:ascii="Arial" w:hAnsi="Arial" w:cs="Arial"/>
          <w:color w:val="000000"/>
          <w:lang w:val="en-US"/>
        </w:rPr>
        <w:t xml:space="preserve"> </w:t>
      </w:r>
      <w:r w:rsidR="00AC2533" w:rsidRPr="00FF47D2">
        <w:rPr>
          <w:rFonts w:ascii="Arial" w:hAnsi="Arial" w:cs="Arial"/>
          <w:color w:val="000000"/>
          <w:lang w:val="en-US"/>
        </w:rPr>
        <w:t xml:space="preserve">the CAM group had </w:t>
      </w:r>
      <w:r w:rsidRPr="00FF47D2">
        <w:rPr>
          <w:rFonts w:ascii="Arial" w:hAnsi="Arial" w:cs="Arial"/>
          <w:color w:val="000000"/>
          <w:lang w:val="en-US"/>
        </w:rPr>
        <w:t>higher concentration</w:t>
      </w:r>
      <w:r w:rsidR="00AC2533" w:rsidRPr="00FF47D2">
        <w:rPr>
          <w:rFonts w:ascii="Arial" w:hAnsi="Arial" w:cs="Arial"/>
          <w:color w:val="000000"/>
          <w:lang w:val="en-US"/>
        </w:rPr>
        <w:t>s</w:t>
      </w:r>
      <w:r w:rsidRPr="00FF47D2">
        <w:rPr>
          <w:rFonts w:ascii="Arial" w:hAnsi="Arial" w:cs="Arial"/>
          <w:color w:val="000000"/>
          <w:lang w:val="en-US"/>
        </w:rPr>
        <w:t xml:space="preserve"> of IL-1β (</w:t>
      </w:r>
      <w:r w:rsidR="00FE172E" w:rsidRPr="00FF47D2">
        <w:rPr>
          <w:rFonts w:ascii="Arial" w:hAnsi="Arial" w:cs="Arial"/>
          <w:color w:val="000000"/>
          <w:lang w:val="en-US"/>
        </w:rPr>
        <w:t>P=</w:t>
      </w:r>
      <w:r w:rsidRPr="00FF47D2">
        <w:rPr>
          <w:rFonts w:ascii="Arial" w:hAnsi="Arial" w:cs="Arial"/>
          <w:color w:val="000000"/>
          <w:lang w:val="en-US"/>
        </w:rPr>
        <w:t>0</w:t>
      </w:r>
      <w:r w:rsidR="003B4004" w:rsidRPr="00FF47D2">
        <w:rPr>
          <w:rFonts w:ascii="Arial" w:hAnsi="Arial" w:cs="Arial"/>
          <w:color w:val="000000"/>
          <w:lang w:val="en-US"/>
        </w:rPr>
        <w:t>.</w:t>
      </w:r>
      <w:r w:rsidRPr="00FF47D2">
        <w:rPr>
          <w:rFonts w:ascii="Arial" w:hAnsi="Arial" w:cs="Arial"/>
          <w:color w:val="000000"/>
          <w:lang w:val="en-US"/>
        </w:rPr>
        <w:t>013), G-CSF (</w:t>
      </w:r>
      <w:r w:rsidR="00FE172E" w:rsidRPr="00FF47D2">
        <w:rPr>
          <w:rFonts w:ascii="Arial" w:hAnsi="Arial" w:cs="Arial"/>
          <w:color w:val="000000"/>
          <w:lang w:val="en-US"/>
        </w:rPr>
        <w:t>P=</w:t>
      </w:r>
      <w:r w:rsidRPr="00FF47D2">
        <w:rPr>
          <w:rFonts w:ascii="Arial" w:hAnsi="Arial" w:cs="Arial"/>
          <w:color w:val="000000"/>
          <w:lang w:val="en-US"/>
        </w:rPr>
        <w:t>0</w:t>
      </w:r>
      <w:r w:rsidR="00F95836" w:rsidRPr="00FF47D2">
        <w:rPr>
          <w:rFonts w:ascii="Arial" w:hAnsi="Arial" w:cs="Arial"/>
          <w:color w:val="000000"/>
          <w:lang w:val="en-US"/>
        </w:rPr>
        <w:t>.</w:t>
      </w:r>
      <w:r w:rsidRPr="00FF47D2">
        <w:rPr>
          <w:rFonts w:ascii="Arial" w:hAnsi="Arial" w:cs="Arial"/>
          <w:color w:val="000000"/>
          <w:lang w:val="en-US"/>
        </w:rPr>
        <w:t>0002)</w:t>
      </w:r>
      <w:r w:rsidR="00F95836" w:rsidRPr="00FF47D2">
        <w:rPr>
          <w:rFonts w:ascii="Arial" w:hAnsi="Arial" w:cs="Arial"/>
          <w:color w:val="000000"/>
          <w:lang w:val="en-US"/>
        </w:rPr>
        <w:t>,</w:t>
      </w:r>
      <w:r w:rsidRPr="00FF47D2">
        <w:rPr>
          <w:rFonts w:ascii="Arial" w:hAnsi="Arial" w:cs="Arial"/>
          <w:color w:val="000000"/>
          <w:lang w:val="en-US"/>
        </w:rPr>
        <w:t xml:space="preserve"> and TNF-α </w:t>
      </w:r>
      <w:r w:rsidRPr="00FF47D2">
        <w:rPr>
          <w:rFonts w:ascii="Arial" w:hAnsi="Arial" w:cs="Arial"/>
          <w:lang w:val="en-US"/>
        </w:rPr>
        <w:t>(</w:t>
      </w:r>
      <w:r w:rsidR="00FE172E" w:rsidRPr="00FF47D2">
        <w:rPr>
          <w:rFonts w:ascii="Arial" w:hAnsi="Arial" w:cs="Arial"/>
          <w:lang w:val="en-US"/>
        </w:rPr>
        <w:t>P=</w:t>
      </w:r>
      <w:r w:rsidRPr="00FF47D2">
        <w:rPr>
          <w:rFonts w:ascii="Arial" w:hAnsi="Arial" w:cs="Arial"/>
          <w:lang w:val="en-US"/>
        </w:rPr>
        <w:t>0</w:t>
      </w:r>
      <w:r w:rsidR="00F95836" w:rsidRPr="00FF47D2">
        <w:rPr>
          <w:rFonts w:ascii="Arial" w:hAnsi="Arial" w:cs="Arial"/>
          <w:lang w:val="en-US"/>
        </w:rPr>
        <w:t>.</w:t>
      </w:r>
      <w:r w:rsidRPr="00FF47D2">
        <w:rPr>
          <w:rFonts w:ascii="Arial" w:hAnsi="Arial" w:cs="Arial"/>
          <w:lang w:val="en-US"/>
        </w:rPr>
        <w:t>014)</w:t>
      </w:r>
      <w:r w:rsidRPr="00FF47D2">
        <w:rPr>
          <w:rFonts w:ascii="Arial" w:hAnsi="Arial" w:cs="Arial"/>
          <w:color w:val="000000"/>
          <w:lang w:val="en-US"/>
        </w:rPr>
        <w:t xml:space="preserve"> (</w:t>
      </w:r>
      <w:r w:rsidR="00AF49F4" w:rsidRPr="00FF47D2">
        <w:rPr>
          <w:rFonts w:ascii="Arial" w:hAnsi="Arial" w:cs="Arial"/>
          <w:color w:val="000000"/>
          <w:lang w:val="en-US"/>
        </w:rPr>
        <w:t xml:space="preserve">Figure </w:t>
      </w:r>
      <w:r w:rsidR="00FE172E" w:rsidRPr="00FF47D2">
        <w:rPr>
          <w:rFonts w:ascii="Arial" w:hAnsi="Arial" w:cs="Arial"/>
          <w:color w:val="000000"/>
          <w:lang w:val="en-US"/>
        </w:rPr>
        <w:t xml:space="preserve">5B, C and </w:t>
      </w:r>
      <w:r w:rsidRPr="00FF47D2">
        <w:rPr>
          <w:rFonts w:ascii="Arial" w:hAnsi="Arial" w:cs="Arial"/>
          <w:color w:val="000000"/>
          <w:lang w:val="en-US"/>
        </w:rPr>
        <w:t xml:space="preserve">D). On </w:t>
      </w:r>
      <w:r w:rsidR="00F95836" w:rsidRPr="00FF47D2">
        <w:rPr>
          <w:rFonts w:ascii="Arial" w:hAnsi="Arial" w:cs="Arial"/>
          <w:color w:val="000000"/>
          <w:lang w:val="en-US"/>
        </w:rPr>
        <w:t xml:space="preserve">day </w:t>
      </w:r>
      <w:r w:rsidRPr="00FF47D2">
        <w:rPr>
          <w:rFonts w:ascii="Arial" w:hAnsi="Arial" w:cs="Arial"/>
          <w:color w:val="000000"/>
          <w:lang w:val="en-US"/>
        </w:rPr>
        <w:t>5 post-injury, G-CSF (</w:t>
      </w:r>
      <w:r w:rsidR="00FE172E" w:rsidRPr="00FF47D2">
        <w:rPr>
          <w:rFonts w:ascii="Arial" w:hAnsi="Arial" w:cs="Arial"/>
          <w:color w:val="000000"/>
          <w:lang w:val="en-US"/>
        </w:rPr>
        <w:t>P=</w:t>
      </w:r>
      <w:r w:rsidRPr="00FF47D2">
        <w:rPr>
          <w:rFonts w:ascii="Arial" w:hAnsi="Arial" w:cs="Arial"/>
          <w:color w:val="000000"/>
          <w:lang w:val="en-US"/>
        </w:rPr>
        <w:t>0</w:t>
      </w:r>
      <w:r w:rsidR="003B4004" w:rsidRPr="00FF47D2">
        <w:rPr>
          <w:rFonts w:ascii="Arial" w:hAnsi="Arial" w:cs="Arial"/>
          <w:color w:val="000000"/>
          <w:lang w:val="en-US"/>
        </w:rPr>
        <w:t>.</w:t>
      </w:r>
      <w:r w:rsidRPr="00FF47D2">
        <w:rPr>
          <w:rFonts w:ascii="Arial" w:hAnsi="Arial" w:cs="Arial"/>
          <w:color w:val="000000"/>
          <w:lang w:val="en-US"/>
        </w:rPr>
        <w:t>038) and TNF-α (</w:t>
      </w:r>
      <w:r w:rsidR="00FE172E" w:rsidRPr="00FF47D2">
        <w:rPr>
          <w:rFonts w:ascii="Arial" w:hAnsi="Arial" w:cs="Arial"/>
          <w:color w:val="000000"/>
          <w:lang w:val="en-US"/>
        </w:rPr>
        <w:t>P=</w:t>
      </w:r>
      <w:r w:rsidRPr="00FF47D2">
        <w:rPr>
          <w:rFonts w:ascii="Arial" w:hAnsi="Arial" w:cs="Arial"/>
          <w:color w:val="000000"/>
          <w:lang w:val="en-US"/>
        </w:rPr>
        <w:t>0</w:t>
      </w:r>
      <w:r w:rsidR="003B4004" w:rsidRPr="00FF47D2">
        <w:rPr>
          <w:rFonts w:ascii="Arial" w:hAnsi="Arial" w:cs="Arial"/>
          <w:color w:val="000000"/>
          <w:lang w:val="en-US"/>
        </w:rPr>
        <w:t>.</w:t>
      </w:r>
      <w:r w:rsidRPr="00FF47D2">
        <w:rPr>
          <w:rFonts w:ascii="Arial" w:hAnsi="Arial" w:cs="Arial"/>
          <w:color w:val="000000"/>
          <w:lang w:val="en-US"/>
        </w:rPr>
        <w:t xml:space="preserve">0003) concentrations </w:t>
      </w:r>
      <w:r w:rsidR="00AC2533" w:rsidRPr="00FF47D2">
        <w:rPr>
          <w:rFonts w:ascii="Arial" w:hAnsi="Arial" w:cs="Arial"/>
          <w:color w:val="000000"/>
          <w:lang w:val="en-US"/>
        </w:rPr>
        <w:t xml:space="preserve">were lower </w:t>
      </w:r>
      <w:r w:rsidRPr="00FF47D2">
        <w:rPr>
          <w:rFonts w:ascii="Arial" w:hAnsi="Arial" w:cs="Arial"/>
          <w:color w:val="000000"/>
          <w:lang w:val="en-US"/>
        </w:rPr>
        <w:t>in the CAM group compared with the CG (</w:t>
      </w:r>
      <w:r w:rsidR="00FE172E" w:rsidRPr="00FF47D2">
        <w:rPr>
          <w:rFonts w:ascii="Arial" w:hAnsi="Arial" w:cs="Arial"/>
          <w:color w:val="000000"/>
          <w:lang w:val="en-US"/>
        </w:rPr>
        <w:t xml:space="preserve">Figure 5C and </w:t>
      </w:r>
      <w:r w:rsidRPr="00FF47D2">
        <w:rPr>
          <w:rFonts w:ascii="Arial" w:hAnsi="Arial" w:cs="Arial"/>
          <w:color w:val="000000"/>
          <w:lang w:val="en-US"/>
        </w:rPr>
        <w:t xml:space="preserve">D). </w:t>
      </w:r>
      <w:r w:rsidR="00F95836" w:rsidRPr="00FF47D2">
        <w:rPr>
          <w:rFonts w:ascii="Arial" w:hAnsi="Arial" w:cs="Arial"/>
          <w:color w:val="000000"/>
          <w:lang w:val="en-US"/>
        </w:rPr>
        <w:t>A</w:t>
      </w:r>
      <w:r w:rsidRPr="00FF47D2">
        <w:rPr>
          <w:rFonts w:ascii="Arial" w:hAnsi="Arial" w:cs="Arial"/>
          <w:color w:val="000000"/>
          <w:lang w:val="en-US"/>
        </w:rPr>
        <w:t>fter 10 days, TNF-α (</w:t>
      </w:r>
      <w:r w:rsidR="00FE172E" w:rsidRPr="00FF47D2">
        <w:rPr>
          <w:rFonts w:ascii="Arial" w:hAnsi="Arial" w:cs="Arial"/>
          <w:color w:val="000000"/>
          <w:lang w:val="en-US"/>
        </w:rPr>
        <w:t>P=</w:t>
      </w:r>
      <w:r w:rsidRPr="00FF47D2">
        <w:rPr>
          <w:rFonts w:ascii="Arial" w:hAnsi="Arial" w:cs="Arial"/>
          <w:color w:val="000000"/>
          <w:lang w:val="en-US"/>
        </w:rPr>
        <w:t>0</w:t>
      </w:r>
      <w:r w:rsidR="003B4004" w:rsidRPr="00FF47D2">
        <w:rPr>
          <w:rFonts w:ascii="Arial" w:hAnsi="Arial" w:cs="Arial"/>
          <w:color w:val="000000"/>
          <w:lang w:val="en-US"/>
        </w:rPr>
        <w:t>.</w:t>
      </w:r>
      <w:r w:rsidRPr="00FF47D2">
        <w:rPr>
          <w:rFonts w:ascii="Arial" w:hAnsi="Arial" w:cs="Arial"/>
          <w:color w:val="000000"/>
          <w:lang w:val="en-US"/>
        </w:rPr>
        <w:t>015) (</w:t>
      </w:r>
      <w:r w:rsidR="00FE172E" w:rsidRPr="00FF47D2">
        <w:rPr>
          <w:rFonts w:ascii="Arial" w:hAnsi="Arial" w:cs="Arial"/>
          <w:color w:val="000000"/>
          <w:lang w:val="en-US"/>
        </w:rPr>
        <w:t>Figure</w:t>
      </w:r>
      <w:r w:rsidRPr="00FF47D2">
        <w:rPr>
          <w:rFonts w:ascii="Arial" w:hAnsi="Arial" w:cs="Arial"/>
          <w:color w:val="000000"/>
          <w:lang w:val="en-US"/>
        </w:rPr>
        <w:t xml:space="preserve"> 5D) and IL-10 (</w:t>
      </w:r>
      <w:r w:rsidR="00FE172E" w:rsidRPr="00FF47D2">
        <w:rPr>
          <w:rFonts w:ascii="Arial" w:hAnsi="Arial" w:cs="Arial"/>
          <w:color w:val="000000"/>
          <w:lang w:val="en-US"/>
        </w:rPr>
        <w:t>P=</w:t>
      </w:r>
      <w:r w:rsidRPr="00FF47D2">
        <w:rPr>
          <w:rFonts w:ascii="Arial" w:hAnsi="Arial" w:cs="Arial"/>
          <w:color w:val="000000"/>
          <w:lang w:val="en-US"/>
        </w:rPr>
        <w:t>0.027) (</w:t>
      </w:r>
      <w:r w:rsidR="00FE172E" w:rsidRPr="00FF47D2">
        <w:rPr>
          <w:rFonts w:ascii="Arial" w:hAnsi="Arial" w:cs="Arial"/>
          <w:color w:val="000000"/>
          <w:lang w:val="en-US"/>
        </w:rPr>
        <w:t>Figure</w:t>
      </w:r>
      <w:r w:rsidRPr="00FF47D2">
        <w:rPr>
          <w:rFonts w:ascii="Arial" w:hAnsi="Arial" w:cs="Arial"/>
          <w:color w:val="000000"/>
          <w:lang w:val="en-US"/>
        </w:rPr>
        <w:t xml:space="preserve"> 5E) concentrations </w:t>
      </w:r>
      <w:r w:rsidR="00AC2533" w:rsidRPr="00FF47D2">
        <w:rPr>
          <w:rFonts w:ascii="Arial" w:hAnsi="Arial" w:cs="Arial"/>
          <w:color w:val="000000"/>
          <w:lang w:val="en-US"/>
        </w:rPr>
        <w:t xml:space="preserve">were lower </w:t>
      </w:r>
      <w:r w:rsidRPr="00FF47D2">
        <w:rPr>
          <w:rFonts w:ascii="Arial" w:hAnsi="Arial" w:cs="Arial"/>
          <w:color w:val="000000"/>
          <w:lang w:val="en-US"/>
        </w:rPr>
        <w:t>in the CAM group compared with the CG.</w:t>
      </w:r>
    </w:p>
    <w:p w14:paraId="48C0A66F" w14:textId="77777777" w:rsidR="008B5EB5" w:rsidRPr="00FF47D2" w:rsidRDefault="008B5EB5" w:rsidP="003441DA">
      <w:pPr>
        <w:jc w:val="both"/>
        <w:rPr>
          <w:rFonts w:ascii="Arial" w:hAnsi="Arial" w:cs="Arial"/>
          <w:color w:val="000000"/>
          <w:lang w:val="en-US"/>
        </w:rPr>
      </w:pPr>
    </w:p>
    <w:p w14:paraId="21BDD089" w14:textId="1B42EC79" w:rsidR="008B5EB5" w:rsidRPr="00FF47D2" w:rsidRDefault="00EF28FE" w:rsidP="003441DA">
      <w:pPr>
        <w:jc w:val="both"/>
        <w:rPr>
          <w:rFonts w:ascii="Arial" w:hAnsi="Arial" w:cs="Arial"/>
          <w:b/>
          <w:color w:val="000000"/>
          <w:lang w:val="en-US"/>
        </w:rPr>
      </w:pPr>
      <w:r w:rsidRPr="00FF47D2">
        <w:rPr>
          <w:rFonts w:ascii="Arial" w:hAnsi="Arial" w:cs="Arial"/>
          <w:b/>
          <w:color w:val="000000"/>
          <w:lang w:val="en-US"/>
        </w:rPr>
        <w:t>Discussion</w:t>
      </w:r>
    </w:p>
    <w:p w14:paraId="71769A0C" w14:textId="77777777" w:rsidR="00EF28FE" w:rsidRPr="00FF47D2" w:rsidRDefault="00EF28FE" w:rsidP="003441DA">
      <w:pPr>
        <w:jc w:val="both"/>
        <w:rPr>
          <w:rFonts w:ascii="Arial" w:hAnsi="Arial" w:cs="Arial"/>
          <w:color w:val="000000"/>
          <w:lang w:val="en-US"/>
        </w:rPr>
      </w:pPr>
    </w:p>
    <w:p w14:paraId="09F5D3F1" w14:textId="2C7B3EF2"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Polysaccharide materials have been used in wound healing over many years </w:t>
      </w:r>
      <w:r w:rsidR="009F7BE4"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{"citationItems":[{"id":"ITEM-1","itemData":{"DOI":"10.3390/md13052890","ISSN":"1660-3397","author":[{"dropping-particle":"","family":"Straccia","given":"M C","non-dropping-particle":"","parse-names":false,"suffix":""},{"dropping-particle":"","family":"d'Ayala","given":"G G","non-dropping-particle":"","parse-names":false,"suffix":""},{"dropping-particle":"","family":"Romano","given":"I","non-dropping-particle":"","parse-names":false,"suffix":""},{"dropping-particle":"","family":"Oliva","given":"A","non-dropping-particle":"","parse-names":false,"suffix":""},{"dropping-particle":"","family":"Laurienzo","given":"P","non-dropping-particle":"","parse-names":false,"suffix":""}],"container-title":"Mar Drugs","id":"ITEM-1","issue":"5","issued":{"date-parts":[["2015"]]},"page":"2890-2908","title":"Alginate hydrogels coated with chitosan for wound dressing","type":"article-journal","volume":"13"},"uris":["http://www.mendeley.com/documents/?uuid=090337ea-f5a7-4459-a5be-159a4ed2341c"]},{"id":"ITEM-2","itemData":{"DOI":"10.1002/jbm.b.33277","ISSN":"1552-4981","author":[{"dropping-particle":"","family":"Caetano","given":"G F","non-dropping-particle":"","parse-names":false,"suffix":""},{"dropping-particle":"","family":"Frade","given":"M A","non-dropping-particle":"","parse-names":false,"suffix":""},{"dropping-particle":"","family":"Andrade","given":"T A","non-dropping-particle":"","parse-names":false,"suffix":""},{"dropping-particle":"","family":"Leite","given":"M N","non-dropping-particle":"","parse-names":false,"suffix":""},{"dropping-particle":"","family":"Bueno","given":"C Z","non-dropping-particle":"","parse-names":false,"suffix":""},{"dropping-particle":"","family":"Moraes","given":"Â M","non-dropping-particle":"","parse-names":false,"suffix":""},{"dropping-particle":"","family":"Ribeiro-Paes","given":"J T","non-dropping-particle":"","parse-names":false,"suffix":""}],"container-title":"J Biomed Mater Res B Appl Biomater","id":"ITEM-2","issue":"5","issued":{"date-parts":[["2015"]]},"page":"1013-1022","title":"Chitosan-alginate membranes accelerate wound healing","type":"article-journal","volume":"103"},"uris":["http://www.mendeley.com/documents/?uuid=8ab80a55-3491-4783-9dcc-671120e57c9d"]},{"id":"ITEM-3","itemData":{"author":[{"dropping-particle":"","family":"Souza;","given":"Renata Francielle Bombaldi de; Fernanda Carla Bombaldi de Souza; Ângela Maria Moraes","non-dropping-particle":"","parse-names":false,"suffix":""}],"container-title":"‎Jounal Applied Polymer Science","id":"ITEM-3","issue":"40","issued":{"date-parts":[["2017"]]},"title":"Analysis of the performance of polysaccharide membranes in aqueous media as a tool to assist wound-dressing selection","type":"article-journal","volume":"134"},"uris":["http://www.mendeley.com/documents/?uuid=e1fcad23-ce98-4c0c-9f44-824edb8a259b"]},{"id":"ITEM-4","itemData":{"ISSN":"0971-1198","abstract":"The skin is considered the largest organ of the body and has many different functions. The epidermis or outer layer is made of mostly dead cells with a protein called keratin. This makes the layer waterproof and is responsible for protection against the environment. The dermis or middle layer is made up of living cells. It also has blood vessels and nerves that run through it and is primarily responsible for structure and support. The subcutaneous fat layer is primarily responsible for insulation and shock absorbency. Cells on the surface of the skin are constantly being replaced by regeneration from below with the top layers sloughing off. The repair of an epithelial wound is merely a scaling up of this normal process. Science of wound healing is recorded as \"three healing gestures\" on a clay tablet, one of the oldest medical texts dated 2200 BC. It describes the three gestures as; Washing the wound; Making plasters; and Bandaging the wound. Although there had been a significant advancement in today's science of wound healing the basic theme seems to be similar. The work of Joseph Lister and Louis Pasteur established a sound basis for the management of infection by identifying the cause and developing methods for preventing it (1). Louis Pasteur proved that bacteria did not spontaneously generate but were introduced into wounds from a foreign source. These findings encouraged Lister's advocacy of frequent washing with soap and water and fueled his search for ways to kill","author":[{"dropping-particle":"","family":"Paul","given":"Willi","non-dropping-particle":"","parse-names":false,"suffix":""},{"dropping-particle":"","family":"Sharma","given":"Cp","non-dropping-particle":"","parse-names":false,"suffix":""}],"container-title":"Trends Biomater Artif Organs","id":"ITEM-4","issue":"1","issued":{"date-parts":[["2004"]]},"page":"18-23","title":"Chitosan and alginate wound dressings: a short review","type":"article-journal","volume":"18"},"uris":["http://www.mendeley.com/documents/?uuid=3d22bef6-3ce7-462e-a956-568c3967ba40"]},{"id":"ITEM-5","itemData":{"DOI":"10.1177/0885328214553959","ISSN":"1530-8022","author":[{"dropping-particle":"","family":"Bellini","given":"M Z","non-dropping-particle":"","parse-names":false,"suffix":""},{"dropping-particle":"","family":"Caliari-Oliveira","given":"C","non-dropping-particle":"","parse-names":false,"suffix":""},{"dropping-particle":"","family":"Mizukami","given":"A","non-dropping-particle":"","parse-names":false,"suffix":""},{"dropping-particle":"","family":"Swiech","given":"K","non-dropping-particle":"","parse-names":false,"suffix":""},{"dropping-particle":"","family":"Covas","given":"D T","non-dropping-particle":"","parse-names":false,"suffix":""},{"dropping-particle":"","family":"Donadi","given":"E A","non-dropping-particle":"","parse-names":false,"suffix":""},{"dropping-particle":"","family":"Oliva-Neto","given":"P","non-dropping-particle":"","parse-names":false,"suffix":""},{"dropping-particle":"","family":"Moraes","given":"Â M","non-dropping-particle":"","parse-names":false,"suffix":""}],"container-title":"J Biomater Appl","id":"ITEM-5","issue":"8","issued":{"date-parts":[["2015"]]},"page":"1155-1166","title":"Combining xanthan and chitosan membranes to multipotent mesenchymal stromal cells as bioactive dressings for dermo-epidermal wounds","type":"article-journal","volume":"29"},"uris":["http://www.mendeley.com/documents/?uuid=b63d8738-d2d5-44ef-b875-b82ab713f49b"]}],"mendeley":{"formattedCitation":"(12,17,18,26,27)","plainTextFormattedCitation":"(12,17,18,26,27)","previouslyFormattedCitation":"(12,17,18,26,27)"},"properties":{"noteIndex":0},"schema":"https://github.com/citation-style-language/schema/raw/master/csl-citation.json"}</w:instrText>
      </w:r>
      <w:r w:rsidR="009F7BE4" w:rsidRPr="00FF47D2">
        <w:rPr>
          <w:rFonts w:ascii="Arial" w:hAnsi="Arial" w:cs="Arial"/>
          <w:color w:val="000000"/>
          <w:lang w:val="en-US"/>
        </w:rPr>
        <w:fldChar w:fldCharType="separate"/>
      </w:r>
      <w:r w:rsidR="009F7BE4" w:rsidRPr="00FF47D2">
        <w:rPr>
          <w:rFonts w:ascii="Arial" w:hAnsi="Arial" w:cs="Arial"/>
          <w:noProof/>
          <w:color w:val="000000"/>
          <w:lang w:val="en-US"/>
        </w:rPr>
        <w:t>(12,17,18,26,27)</w:t>
      </w:r>
      <w:r w:rsidR="009F7BE4" w:rsidRPr="00FF47D2">
        <w:rPr>
          <w:rFonts w:ascii="Arial" w:hAnsi="Arial" w:cs="Arial"/>
          <w:color w:val="000000"/>
          <w:lang w:val="en-US"/>
        </w:rPr>
        <w:fldChar w:fldCharType="end"/>
      </w:r>
      <w:r w:rsidRPr="00FF47D2">
        <w:rPr>
          <w:rFonts w:ascii="Arial" w:hAnsi="Arial" w:cs="Arial"/>
          <w:color w:val="000000"/>
          <w:lang w:val="en-US"/>
        </w:rPr>
        <w:t>. Even though the wound healing process mediated by the use of these biomaterials is not yet fully understood, it is well-known that an ideal wound dressing should provide a moist environment, protect the wound from extraneous agents, absorb excess exudates, allow gas exchange, be comfortable, biocompatible</w:t>
      </w:r>
      <w:r w:rsidR="00F95836" w:rsidRPr="00FF47D2">
        <w:rPr>
          <w:rFonts w:ascii="Arial" w:hAnsi="Arial" w:cs="Arial"/>
          <w:color w:val="000000"/>
          <w:lang w:val="en-US"/>
        </w:rPr>
        <w:t>,</w:t>
      </w:r>
      <w:r w:rsidRPr="00FF47D2">
        <w:rPr>
          <w:rFonts w:ascii="Arial" w:hAnsi="Arial" w:cs="Arial"/>
          <w:color w:val="000000"/>
          <w:lang w:val="en-US"/>
        </w:rPr>
        <w:t xml:space="preserve"> and aid in tissue regeneration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DOI":"10.1208/pt070130","ISSN":"1530-9932","author":[{"dropping-particle":"","family":"Wittaya-areekul","given":"S","non-dropping-particle":"","parse-names":false,"suffix":""},{"dropping-particle":"","family":"Prahsarn","given":"C","non-dropping-particle":"","parse-names":false,"suffix":""},{"dropping-particle":"","family":"Sungthongjeen","given":"S","non-dropping-particle":"","parse-names":false,"suffix":""}],"container-title":"AAPS PharmSciTech","id":"ITEM-1","issue":"1","issued":{"date-parts":[["2006"]]},"page":"E30","title":"Development and in vitro evaluation of Chitosan-Eudragit RS 30D composite wound dressings","type":"article-journal","volume":"7"},"uris":["http://www.mendeley.com/documents/?uuid=d0ca5a85-932a-4807-8b5a-79c82725a06f"]}],"mendeley":{"formattedCitation":"(28)","plainTextFormattedCitation":"(28)","previouslyFormattedCitation":"(28)"},"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(28)</w:t>
      </w:r>
      <w:r w:rsidR="005C0B1E" w:rsidRPr="00FF47D2">
        <w:rPr>
          <w:rFonts w:ascii="Arial" w:hAnsi="Arial" w:cs="Arial"/>
          <w:color w:val="000000"/>
          <w:lang w:val="en-US"/>
        </w:rPr>
        <w:fldChar w:fldCharType="end"/>
      </w:r>
      <w:r w:rsidRPr="00FF47D2">
        <w:rPr>
          <w:rFonts w:ascii="Arial" w:hAnsi="Arial" w:cs="Arial"/>
          <w:color w:val="000000"/>
          <w:lang w:val="en-US"/>
        </w:rPr>
        <w:t>.</w:t>
      </w:r>
    </w:p>
    <w:p w14:paraId="36D0728F" w14:textId="509BC834" w:rsidR="008B5EB5" w:rsidRPr="00FF47D2" w:rsidRDefault="008B5EB5" w:rsidP="003441DA">
      <w:pPr>
        <w:ind w:firstLine="720"/>
        <w:jc w:val="both"/>
        <w:rPr>
          <w:rFonts w:ascii="Arial" w:hAnsi="Arial" w:cs="Arial"/>
          <w:color w:val="000000"/>
          <w:lang w:val="en-US"/>
        </w:rPr>
      </w:pPr>
      <w:bookmarkStart w:id="6" w:name="_3znysh7" w:colFirst="0" w:colLast="0"/>
      <w:bookmarkEnd w:id="6"/>
      <w:r w:rsidRPr="00FF47D2">
        <w:rPr>
          <w:rFonts w:ascii="Arial" w:hAnsi="Arial" w:cs="Arial"/>
          <w:color w:val="000000"/>
          <w:lang w:val="en-US"/>
        </w:rPr>
        <w:t xml:space="preserve">Recently, it has been reported that </w:t>
      </w:r>
      <w:r w:rsidR="00F95836" w:rsidRPr="00FF47D2">
        <w:rPr>
          <w:rFonts w:ascii="Arial" w:hAnsi="Arial" w:cs="Arial"/>
          <w:color w:val="000000"/>
          <w:lang w:val="en-US"/>
        </w:rPr>
        <w:t>CAMs</w:t>
      </w:r>
      <w:r w:rsidRPr="00FF47D2">
        <w:rPr>
          <w:rFonts w:ascii="Arial" w:hAnsi="Arial" w:cs="Arial"/>
          <w:color w:val="000000"/>
          <w:lang w:val="en-US"/>
        </w:rPr>
        <w:t xml:space="preserve"> modulate the inflammatory phase and stimulate fibroplasia and collagen fibers, accelerating the wound healing process in healthy rats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{"citationItems":[{"id":"ITEM-1","itemData":{"DOI":"10.1002/jbm.b.33277","ISSN":"1552-4981","author":[{"dropping-particle":"","family":"Caetano","given":"G F","non-dropping-particle":"","parse-names":false,"suffix":""},{"dropping-particle":"","family":"Frade","given":"M A","non-dropping-particle":"","parse-names":false,"suffix":""},{"dropping-particle":"","family":"Andrade","given":"T A","non-dropping-particle":"","parse-names":false,"suffix":""},{"dropping-particle":"","family":"Leite","given":"M N","non-dropping-particle":"","parse-names":false,"suffix":""},{"dropping-particle":"","family":"Bueno","given":"C Z","non-dropping-particle":"","parse-names":false,"suffix":""},{"dropping-particle":"","family":"Moraes","given":"Â M","non-dropping-particle":"","parse-names":false,"suffix":""},{"dropping-particle":"","family":"Ribeiro-Paes","given":"J T","non-dropping-particle":"","parse-names":false,"suffix":""}],"container-title":"J Biomed Mater Res B Appl Biomater","id":"ITEM-1","issue":"5","issued":{"date-parts":[["2015"]]},"page":"1013-1022","title":"Chitosan-alginate membranes accelerate wound healing","type":"article-journal","volume":"103"},"uris":["http://www.mendeley.com/documents/?uuid=8ab80a55-3491-4783-9dcc-671120e57c9d"]}],"mendeley":{"formattedCitation":"(17)","plainTextFormattedCitation":"(17)","previouslyFormattedCitation":"(17)"},"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(17)</w:t>
      </w:r>
      <w:r w:rsidR="005C0B1E" w:rsidRPr="00FF47D2">
        <w:rPr>
          <w:rFonts w:ascii="Arial" w:hAnsi="Arial" w:cs="Arial"/>
          <w:color w:val="000000"/>
          <w:lang w:val="en-US"/>
        </w:rPr>
        <w:fldChar w:fldCharType="end"/>
      </w:r>
      <w:r w:rsidRPr="00FF47D2">
        <w:rPr>
          <w:rFonts w:ascii="Arial" w:hAnsi="Arial" w:cs="Arial"/>
          <w:color w:val="000000"/>
          <w:lang w:val="en-US"/>
        </w:rPr>
        <w:t xml:space="preserve">. Positive results for wound healing in a juvenile dermatomyositis patient was also reported with the use of </w:t>
      </w:r>
      <w:r w:rsidR="00F95836" w:rsidRPr="00FF47D2">
        <w:rPr>
          <w:rFonts w:ascii="Arial" w:hAnsi="Arial" w:cs="Arial"/>
          <w:color w:val="000000"/>
          <w:lang w:val="en-US"/>
        </w:rPr>
        <w:t>CAMs</w:t>
      </w:r>
      <w:r w:rsidRPr="00FF47D2">
        <w:rPr>
          <w:rFonts w:ascii="Arial" w:hAnsi="Arial" w:cs="Arial"/>
          <w:color w:val="000000"/>
          <w:lang w:val="en-US"/>
        </w:rPr>
        <w:t xml:space="preserve"> associated with fibrin glue and autologous fibroblasts and keratinocytes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{"citationItems":[{"id":"ITEM-1","itemData":{"author":[{"dropping-particle":"","family":"Colpas","given":"P T","non-dropping-particle":"","parse-names":false,"suffix":""},{"dropping-particle":"","family":"Alves","given":"P C M","non-dropping-particle":"","parse-names":false,"suffix":""},{"dropping-particle":"","family":"Oliveira","given":"C C","non-dropping-particle":"","parse-names":false,"suffix":""},{"dropping-particle":"","family":"Pires","given":"A L R","non-dropping-particle":"","parse-names":false,"suffix":""},{"dropping-particle":"","family":"Moraes","given":"A M","non-dropping-particle":"","parse-names":false,"suffix":""},{"dropping-particle":"","family":"Puzzi","given":"M B","non-dropping-particle":"","parse-names":false,"suffix":""}],"container-title":"Surg Cosmet Dermatol","id":"ITEM-1","issued":{"date-parts":[["2018"]]},"page":"28-35","title":"Combining cell therapy with biopolymer films improves wound healing in a juvenile dermatomyositis patient","type":"article-journal","volume":"10"},"uris":["http://www.mendeley.com/documents/?uuid=9ca90017-979f-4650-aea9-e0cde5ff1196"]}],"mendeley":{"formattedCitation":"(29)","plainTextFormattedCitation":"(29)","previouslyFormattedCitation":"(29)"},"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(29)</w:t>
      </w:r>
      <w:r w:rsidR="005C0B1E" w:rsidRPr="00FF47D2">
        <w:rPr>
          <w:rFonts w:ascii="Arial" w:hAnsi="Arial" w:cs="Arial"/>
          <w:color w:val="000000"/>
          <w:lang w:val="en-US"/>
        </w:rPr>
        <w:fldChar w:fldCharType="end"/>
      </w:r>
      <w:r w:rsidRPr="00FF47D2">
        <w:rPr>
          <w:rFonts w:ascii="Arial" w:hAnsi="Arial" w:cs="Arial"/>
          <w:color w:val="000000"/>
          <w:lang w:val="en-US"/>
        </w:rPr>
        <w:t xml:space="preserve">. According to the SEM analysis, the membrane shows a lamellar and homogeneous structure, as also reported by </w:t>
      </w:r>
      <w:proofErr w:type="spellStart"/>
      <w:r w:rsidR="00444E22" w:rsidRPr="00FF47D2">
        <w:rPr>
          <w:rFonts w:ascii="Arial" w:hAnsi="Arial" w:cs="Arial"/>
          <w:color w:val="000000"/>
          <w:lang w:val="en-US"/>
        </w:rPr>
        <w:t>Zorzi</w:t>
      </w:r>
      <w:proofErr w:type="spellEnd"/>
      <w:r w:rsidR="00444E22" w:rsidRPr="00FF47D2">
        <w:rPr>
          <w:rFonts w:ascii="Arial" w:hAnsi="Arial" w:cs="Arial"/>
          <w:color w:val="000000"/>
          <w:lang w:val="en-US"/>
        </w:rPr>
        <w:t xml:space="preserve"> </w:t>
      </w:r>
      <w:r w:rsidRPr="00FF47D2">
        <w:rPr>
          <w:rFonts w:ascii="Arial" w:hAnsi="Arial" w:cs="Arial"/>
          <w:color w:val="000000"/>
          <w:lang w:val="en-US"/>
        </w:rPr>
        <w:t xml:space="preserve">Bueno and </w:t>
      </w:r>
      <w:proofErr w:type="spellStart"/>
      <w:r w:rsidRPr="00FF47D2">
        <w:rPr>
          <w:rFonts w:ascii="Arial" w:hAnsi="Arial" w:cs="Arial"/>
          <w:color w:val="000000"/>
          <w:lang w:val="en-US"/>
        </w:rPr>
        <w:t>Moraes</w:t>
      </w:r>
      <w:proofErr w:type="spellEnd"/>
      <w:r w:rsidRPr="00FF47D2">
        <w:rPr>
          <w:rFonts w:ascii="Arial" w:hAnsi="Arial" w:cs="Arial"/>
          <w:color w:val="000000"/>
          <w:lang w:val="en-US"/>
        </w:rPr>
        <w:t xml:space="preserve">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{"citationItems":[{"id":"ITEM-1","itemData":{"DOI":"10.1002/app.34192","ISBN":"0021-8995","ISSN":"00218995","PMID":"19875328","abstract":"In this work, porous lamellar chitosan-alginate membranes were developed without the use of freeze-drying methods or other vacuum-based approaches. The effects of two different surfactants, Tween 80 and Pluronic F68, on the properties of the membranes were evaluated, aiming at the production of stable consistent foams with improved polysaccharide dispersion. The membranes prepared with Tween 80 had a tensile strength around 1.5 MPa, elongation at break of 2.1% and liquid uptake from 590 to 1370% in distinct solutions, increasing their thickness in up to 3.9 times when immersed in water. The membranes obtained with Pluronic F68 had a tensile strength of 1.0 MPa, elongation at break of 2.0% and liquid uptake from 774 to 1380%, showing an increase in thickness around 3.2 times after exposure to water. The antimicrobial properties of both membranes were also evaluated, showing that despite being porous, the membranes can provide some protection against bacterial permeation. Therefore, membranes produced with Tween 80 and Pluronic F68 were considered to have high potential for use in the production of wound dressings and scaffolds for tissue engineering. (C) 2011 Wiley Periodicals, Inc. J Appl Polym Sci 122: 624-631, 2011","author":[{"dropping-particle":"","family":"Zorzi Bueno","given":"Cecilia","non-dropping-particle":"","parse-names":false,"suffix":""},{"dropping-particle":"","family":"Maria Moraes","given":"Ângela","non-dropping-particle":"","parse-names":false,"suffix":""}],"container-title":"Journal of Applied Polymer Science","id":"ITEM-1","issued":{"date-parts":[["2011"]]},"title":"Development of porous lamellar chitosan-alginate membranes: Effect of different surfactants on biomaterial properties","type":"article-journal"},"uris":["http://www.mendeley.com/documents/?uuid=1f576a77-9adb-4fef-b098-f6c65143e67f"]}],"mendeley":{"formattedCitation":"(30)","plainTextFormattedCitation":"(30)","previouslyFormattedCitation":"(30)"},"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(30)</w:t>
      </w:r>
      <w:r w:rsidR="005C0B1E" w:rsidRPr="00FF47D2">
        <w:rPr>
          <w:rFonts w:ascii="Arial" w:hAnsi="Arial" w:cs="Arial"/>
          <w:color w:val="000000"/>
          <w:lang w:val="en-US"/>
        </w:rPr>
        <w:fldChar w:fldCharType="end"/>
      </w:r>
      <w:r w:rsidRPr="00FF47D2">
        <w:rPr>
          <w:rFonts w:ascii="Arial" w:hAnsi="Arial" w:cs="Arial"/>
          <w:color w:val="000000"/>
          <w:lang w:val="en-US"/>
        </w:rPr>
        <w:t xml:space="preserve"> and </w:t>
      </w:r>
      <w:proofErr w:type="spellStart"/>
      <w:r w:rsidRPr="00FF47D2">
        <w:rPr>
          <w:rFonts w:ascii="Arial" w:hAnsi="Arial" w:cs="Arial"/>
          <w:color w:val="000000"/>
          <w:lang w:val="en-US"/>
        </w:rPr>
        <w:t>Pires</w:t>
      </w:r>
      <w:proofErr w:type="spellEnd"/>
      <w:r w:rsidRPr="00FF47D2">
        <w:rPr>
          <w:rFonts w:ascii="Arial" w:hAnsi="Arial" w:cs="Arial"/>
          <w:color w:val="000000"/>
          <w:lang w:val="en-US"/>
        </w:rPr>
        <w:t xml:space="preserve"> and </w:t>
      </w:r>
      <w:proofErr w:type="spellStart"/>
      <w:r w:rsidRPr="00FF47D2">
        <w:rPr>
          <w:rFonts w:ascii="Arial" w:hAnsi="Arial" w:cs="Arial"/>
          <w:color w:val="000000"/>
          <w:lang w:val="en-US"/>
        </w:rPr>
        <w:t>Moraes</w:t>
      </w:r>
      <w:proofErr w:type="spellEnd"/>
      <w:r w:rsidRPr="00FF47D2">
        <w:rPr>
          <w:rFonts w:ascii="Arial" w:hAnsi="Arial" w:cs="Arial"/>
          <w:color w:val="000000"/>
          <w:lang w:val="en-US"/>
        </w:rPr>
        <w:t xml:space="preserve"> (</w:t>
      </w:r>
      <w:r w:rsidR="00CD2FF7" w:rsidRPr="00FF47D2">
        <w:rPr>
          <w:rFonts w:ascii="Arial" w:hAnsi="Arial" w:cs="Arial"/>
          <w:color w:val="000000"/>
          <w:lang w:val="en-US"/>
        </w:rPr>
        <w:t>19</w:t>
      </w:r>
      <w:r w:rsidRPr="00FF47D2">
        <w:rPr>
          <w:rFonts w:ascii="Arial" w:hAnsi="Arial" w:cs="Arial"/>
          <w:color w:val="000000"/>
          <w:lang w:val="en-US"/>
        </w:rPr>
        <w:t>). The SEM analysis also showed that no pores are found on the membrane surface at the microscopic scale, indicating that it could provide appropriate protection to the wound against the permeation of contaminants from the environment, a property further reinforced by its fibrous structure</w:t>
      </w:r>
      <w:r w:rsidR="00D0369A" w:rsidRPr="00FF47D2">
        <w:rPr>
          <w:rFonts w:ascii="Arial" w:hAnsi="Arial" w:cs="Arial"/>
          <w:color w:val="000000"/>
          <w:lang w:val="en-US"/>
        </w:rPr>
        <w:t xml:space="preserve">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{"citationItems":[{"id":"ITEM-1","itemData":{"DOI":"10.3390/md13052890","ISSN":"1660-3397","author":[{"dropping-particle":"","family":"Straccia","given":"M C","non-dropping-particle":"","parse-names":false,"suffix":""},{"dropping-particle":"","family":"d'Ayala","given":"G G","non-dropping-particle":"","parse-names":false,"suffix":""},{"dropping-particle":"","family":"Romano","given":"I","non-dropping-particle":"","parse-names":false,"suffix":""},{"dropping-particle":"","family":"Oliva","given":"A","non-dropping-particle":"","parse-names":false,"suffix":""},{"dropping-particle":"","family":"Laurienzo","given":"P","non-dropping-particle":"","parse-names":false,"suffix":""}],"container-title":"Mar Drugs","id":"ITEM-1","issue":"5","issued":{"date-parts":[["2015"]]},"page":"2890-2908","title":"Alginate hydrogels coated with chitosan for wound dressing","type":"article-journal","volume":"13"},"uris":["http://www.mendeley.com/documents/?uuid=090337ea-f5a7-4459-a5be-159a4ed2341c"]},{"id":"ITEM-2","itemData":{"DOI":"10.1002/jbm.b.33277","ISSN":"1552-4981","author":[{"dropping-particle":"","family":"Caetano","given":"G F","non-dropping-particle":"","parse-names":false,"suffix":""},{"dropping-particle":"","family":"Frade","given":"M A","non-dropping-particle":"","parse-names":false,"suffix":""},{"dropping-particle":"","family":"Andrade","given":"T A","non-dropping-particle":"","parse-names":false,"suffix":""},{"dropping-particle":"","family":"Leite","given":"M N","non-dropping-particle":"","parse-names":false,"suffix":""},{"dropping-particle":"","family":"Bueno","given":"C Z","non-dropping-particle":"","parse-names":false,"suffix":""},{"dropping-particle":"","family":"Moraes","given":"Â M","non-dropping-particle":"","parse-names":false,"suffix":""},{"dropping-particle":"","family":"Ribeiro-Paes","given":"J T","non-dropping-particle":"","parse-names":false,"suffix":""}],"container-title":"J Biomed Mater Res B Appl Biomater","id":"ITEM-2","issue":"5","issued":{"date-parts":[["2015"]]},"page":"1013-1022","title":"Chitosan-alginate membranes accelerate wound healing","type":"article-journal","volume":"103"},"uris":["http://www.mendeley.com/documents/?uuid=8ab80a55-3491-4783-9dcc-671120e57c9d"]},{"id":"ITEM-3","itemData":{"DOI":"10.1002/app.41686","ISBN":"2014062080","ISSN":"10974628","abstract":"The benefits of associating chitosan with alginate for the production of wound dressings are well documented. However, the mechanical resistance of these devices is limited. This work aimed to improve the mechanical properties of chitosan-alginate membranes both with and without the microbicide agent AlphaSan((R)) RC2000 (silver sodium hydrogen zirconium phosphate) by incorporating the liquid silicone rubber Silpuran((R)) 2130 A/B. Membranes containing AlphaSan((R)) RC2000 but without Silpuran((R)) 2130 A/B have increased opacity, thickness, and water absorption, but low stability in water and tensile strength. The silicone gel remained in the structure of the formulations even after successive washing steps and its inclusion in the membranes reduced their thickness and swelling in aqueous media, improving their homogeneity, adhesiveness, stability, tensile strength, and flexibility. Thus, the addition of Silpuran((R)) 2130 A/B proved to contribute positively to many relevant, particularly mechanical, properties of chitosan-alginate wound dressings whether or not they contained AlphaSan((R)) RC2000. (c) 2014 Wiley Periodicals, Inc. J. Appl. Polym. Sci. 2015, 132, 41686.","author":[{"dropping-particle":"","family":"Pires","given":"Ana Luiza Resende","non-dropping-particle":"","parse-names":false,"suffix":""},{"dropping-particle":"","family":"Moraes","given":"Ângela Maria","non-dropping-particle":"","parse-names":false,"suffix":""}],"container-title":"Journal of Applied Polymer Science","id":"ITEM-3","issue":"12","issued":{"date-parts":[["2015"]]},"title":"Improvement of the mechanical properties of chitosan-alginate wound dressings containing silver through the addition of a biocompatible silicone rubber","type":"article-journal","volume":"132"},"uris":["http://www.mendeley.com/documents/?uuid=0d9166f1-7150-488f-862d-0745a745151a"]}],"mendeley":{"formattedCitation":"(12,17,19)","plainTextFormattedCitation":"(12,17,19)","previouslyFormattedCitation":"(12,17,19)"},"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(12,17,19)</w:t>
      </w:r>
      <w:r w:rsidR="005C0B1E" w:rsidRPr="00FF47D2">
        <w:rPr>
          <w:rFonts w:ascii="Arial" w:hAnsi="Arial" w:cs="Arial"/>
          <w:color w:val="000000"/>
          <w:lang w:val="en-US"/>
        </w:rPr>
        <w:fldChar w:fldCharType="end"/>
      </w:r>
      <w:r w:rsidRPr="00FF47D2">
        <w:rPr>
          <w:rFonts w:ascii="Arial" w:hAnsi="Arial" w:cs="Arial"/>
          <w:color w:val="000000"/>
          <w:lang w:val="en-US"/>
        </w:rPr>
        <w:t xml:space="preserve">. </w:t>
      </w:r>
    </w:p>
    <w:p w14:paraId="75C79FA7" w14:textId="32FAD0C7"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In addition, the membrane is transparent (</w:t>
      </w:r>
      <w:r w:rsidR="00AF49F4" w:rsidRPr="00FF47D2">
        <w:rPr>
          <w:rFonts w:ascii="Arial" w:hAnsi="Arial" w:cs="Arial"/>
          <w:color w:val="000000"/>
          <w:lang w:val="en-US"/>
        </w:rPr>
        <w:t>Figure</w:t>
      </w:r>
      <w:r w:rsidRPr="00FF47D2">
        <w:rPr>
          <w:rFonts w:ascii="Arial" w:hAnsi="Arial" w:cs="Arial"/>
          <w:color w:val="000000"/>
          <w:lang w:val="en-US"/>
        </w:rPr>
        <w:t xml:space="preserve"> 1 and 2A), </w:t>
      </w:r>
      <w:r w:rsidR="00F95836" w:rsidRPr="00FF47D2">
        <w:rPr>
          <w:rFonts w:ascii="Arial" w:hAnsi="Arial" w:cs="Arial"/>
          <w:color w:val="000000"/>
          <w:lang w:val="en-US"/>
        </w:rPr>
        <w:t xml:space="preserve">especially </w:t>
      </w:r>
      <w:r w:rsidRPr="00FF47D2">
        <w:rPr>
          <w:rFonts w:ascii="Arial" w:hAnsi="Arial" w:cs="Arial"/>
          <w:color w:val="000000"/>
          <w:lang w:val="en-US"/>
        </w:rPr>
        <w:t xml:space="preserve">when wet, allowing lesion inspection during treatment without the need to remove it. </w:t>
      </w:r>
      <w:r w:rsidR="00CD2FF7" w:rsidRPr="00FF47D2">
        <w:rPr>
          <w:rFonts w:ascii="Arial" w:hAnsi="Arial" w:cs="Arial"/>
          <w:color w:val="000000"/>
          <w:lang w:val="en-US"/>
        </w:rPr>
        <w:t>T</w:t>
      </w:r>
      <w:r w:rsidRPr="00FF47D2">
        <w:rPr>
          <w:rFonts w:ascii="Arial" w:hAnsi="Arial" w:cs="Arial"/>
          <w:color w:val="000000"/>
          <w:lang w:val="en-US"/>
        </w:rPr>
        <w:t xml:space="preserve">he membrane is </w:t>
      </w:r>
      <w:r w:rsidR="00CD2FF7" w:rsidRPr="00FF47D2">
        <w:rPr>
          <w:rFonts w:ascii="Arial" w:hAnsi="Arial" w:cs="Arial"/>
          <w:color w:val="000000"/>
          <w:lang w:val="en-US"/>
        </w:rPr>
        <w:t xml:space="preserve">also </w:t>
      </w:r>
      <w:r w:rsidRPr="00FF47D2">
        <w:rPr>
          <w:rFonts w:ascii="Arial" w:hAnsi="Arial" w:cs="Arial"/>
          <w:color w:val="000000"/>
          <w:lang w:val="en-US"/>
        </w:rPr>
        <w:t xml:space="preserve">very thin, even after swelling due to the absorption of fluids (Table 1), being potentially comfortable to the patient. According to Ma et al.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{"citationItems":[{"id":"ITEM-1","itemData":{"DOI":"10.1016/S0142-9612(00)00188-5","ISBN":"0142-9612","ISSN":"01429612","PMID":"11205436","abstract":"The bilayer structure of chitosan film and sponge was designed as a scaffold of skin tissue engineering and a dermis substitute. It was processed successively via the formation of a dense chitosan film by casting method and a porous chitosan sponge by lyophilization. The dry thickness of the film layer was 19.6 μm and that of the sponge layer was controlled at 60-80 μm. Porogens such as sodium chloride, glucose, and sucrose were used to create large pores of the chitosan sponge layer. Human neofetal dermal fibroblasts were seeded in the chitosan sponge layer and cultured for 4 weeks. It was found that the cells could grow and proliferate well in an extended shape on the flat bottom of large pores with 15-100 μm width and in spherical form on the rough pore walls or at the edges of micropores less than 5 μm. Fibroblasts after the culture could bind tightly with the sponge layer via newly formed extracellular matrices to give a living cell-matrix-chitosan composite. The bilayer chitosan material remained stable in shape and size during the cell culture. The results suggested that the bilayer chitosan material would be an alternative of collagen materials which was obviously contracted during cell culture. (C) 2001 Elsevier Science Ltd.","author":[{"dropping-particle":"","family":"Ma","given":"Jianbiao","non-dropping-particle":"","parse-names":false,"suffix":""},{"dropping-particle":"","family":"Wang","given":"Hongjun","non-dropping-particle":"","parse-names":false,"suffix":""},{"dropping-particle":"","family":"He","given":"Binglin","non-dropping-particle":"","parse-names":false,"suffix":""},{"dropping-particle":"","family":"Chen","given":"Jiatong","non-dropping-particle":"","parse-names":false,"suffix":""}],"container-title":"Biomaterials","id":"ITEM-1","issued":{"date-parts":[["2001"]]},"title":"A preliminary in vitro study on the fabrication and tissue engineering applications of a novel chitosan bilayer material as a scaffold of human neofetal dermal fibroblasts","type":"article-journal"},"uris":["http://www.mendeley.com/documents/?uuid=e5842d99-e0c1-424b-a650-7d1af30b13a9"]}],"mendeley":{"formattedCitation":"(31)","plainTextFormattedCitation":"(31)","previouslyFormattedCitation":"(31)"},"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(31)</w:t>
      </w:r>
      <w:r w:rsidR="005C0B1E" w:rsidRPr="00FF47D2">
        <w:rPr>
          <w:rFonts w:ascii="Arial" w:hAnsi="Arial" w:cs="Arial"/>
          <w:color w:val="000000"/>
          <w:lang w:val="en-US"/>
        </w:rPr>
        <w:fldChar w:fldCharType="end"/>
      </w:r>
      <w:r w:rsidRPr="00FF47D2">
        <w:rPr>
          <w:rFonts w:ascii="Arial" w:hAnsi="Arial" w:cs="Arial"/>
          <w:color w:val="000000"/>
          <w:lang w:val="en-US"/>
        </w:rPr>
        <w:t xml:space="preserve">, artificial skin substitutes should be thinner than the human dermis (0.5 to 2 mm). Furthermore, the membrane formulation used is resistant enough to be </w:t>
      </w:r>
      <w:r w:rsidR="00F95836" w:rsidRPr="00FF47D2">
        <w:rPr>
          <w:rFonts w:ascii="Arial" w:hAnsi="Arial" w:cs="Arial"/>
          <w:color w:val="000000"/>
          <w:lang w:val="en-US"/>
        </w:rPr>
        <w:t xml:space="preserve">handled </w:t>
      </w:r>
      <w:r w:rsidRPr="00FF47D2">
        <w:rPr>
          <w:rFonts w:ascii="Arial" w:hAnsi="Arial" w:cs="Arial"/>
          <w:color w:val="000000"/>
          <w:lang w:val="en-US"/>
        </w:rPr>
        <w:t>at the patient</w:t>
      </w:r>
      <w:r w:rsidR="0049479D" w:rsidRPr="00FF47D2">
        <w:rPr>
          <w:rFonts w:ascii="Arial" w:hAnsi="Arial" w:cs="Arial"/>
          <w:color w:val="000000"/>
          <w:lang w:val="en-US"/>
        </w:rPr>
        <w:t>'</w:t>
      </w:r>
      <w:r w:rsidRPr="00FF47D2">
        <w:rPr>
          <w:rFonts w:ascii="Arial" w:hAnsi="Arial" w:cs="Arial"/>
          <w:color w:val="000000"/>
          <w:lang w:val="en-US"/>
        </w:rPr>
        <w:t xml:space="preserve">s bedside, and despite </w:t>
      </w:r>
      <w:proofErr w:type="gramStart"/>
      <w:r w:rsidRPr="00FF47D2">
        <w:rPr>
          <w:rFonts w:ascii="Arial" w:hAnsi="Arial" w:cs="Arial"/>
          <w:color w:val="000000"/>
          <w:lang w:val="en-US"/>
        </w:rPr>
        <w:t>being capable of absorbing</w:t>
      </w:r>
      <w:proofErr w:type="gramEnd"/>
      <w:r w:rsidRPr="00FF47D2">
        <w:rPr>
          <w:rFonts w:ascii="Arial" w:hAnsi="Arial" w:cs="Arial"/>
          <w:color w:val="000000"/>
          <w:lang w:val="en-US"/>
        </w:rPr>
        <w:t xml:space="preserve"> up to 14 g/g of saline solution, its structure is sufficiently stable in this solution for at least a week, with a mass loss of only 12%. This result </w:t>
      </w:r>
      <w:r w:rsidR="00CB65AE" w:rsidRPr="00FF47D2">
        <w:rPr>
          <w:rFonts w:ascii="Arial" w:hAnsi="Arial" w:cs="Arial"/>
          <w:color w:val="000000"/>
          <w:lang w:val="en-US"/>
        </w:rPr>
        <w:t xml:space="preserve">was </w:t>
      </w:r>
      <w:r w:rsidRPr="00FF47D2">
        <w:rPr>
          <w:rFonts w:ascii="Arial" w:hAnsi="Arial" w:cs="Arial"/>
          <w:color w:val="000000"/>
          <w:lang w:val="en-US"/>
        </w:rPr>
        <w:t xml:space="preserve">corroborated </w:t>
      </w:r>
      <w:r w:rsidRPr="00FF47D2">
        <w:rPr>
          <w:rFonts w:ascii="Arial" w:hAnsi="Arial" w:cs="Arial"/>
          <w:i/>
          <w:color w:val="000000"/>
          <w:lang w:val="en-US"/>
        </w:rPr>
        <w:t>in vivo</w:t>
      </w:r>
      <w:r w:rsidRPr="00FF47D2">
        <w:rPr>
          <w:rFonts w:ascii="Arial" w:hAnsi="Arial" w:cs="Arial"/>
          <w:color w:val="000000"/>
          <w:lang w:val="en-US"/>
        </w:rPr>
        <w:t xml:space="preserve">, since the membrane remained </w:t>
      </w:r>
      <w:r w:rsidR="00F04D71" w:rsidRPr="00FF47D2">
        <w:rPr>
          <w:rFonts w:ascii="Arial" w:hAnsi="Arial" w:cs="Arial"/>
          <w:color w:val="000000"/>
          <w:lang w:val="en-US"/>
        </w:rPr>
        <w:t>intact</w:t>
      </w:r>
      <w:r w:rsidRPr="00FF47D2">
        <w:rPr>
          <w:rFonts w:ascii="Arial" w:hAnsi="Arial" w:cs="Arial"/>
          <w:color w:val="000000"/>
          <w:lang w:val="en-US"/>
        </w:rPr>
        <w:t xml:space="preserve"> along the study, while allowing the removal of </w:t>
      </w:r>
      <w:r w:rsidR="00CD2FF7" w:rsidRPr="00FF47D2">
        <w:rPr>
          <w:rFonts w:ascii="Arial" w:hAnsi="Arial" w:cs="Arial"/>
          <w:color w:val="000000"/>
          <w:lang w:val="en-US"/>
        </w:rPr>
        <w:t xml:space="preserve">excess </w:t>
      </w:r>
      <w:r w:rsidRPr="00FF47D2">
        <w:rPr>
          <w:rFonts w:ascii="Arial" w:hAnsi="Arial" w:cs="Arial"/>
          <w:color w:val="000000"/>
          <w:lang w:val="en-US"/>
        </w:rPr>
        <w:t xml:space="preserve">wound exudate. The mechanical properties </w:t>
      </w:r>
      <w:r w:rsidR="00CD2FF7" w:rsidRPr="00FF47D2">
        <w:rPr>
          <w:rFonts w:ascii="Arial" w:hAnsi="Arial" w:cs="Arial"/>
          <w:color w:val="000000"/>
          <w:lang w:val="en-US"/>
        </w:rPr>
        <w:t xml:space="preserve">of the membrane </w:t>
      </w:r>
      <w:proofErr w:type="gramStart"/>
      <w:r w:rsidRPr="00FF47D2">
        <w:rPr>
          <w:rFonts w:ascii="Arial" w:hAnsi="Arial" w:cs="Arial"/>
          <w:color w:val="000000"/>
          <w:lang w:val="en-US"/>
        </w:rPr>
        <w:t xml:space="preserve">were </w:t>
      </w:r>
      <w:r w:rsidR="00CD2FF7" w:rsidRPr="00FF47D2">
        <w:rPr>
          <w:rFonts w:ascii="Arial" w:hAnsi="Arial" w:cs="Arial"/>
          <w:color w:val="000000"/>
          <w:lang w:val="en-US"/>
        </w:rPr>
        <w:t>considered to be</w:t>
      </w:r>
      <w:proofErr w:type="gramEnd"/>
      <w:r w:rsidRPr="00FF47D2">
        <w:rPr>
          <w:rFonts w:ascii="Arial" w:hAnsi="Arial" w:cs="Arial"/>
          <w:color w:val="000000"/>
          <w:lang w:val="en-US"/>
        </w:rPr>
        <w:t xml:space="preserve"> adequate regarding tensile strengt</w:t>
      </w:r>
      <w:r w:rsidR="00CB65AE" w:rsidRPr="00FF47D2">
        <w:rPr>
          <w:rFonts w:ascii="Arial" w:hAnsi="Arial" w:cs="Arial"/>
          <w:color w:val="000000"/>
          <w:lang w:val="en-US"/>
        </w:rPr>
        <w:t>h;</w:t>
      </w:r>
      <w:r w:rsidRPr="00FF47D2">
        <w:rPr>
          <w:rFonts w:ascii="Arial" w:hAnsi="Arial" w:cs="Arial"/>
          <w:color w:val="000000"/>
          <w:lang w:val="en-US"/>
        </w:rPr>
        <w:t xml:space="preserve"> however, the biomaterial used shows low </w:t>
      </w:r>
      <w:r w:rsidRPr="00FF47D2">
        <w:rPr>
          <w:rFonts w:ascii="Arial" w:hAnsi="Arial" w:cs="Arial"/>
          <w:color w:val="000000"/>
          <w:lang w:val="en-US"/>
        </w:rPr>
        <w:lastRenderedPageBreak/>
        <w:t xml:space="preserve">elongation at break (3%) when dry, which limits its use to non-articulated body regions. Moist membranes, on the other hand, have significantly improved elongation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{"citationItems":[{"id":"ITEM-1","itemData":{"author":[{"dropping-particle":"","family":"Souza;","given":"Renata Francielle Bombaldi de; Fernanda Carla Bombaldi de Souza; Ângela Maria Moraes","non-dropping-particle":"","parse-names":false,"suffix":""}],"container-title":"‎Jounal Applied Polymer Science","id":"ITEM-1","issue":"40","issued":{"date-parts":[["2017"]]},"title":"Analysis of the performance of polysaccharide membranes in aqueous media as a tool to assist wound-dressing selection","type":"article-journal","volume":"134"},"uris":["http://www.mendeley.com/documents/?uuid=e1fcad23-ce98-4c0c-9f44-824edb8a259b"]}],"mendeley":{"formattedCitation":"(18)","plainTextFormattedCitation":"(18)","previouslyFormattedCitation":"(18)"},"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(18)</w:t>
      </w:r>
      <w:r w:rsidR="005C0B1E" w:rsidRPr="00FF47D2">
        <w:rPr>
          <w:rFonts w:ascii="Arial" w:hAnsi="Arial" w:cs="Arial"/>
          <w:color w:val="000000"/>
          <w:lang w:val="en-US"/>
        </w:rPr>
        <w:fldChar w:fldCharType="end"/>
      </w:r>
      <w:r w:rsidRPr="00FF47D2">
        <w:rPr>
          <w:rFonts w:ascii="Arial" w:hAnsi="Arial" w:cs="Arial"/>
          <w:color w:val="000000"/>
          <w:lang w:val="en-US"/>
        </w:rPr>
        <w:t xml:space="preserve">. The membrane used in this work fulfills, then, many requirements of an ideal skin wound dressing, being also easily maintained </w:t>
      </w:r>
      <w:r w:rsidR="00CD2FF7" w:rsidRPr="00FF47D2">
        <w:rPr>
          <w:rFonts w:ascii="Arial" w:hAnsi="Arial" w:cs="Arial"/>
          <w:color w:val="000000"/>
          <w:lang w:val="en-US"/>
        </w:rPr>
        <w:t xml:space="preserve">on </w:t>
      </w:r>
      <w:r w:rsidRPr="00FF47D2">
        <w:rPr>
          <w:rFonts w:ascii="Arial" w:hAnsi="Arial" w:cs="Arial"/>
          <w:color w:val="000000"/>
          <w:lang w:val="en-US"/>
        </w:rPr>
        <w:t xml:space="preserve">the lesion site after </w:t>
      </w:r>
      <w:r w:rsidR="00CB65AE" w:rsidRPr="00FF47D2">
        <w:rPr>
          <w:rFonts w:ascii="Arial" w:hAnsi="Arial" w:cs="Arial"/>
          <w:color w:val="000000"/>
          <w:lang w:val="en-US"/>
        </w:rPr>
        <w:t xml:space="preserve">being </w:t>
      </w:r>
      <w:r w:rsidRPr="00FF47D2">
        <w:rPr>
          <w:rFonts w:ascii="Arial" w:hAnsi="Arial" w:cs="Arial"/>
          <w:color w:val="000000"/>
          <w:lang w:val="en-US"/>
        </w:rPr>
        <w:t>placed over the lesions.</w:t>
      </w:r>
    </w:p>
    <w:p w14:paraId="0644C35B" w14:textId="29E0F91A"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Deficient wound healing is observed in patients with diabetes mellitus with excessive or uncontrolled inflammation</w:t>
      </w:r>
      <w:r w:rsidR="005C0B1E" w:rsidRPr="00FF47D2">
        <w:rPr>
          <w:rFonts w:ascii="Arial" w:hAnsi="Arial" w:cs="Arial"/>
          <w:color w:val="000000"/>
          <w:lang w:val="en-US"/>
        </w:rPr>
        <w:t xml:space="preserve"> </w:t>
      </w:r>
      <w:r w:rsidR="005C0B1E" w:rsidRPr="00FF47D2">
        <w:rPr>
          <w:rFonts w:ascii="Arial" w:hAnsi="Arial" w:cs="Arial"/>
          <w:color w:val="000000"/>
          <w:lang w:val="en-US"/>
        </w:rPr>
        <w:fldChar w:fldCharType="begin" w:fldLock="1"/>
      </w:r>
      <w:r w:rsidR="005C0B1E" w:rsidRPr="00FF47D2">
        <w:rPr>
          <w:rFonts w:ascii="Arial" w:hAnsi="Arial" w:cs="Arial"/>
          <w:color w:val="000000"/>
          <w:lang w:val="en-US"/>
        </w:rPr>
        <w:instrText>ADDIN CSL_CITATION {"citationItems":[{"id":"ITEM-1","itemData":{"DOI":"10.1177/1534734612474303","ISBN":"1552-6941 (Electronic)\\r1534-7346 (Linking)","ISSN":"1534-7346","PMID":"23446362","abstract":"Systemic inflammation is associated with impaired wound healing in diabetes mellitus (DM) patients. Using immunohistochemistry techniques, the authors investigated changes in skin inflammation and skin blood vessels in human and experimental diabetes. Comparing to the non-DM human subjects, the total number of inflammatory cells per biopsy and the number of inflammatory cells around blood vessels, a strong indication of inflammation, were higher in DM subjects irrespective of their risk for developing diabetic foot ulcer. Inflammatory cell infiltration was robustly increased in all DM animal models compared with their non-DM controls. The number and density of blood vessels and CD31 positive proliferating endothelial cells around preexisting skin vessels was also higher in the DM patients. However, there were no differences in the skin blood flow between the non-DM and DM subjects. The number of skin blood vessels was also increased in the DM animals; however, these differences were less obvious than the ones observed for inflammatory cells. We conclude that skin inflammation and skin blood vessel density is increased in diabetic human subjects and in rodent and rabbit models of diabetes.","author":[{"dropping-particle":"","family":"Tellechea","given":"Ana","non-dropping-particle":"","parse-names":false,"suffix":""},{"dropping-particle":"","family":"Kafanas","given":"Antonios","non-dropping-particle":"","parse-names":false,"suffix":""},{"dropping-particle":"","family":"Leal","given":"Ermelindo C.","non-dropping-particle":"","parse-names":false,"suffix":""},{"dropping-particle":"","family":"Tecilazich","given":"Francesco","non-dropping-particle":"","parse-names":false,"suffix":""},{"dropping-particle":"","family":"Kuchibhotla","given":"Sarada","non-dropping-particle":"","parse-names":false,"suffix":""},{"dropping-particle":"","family":"Auster","given":"Michael E.","non-dropping-particle":"","parse-names":false,"suffix":""},{"dropping-particle":"","family":"Kontoes","given":"Iraklis","non-dropping-particle":"","parse-names":false,"suffix":""},{"dropping-particle":"","family":"Paolino","given":"Jacqueline","non-dropping-particle":"","parse-names":false,"suffix":""},{"dropping-particle":"","family":"Carvalho","given":"Eugenia","non-dropping-particle":"","parse-names":false,"suffix":""},{"dropping-particle":"","family":"Nabzdyk","given":"Leena Pradhan","non-dropping-particle":"","parse-names":false,"suffix":""},{"dropping-particle":"","family":"Veves","given":"Aristidis","non-dropping-particle":"","parse-names":false,"suffix":""}],"container-title":"The International Journal of Lower Extremity Wounds","id":"ITEM-1","issue":"1","issued":{"date-parts":[["2013"]]},"page":"4-11","title":"Increased Skin Inflammation and Blood Vessel Density in Human and Experimental Diabetes","type":"article-journal","volume":"12"},"uris":["http://www.mendeley.com/documents/?uuid=c6f35321-a828-4f2b-ab14-782ce83f2aca"]}],"mendeley":{"formattedCitation":"(32)","plainTextFormattedCitation":"(32)","previouslyFormattedCitation":"(32)"},"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(32)</w:t>
      </w:r>
      <w:r w:rsidR="005C0B1E" w:rsidRPr="00FF47D2">
        <w:rPr>
          <w:rFonts w:ascii="Arial" w:hAnsi="Arial" w:cs="Arial"/>
          <w:color w:val="000000"/>
          <w:lang w:val="en-US"/>
        </w:rPr>
        <w:fldChar w:fldCharType="end"/>
      </w:r>
      <w:r w:rsidRPr="00FF47D2">
        <w:rPr>
          <w:rFonts w:ascii="Arial" w:hAnsi="Arial" w:cs="Arial"/>
          <w:color w:val="000000"/>
          <w:lang w:val="en-US"/>
        </w:rPr>
        <w:t xml:space="preserve">. Several reasons can be attributed to the delay in re-epithelialization in diabetes mellitus including various types of cells and molecular effectors, which become destructive and promote apoptosis in </w:t>
      </w:r>
      <w:r w:rsidR="00CB65AE" w:rsidRPr="00FF47D2">
        <w:rPr>
          <w:rFonts w:ascii="Arial" w:hAnsi="Arial" w:cs="Arial"/>
          <w:color w:val="000000"/>
          <w:lang w:val="en-US"/>
        </w:rPr>
        <w:t xml:space="preserve">the </w:t>
      </w:r>
      <w:r w:rsidRPr="00FF47D2">
        <w:rPr>
          <w:rFonts w:ascii="Arial" w:hAnsi="Arial" w:cs="Arial"/>
          <w:color w:val="000000"/>
          <w:lang w:val="en-US"/>
        </w:rPr>
        <w:t xml:space="preserve">diabetic wound bed </w:t>
      </w:r>
      <w:r w:rsidR="005C0B1E" w:rsidRPr="00FF47D2">
        <w:rPr>
          <w:rFonts w:ascii="Arial" w:hAnsi="Arial" w:cs="Arial"/>
          <w:color w:val="000000"/>
          <w:lang w:val="en-US"/>
        </w:rPr>
        <w:fldChar w:fldCharType="begin" w:fldLock="1"/>
      </w:r>
      <w:r w:rsidR="00C87A89" w:rsidRPr="00FF47D2">
        <w:rPr>
          <w:rFonts w:ascii="Arial" w:hAnsi="Arial" w:cs="Arial"/>
          <w:color w:val="000000"/>
          <w:lang w:val="en-US"/>
        </w:rPr>
        <w:instrText>ADDIN CSL_CITATION {"citationItems":[{"id":"ITEM-1","itemData":{"DOI":"10.1172/JCI32169","ISSN":"0021-9738","author":[{"dropping-particle":"","family":"Brem","given":"H","non-dropping-particle":"","parse-names":false,"suffix":""},{"dropping-particle":"","family":"Tomic-Canic","given":"M","non-dropping-particle":"","parse-names":false,"suffix":""}],"container-title":"J Clin Invest","id":"ITEM-1","issue":"5","issued":{"date-parts":[["2007"]]},"page":"1219-1222","title":"Cellular and molecular basis of wound healing in diabetes","type":"article-journal","volume":"117"},"uris":["http://www.mendeley.com/documents/?uuid=c8f2ad42-073a-4c5d-85ea-2478f7de572b"]}],"mendeley":{"formattedCitation":"(33)","plainTextFormattedCitation":"(33)","previouslyFormattedCitation":"(33)"},"properties":{"noteIndex":0},"schema":"https://github.com/citation-style-language/schema/raw/master/csl-citation.json"}</w:instrText>
      </w:r>
      <w:r w:rsidR="005C0B1E" w:rsidRPr="00FF47D2">
        <w:rPr>
          <w:rFonts w:ascii="Arial" w:hAnsi="Arial" w:cs="Arial"/>
          <w:color w:val="000000"/>
          <w:lang w:val="en-US"/>
        </w:rPr>
        <w:fldChar w:fldCharType="separate"/>
      </w:r>
      <w:r w:rsidR="005C0B1E" w:rsidRPr="00FF47D2">
        <w:rPr>
          <w:rFonts w:ascii="Arial" w:hAnsi="Arial" w:cs="Arial"/>
          <w:noProof/>
          <w:color w:val="000000"/>
          <w:lang w:val="en-US"/>
        </w:rPr>
        <w:t>(33)</w:t>
      </w:r>
      <w:r w:rsidR="005C0B1E" w:rsidRPr="00FF47D2">
        <w:rPr>
          <w:rFonts w:ascii="Arial" w:hAnsi="Arial" w:cs="Arial"/>
          <w:color w:val="000000"/>
          <w:lang w:val="en-US"/>
        </w:rPr>
        <w:fldChar w:fldCharType="end"/>
      </w:r>
      <w:r w:rsidRPr="00FF47D2">
        <w:rPr>
          <w:rFonts w:ascii="Arial" w:hAnsi="Arial" w:cs="Arial"/>
          <w:color w:val="000000"/>
          <w:lang w:val="en-US"/>
        </w:rPr>
        <w:t>.</w:t>
      </w:r>
    </w:p>
    <w:p w14:paraId="17072CF0" w14:textId="6ED580FE"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To evaluate the effect of CAM-mediated therapy on the wound healing process, we first observed the rate of wound closure and compared it with the results for CG at different time points throughout the 10-day treatment period. The tissue repair of the injured area of the hyperglycemic animals evolved very </w:t>
      </w:r>
      <w:r w:rsidR="00CB65AE" w:rsidRPr="00FF47D2">
        <w:rPr>
          <w:rFonts w:ascii="Arial" w:hAnsi="Arial" w:cs="Arial"/>
          <w:color w:val="000000"/>
          <w:lang w:val="en-US"/>
        </w:rPr>
        <w:t xml:space="preserve">similarly </w:t>
      </w:r>
      <w:r w:rsidR="001147F0" w:rsidRPr="00FF47D2">
        <w:rPr>
          <w:rFonts w:ascii="Arial" w:hAnsi="Arial" w:cs="Arial"/>
          <w:color w:val="000000"/>
          <w:lang w:val="en-US"/>
        </w:rPr>
        <w:t>to the</w:t>
      </w:r>
      <w:r w:rsidRPr="00FF47D2">
        <w:rPr>
          <w:rFonts w:ascii="Arial" w:hAnsi="Arial" w:cs="Arial"/>
          <w:color w:val="000000"/>
          <w:lang w:val="en-US"/>
        </w:rPr>
        <w:t xml:space="preserve"> CAM group, with complete </w:t>
      </w:r>
      <w:proofErr w:type="spellStart"/>
      <w:r w:rsidRPr="00FF47D2">
        <w:rPr>
          <w:rFonts w:ascii="Arial" w:hAnsi="Arial" w:cs="Arial"/>
          <w:color w:val="000000"/>
          <w:lang w:val="en-US"/>
        </w:rPr>
        <w:t>reepithelialization</w:t>
      </w:r>
      <w:proofErr w:type="spellEnd"/>
      <w:r w:rsidRPr="00FF47D2">
        <w:rPr>
          <w:rFonts w:ascii="Arial" w:hAnsi="Arial" w:cs="Arial"/>
          <w:color w:val="000000"/>
          <w:lang w:val="en-US"/>
        </w:rPr>
        <w:t xml:space="preserve"> 10 days after injury. On the other hand, there was a decrease in inflammatory infiltrate cells </w:t>
      </w:r>
      <w:r w:rsidR="00CB65AE" w:rsidRPr="00FF47D2">
        <w:rPr>
          <w:rFonts w:ascii="Arial" w:hAnsi="Arial" w:cs="Arial"/>
          <w:color w:val="000000"/>
          <w:lang w:val="en-US"/>
        </w:rPr>
        <w:t xml:space="preserve">in </w:t>
      </w:r>
      <w:r w:rsidRPr="00FF47D2">
        <w:rPr>
          <w:rFonts w:ascii="Arial" w:hAnsi="Arial" w:cs="Arial"/>
          <w:color w:val="000000"/>
          <w:lang w:val="en-US"/>
        </w:rPr>
        <w:t xml:space="preserve">the CAM group </w:t>
      </w:r>
      <w:r w:rsidR="00CB65AE" w:rsidRPr="00FF47D2">
        <w:rPr>
          <w:rFonts w:ascii="Arial" w:hAnsi="Arial" w:cs="Arial"/>
          <w:color w:val="000000"/>
          <w:lang w:val="en-US"/>
        </w:rPr>
        <w:t xml:space="preserve">compared </w:t>
      </w:r>
      <w:r w:rsidRPr="00FF47D2">
        <w:rPr>
          <w:rFonts w:ascii="Arial" w:hAnsi="Arial" w:cs="Arial"/>
          <w:color w:val="000000"/>
          <w:lang w:val="en-US"/>
        </w:rPr>
        <w:t xml:space="preserve">with </w:t>
      </w:r>
      <w:r w:rsidR="00CB65AE" w:rsidRPr="00FF47D2">
        <w:rPr>
          <w:rFonts w:ascii="Arial" w:hAnsi="Arial" w:cs="Arial"/>
          <w:color w:val="000000"/>
          <w:lang w:val="en-US"/>
        </w:rPr>
        <w:t xml:space="preserve">the </w:t>
      </w:r>
      <w:r w:rsidRPr="00FF47D2">
        <w:rPr>
          <w:rFonts w:ascii="Arial" w:hAnsi="Arial" w:cs="Arial"/>
          <w:color w:val="000000"/>
          <w:lang w:val="en-US"/>
        </w:rPr>
        <w:t xml:space="preserve">CG, </w:t>
      </w:r>
      <w:r w:rsidR="001147F0" w:rsidRPr="00FF47D2">
        <w:rPr>
          <w:rFonts w:ascii="Arial" w:hAnsi="Arial" w:cs="Arial"/>
          <w:color w:val="000000"/>
          <w:lang w:val="en-US"/>
        </w:rPr>
        <w:t xml:space="preserve">which </w:t>
      </w:r>
      <w:r w:rsidRPr="00FF47D2">
        <w:rPr>
          <w:rFonts w:ascii="Arial" w:hAnsi="Arial" w:cs="Arial"/>
          <w:color w:val="000000"/>
          <w:lang w:val="en-US"/>
        </w:rPr>
        <w:t>may have contributed to the difference in wound contraction 6 days after injury.</w:t>
      </w:r>
    </w:p>
    <w:p w14:paraId="0953B37B" w14:textId="6FCD35F8"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In the qualitative analysis of collagen staining by </w:t>
      </w:r>
      <w:proofErr w:type="spellStart"/>
      <w:r w:rsidRPr="00FF47D2">
        <w:rPr>
          <w:rFonts w:ascii="Arial" w:hAnsi="Arial" w:cs="Arial"/>
          <w:color w:val="000000"/>
          <w:lang w:val="en-US"/>
        </w:rPr>
        <w:t>Picro</w:t>
      </w:r>
      <w:r w:rsidR="00FF1D86" w:rsidRPr="00FF47D2">
        <w:rPr>
          <w:rFonts w:ascii="Arial" w:hAnsi="Arial" w:cs="Arial"/>
          <w:color w:val="000000"/>
          <w:lang w:val="en-US"/>
        </w:rPr>
        <w:t>s</w:t>
      </w:r>
      <w:r w:rsidRPr="00FF47D2">
        <w:rPr>
          <w:rFonts w:ascii="Arial" w:hAnsi="Arial" w:cs="Arial"/>
          <w:color w:val="000000"/>
          <w:lang w:val="en-US"/>
        </w:rPr>
        <w:t>irius</w:t>
      </w:r>
      <w:proofErr w:type="spellEnd"/>
      <w:r w:rsidRPr="00FF47D2">
        <w:rPr>
          <w:rFonts w:ascii="Arial" w:hAnsi="Arial" w:cs="Arial"/>
          <w:color w:val="000000"/>
          <w:lang w:val="en-US"/>
        </w:rPr>
        <w:t>, an increase of well-organized collagen fibers was observed in the CAM group. Typically, in a normal process of skin repair, type III collagen deposition is observed soon after injury, which is replaced by type I collagen in the final phase of repair</w:t>
      </w:r>
      <w:r w:rsidR="00C87A89" w:rsidRPr="00FF47D2">
        <w:rPr>
          <w:rFonts w:ascii="Arial" w:hAnsi="Arial" w:cs="Arial"/>
          <w:color w:val="000000"/>
          <w:lang w:val="en-US"/>
        </w:rPr>
        <w:t xml:space="preserve"> </w:t>
      </w:r>
      <w:r w:rsidR="00C87A89" w:rsidRPr="00FF47D2">
        <w:rPr>
          <w:rFonts w:ascii="Arial" w:hAnsi="Arial" w:cs="Arial"/>
          <w:color w:val="000000"/>
          <w:lang w:val="en-US"/>
        </w:rPr>
        <w:fldChar w:fldCharType="begin" w:fldLock="1"/>
      </w:r>
      <w:r w:rsidR="00C87A89" w:rsidRPr="00FF47D2">
        <w:rPr>
          <w:rFonts w:ascii="Arial" w:hAnsi="Arial" w:cs="Arial"/>
          <w:color w:val="000000"/>
          <w:lang w:val="en-US"/>
        </w:rPr>
        <w:instrText>ADDIN CSL_CITATION {"citationItems":[{"id":"ITEM-1","itemData":{"ISSN":"0007-1323","author":[{"dropping-particle":"","family":"Haukipuro","given":"K","non-dropping-particle":"","parse-names":false,"suffix":""}],"container-title":"Br J Surg","id":"ITEM-1","issue":"6","issued":{"date-parts":[["1991"]]},"page":"708-712","title":"Synthesis of collagen types I and III in reincised wounds in humans","type":"article-journal","volume":"78"},"uris":["http://www.mendeley.com/documents/?uuid=e7f67284-a6dd-4f06-bd46-00e607889589"]}],"mendeley":{"formattedCitation":"(34)","plainTextFormattedCitation":"(34)","previouslyFormattedCitation":"(34)"},"properties":{"noteIndex":0},"schema":"https://github.com/citation-style-language/schema/raw/master/csl-citation.json"}</w:instrText>
      </w:r>
      <w:r w:rsidR="00C87A89" w:rsidRPr="00FF47D2">
        <w:rPr>
          <w:rFonts w:ascii="Arial" w:hAnsi="Arial" w:cs="Arial"/>
          <w:color w:val="000000"/>
          <w:lang w:val="en-US"/>
        </w:rPr>
        <w:fldChar w:fldCharType="separate"/>
      </w:r>
      <w:r w:rsidR="00C87A89" w:rsidRPr="00FF47D2">
        <w:rPr>
          <w:rFonts w:ascii="Arial" w:hAnsi="Arial" w:cs="Arial"/>
          <w:noProof/>
          <w:color w:val="000000"/>
          <w:lang w:val="en-US"/>
        </w:rPr>
        <w:t>(34)</w:t>
      </w:r>
      <w:r w:rsidR="00C87A89" w:rsidRPr="00FF47D2">
        <w:rPr>
          <w:rFonts w:ascii="Arial" w:hAnsi="Arial" w:cs="Arial"/>
          <w:color w:val="000000"/>
          <w:lang w:val="en-US"/>
        </w:rPr>
        <w:fldChar w:fldCharType="end"/>
      </w:r>
      <w:r w:rsidR="00F04D71" w:rsidRPr="00FF47D2">
        <w:rPr>
          <w:rFonts w:ascii="Arial" w:hAnsi="Arial" w:cs="Arial"/>
          <w:color w:val="000000"/>
          <w:lang w:val="en-US"/>
        </w:rPr>
        <w:t>.</w:t>
      </w:r>
    </w:p>
    <w:p w14:paraId="6B192350" w14:textId="78BECDE9"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The healing process is regulated by a complex signaling network involving various chemokines, cytokines</w:t>
      </w:r>
      <w:r w:rsidR="00CB65AE" w:rsidRPr="00FF47D2">
        <w:rPr>
          <w:rFonts w:ascii="Arial" w:hAnsi="Arial" w:cs="Arial"/>
          <w:color w:val="000000"/>
          <w:lang w:val="en-US"/>
        </w:rPr>
        <w:t>,</w:t>
      </w:r>
      <w:r w:rsidRPr="00FF47D2">
        <w:rPr>
          <w:rFonts w:ascii="Arial" w:hAnsi="Arial" w:cs="Arial"/>
          <w:color w:val="000000"/>
          <w:lang w:val="en-US"/>
        </w:rPr>
        <w:t xml:space="preserve"> and growth factors. In this study, the </w:t>
      </w:r>
      <w:r w:rsidR="00CB65AE" w:rsidRPr="00FF47D2">
        <w:rPr>
          <w:rFonts w:ascii="Arial" w:hAnsi="Arial" w:cs="Arial"/>
          <w:color w:val="000000"/>
          <w:lang w:val="en-US"/>
        </w:rPr>
        <w:t>CAMs</w:t>
      </w:r>
      <w:r w:rsidRPr="00FF47D2">
        <w:rPr>
          <w:rFonts w:ascii="Arial" w:hAnsi="Arial" w:cs="Arial"/>
          <w:color w:val="000000"/>
          <w:lang w:val="en-US"/>
        </w:rPr>
        <w:t xml:space="preserve"> modulated the increase in the expression of the inflammatory cytokines, such as IL-1β and IL-1α. These cytokines modulate the activity of various types of cells implicated in tissue repair. In diabetic</w:t>
      </w:r>
      <w:r w:rsidR="00CB65AE" w:rsidRPr="00FF47D2">
        <w:rPr>
          <w:rFonts w:ascii="Arial" w:hAnsi="Arial" w:cs="Arial"/>
          <w:color w:val="000000"/>
          <w:lang w:val="en-US"/>
        </w:rPr>
        <w:t>s</w:t>
      </w:r>
      <w:r w:rsidRPr="00FF47D2">
        <w:rPr>
          <w:rFonts w:ascii="Arial" w:hAnsi="Arial" w:cs="Arial"/>
          <w:color w:val="000000"/>
          <w:lang w:val="en-US"/>
        </w:rPr>
        <w:t xml:space="preserve"> with wounds, granulation tissue formation is seriously impaired because of the reduced proliferation of fibroblasts, lower levels of collagen deposition</w:t>
      </w:r>
      <w:r w:rsidR="00CB65AE" w:rsidRPr="00FF47D2">
        <w:rPr>
          <w:rFonts w:ascii="Arial" w:hAnsi="Arial" w:cs="Arial"/>
          <w:color w:val="000000"/>
          <w:lang w:val="en-US"/>
        </w:rPr>
        <w:t>,</w:t>
      </w:r>
      <w:r w:rsidRPr="00FF47D2">
        <w:rPr>
          <w:rFonts w:ascii="Arial" w:hAnsi="Arial" w:cs="Arial"/>
          <w:color w:val="000000"/>
          <w:lang w:val="en-US"/>
        </w:rPr>
        <w:t xml:space="preserve"> and wound contraction</w:t>
      </w:r>
      <w:r w:rsidRPr="00FF47D2">
        <w:rPr>
          <w:rFonts w:ascii="Arial" w:hAnsi="Arial" w:cs="Arial"/>
          <w:color w:val="000000"/>
          <w:vertAlign w:val="superscript"/>
          <w:lang w:val="en-US"/>
        </w:rPr>
        <w:t xml:space="preserve"> </w:t>
      </w:r>
      <w:r w:rsidR="00C87A89" w:rsidRPr="00FF47D2">
        <w:rPr>
          <w:rFonts w:ascii="Arial" w:hAnsi="Arial" w:cs="Arial"/>
          <w:color w:val="000000"/>
          <w:vertAlign w:val="superscript"/>
          <w:lang w:val="en-US"/>
        </w:rPr>
        <w:fldChar w:fldCharType="begin" w:fldLock="1"/>
      </w:r>
      <w:r w:rsidR="00716E4C" w:rsidRPr="00FF47D2">
        <w:rPr>
          <w:rFonts w:ascii="Arial" w:hAnsi="Arial" w:cs="Arial"/>
          <w:color w:val="000000"/>
          <w:vertAlign w:val="superscript"/>
          <w:lang w:val="en-US"/>
        </w:rPr>
        <w:instrText>ADDIN CSL_CITATION {"citationItems":[{"id":"ITEM-1","itemData":{"DOI":"10.1111/j.1743-6109.2006.00155.x","ISSN":"1067-1927","author":[{"dropping-particle":"","family":"Galkowska","given":"H","non-dropping-particle":"","parse-names":false,"suffix":""},{"dropping-particle":"","family":"Wojewodzka","given":"U","non-dropping-particle":"","parse-names":false,"suffix":""},{"dropping-particle":"","family":"Olszewski","given":"W L","non-dropping-particle":"","parse-names":false,"suffix":""}],"container-title":"Wound Repair Regen","id":"ITEM-1","issue":"5","issued":{"date-parts":[["2006"]]},"page":"558-565","title":"Chemokines, cytokines, and growth factors in keratinocytes and dermal endothelial cells in the margin of chronic diabetic foot ulcers","type":"article-journal","volume":"14"},"uris":["http://www.mendeley.com/documents/?uuid=e56217e7-675f-4e67-89e5-0aef07037398"]},{"id":"ITEM-2","itemData":{"DOI":"10.12968/jowc.2016.25.1.46","ISSN":"0969-0700","author":[{"dropping-particle":"","family":"Patel","given":"S","non-dropping-particle":"","parse-names":false,"suffix":""},{"dropping-particle":"","family":"Maheshwari","given":"A","non-dropping-particle":"","parse-names":false,"suffix":""},{"dropping-particle":"","family":"Chandra","given":"A","non-dropping-particle":"","parse-names":false,"suffix":""}],"container-title":"J Wound Care","id":"ITEM-2","issue":"1","issued":{"date-parts":[["2016"]]},"page":"46-55","title":"Biomarkers for wound healing and their evaluation","type":"article-journal","volume":"25"},"uris":["http://www.mendeley.com/documents/?uuid=16f6fc39-8a23-4fbc-aa61-3273fb6ba1aa"]}],"mendeley":{"formattedCitation":"(35,36)","plainTextFormattedCitation":"(35,36)","previouslyFormattedCitation":"(35,36)"},"properties":{"noteIndex":0},"schema":"https://github.com/citation-style-language/schema/raw/master/csl-citation.json"}</w:instrText>
      </w:r>
      <w:r w:rsidR="00C87A89" w:rsidRPr="00FF47D2">
        <w:rPr>
          <w:rFonts w:ascii="Arial" w:hAnsi="Arial" w:cs="Arial"/>
          <w:color w:val="000000"/>
          <w:vertAlign w:val="superscript"/>
          <w:lang w:val="en-US"/>
        </w:rPr>
        <w:fldChar w:fldCharType="separate"/>
      </w:r>
      <w:r w:rsidR="00C87A89" w:rsidRPr="00FF47D2">
        <w:rPr>
          <w:rFonts w:ascii="Arial" w:hAnsi="Arial" w:cs="Arial"/>
          <w:noProof/>
          <w:color w:val="000000"/>
          <w:lang w:val="en-US"/>
        </w:rPr>
        <w:t>(35,36)</w:t>
      </w:r>
      <w:r w:rsidR="00C87A89" w:rsidRPr="00FF47D2">
        <w:rPr>
          <w:rFonts w:ascii="Arial" w:hAnsi="Arial" w:cs="Arial"/>
          <w:color w:val="000000"/>
          <w:vertAlign w:val="superscript"/>
          <w:lang w:val="en-US"/>
        </w:rPr>
        <w:fldChar w:fldCharType="end"/>
      </w:r>
      <w:r w:rsidRPr="00FF47D2">
        <w:rPr>
          <w:rFonts w:ascii="Arial" w:hAnsi="Arial" w:cs="Arial"/>
          <w:color w:val="000000"/>
          <w:lang w:val="en-US"/>
        </w:rPr>
        <w:t>.</w:t>
      </w:r>
      <w:r w:rsidRPr="00FF47D2">
        <w:rPr>
          <w:rFonts w:ascii="Arial" w:hAnsi="Arial" w:cs="Arial"/>
          <w:lang w:val="en-US"/>
        </w:rPr>
        <w:t xml:space="preserve"> </w:t>
      </w:r>
      <w:r w:rsidRPr="00FF47D2">
        <w:rPr>
          <w:rFonts w:ascii="Arial" w:hAnsi="Arial" w:cs="Arial"/>
          <w:color w:val="000000"/>
          <w:lang w:val="en-US"/>
        </w:rPr>
        <w:t>However, the literature shows that the healing process is characterized by a low</w:t>
      </w:r>
      <w:r w:rsidR="00FF1D86" w:rsidRPr="00FF47D2">
        <w:rPr>
          <w:rFonts w:ascii="Arial" w:hAnsi="Arial" w:cs="Arial"/>
          <w:color w:val="000000"/>
          <w:lang w:val="en-US"/>
        </w:rPr>
        <w:t>-</w:t>
      </w:r>
      <w:r w:rsidRPr="00FF47D2">
        <w:rPr>
          <w:rFonts w:ascii="Arial" w:hAnsi="Arial" w:cs="Arial"/>
          <w:color w:val="000000"/>
          <w:lang w:val="en-US"/>
        </w:rPr>
        <w:t xml:space="preserve">grade inflammatory state in the case of hyperglycemia associated to formation of advanced glycation products (AGEs) </w:t>
      </w:r>
      <w:r w:rsidR="00716E4C" w:rsidRPr="00FF47D2">
        <w:rPr>
          <w:rFonts w:ascii="Arial" w:hAnsi="Arial" w:cs="Arial"/>
          <w:color w:val="000000"/>
          <w:lang w:val="en-US"/>
        </w:rPr>
        <w:fldChar w:fldCharType="begin" w:fldLock="1"/>
      </w:r>
      <w:r w:rsidR="00716E4C" w:rsidRPr="00FF47D2">
        <w:rPr>
          <w:rFonts w:ascii="Arial" w:hAnsi="Arial" w:cs="Arial"/>
          <w:color w:val="000000"/>
          <w:lang w:val="en-US"/>
        </w:rPr>
        <w:instrText>ADDIN CSL_CITATION {"citationItems":[{"id":"ITEM-1","itemData":{"DOI":"10.1007/s12325-014-0140-x","author":[{"dropping-particle":"","family":"Baltzis","given":"Dimitrios","non-dropping-particle":"","parse-names":false,"suffix":""},{"dropping-particle":"","family":"Eleftheriadou","given":"Ioanna","non-dropping-particle":"","parse-names":false,"suffix":""},{"dropping-particle":"","family":"Veves","given":"Aristidis","non-dropping-particle":"","parse-names":false,"suffix":""}],"id":"ITEM-1","issued":{"date-parts":[["2014"]]},"page":"817-836","title":"Pathogenesis and Treatment of Impaired Wound Healing in Diabetes Mellitus : New Insights","type":"article-journal"},"uris":["http://www.mendeley.com/documents/?uuid=9e93904f-977f-4e6b-a099-219b2e47b5aa"]}],"mendeley":{"formattedCitation":"(11)","plainTextFormattedCitation":"(11)","previouslyFormattedCitation":"(11)"},"properties":{"noteIndex":0},"schema":"https://github.com/citation-style-language/schema/raw/master/csl-citation.json"}</w:instrText>
      </w:r>
      <w:r w:rsidR="00716E4C" w:rsidRPr="00FF47D2">
        <w:rPr>
          <w:rFonts w:ascii="Arial" w:hAnsi="Arial" w:cs="Arial"/>
          <w:color w:val="000000"/>
          <w:lang w:val="en-US"/>
        </w:rPr>
        <w:fldChar w:fldCharType="separate"/>
      </w:r>
      <w:r w:rsidR="00716E4C" w:rsidRPr="00FF47D2">
        <w:rPr>
          <w:rFonts w:ascii="Arial" w:hAnsi="Arial" w:cs="Arial"/>
          <w:noProof/>
          <w:color w:val="000000"/>
          <w:lang w:val="en-US"/>
        </w:rPr>
        <w:t>(11)</w:t>
      </w:r>
      <w:r w:rsidR="00716E4C" w:rsidRPr="00FF47D2">
        <w:rPr>
          <w:rFonts w:ascii="Arial" w:hAnsi="Arial" w:cs="Arial"/>
          <w:color w:val="000000"/>
          <w:lang w:val="en-US"/>
        </w:rPr>
        <w:fldChar w:fldCharType="end"/>
      </w:r>
      <w:r w:rsidRPr="00FF47D2">
        <w:rPr>
          <w:rFonts w:ascii="Arial" w:hAnsi="Arial" w:cs="Arial"/>
          <w:lang w:val="en-US"/>
        </w:rPr>
        <w:t xml:space="preserve">. </w:t>
      </w:r>
      <w:r w:rsidRPr="00FF47D2">
        <w:rPr>
          <w:rFonts w:ascii="Arial" w:hAnsi="Arial" w:cs="Arial"/>
          <w:color w:val="000000"/>
          <w:lang w:val="en-US"/>
        </w:rPr>
        <w:t>Occurrence of hyperglycemia in the animals in this study may have contributed to a lower expression of the proinflammatory cytokine TNF-α at day 1 after wounding.</w:t>
      </w:r>
    </w:p>
    <w:p w14:paraId="3E6CA5A7" w14:textId="684B6C02" w:rsidR="008B5EB5" w:rsidRPr="00FF47D2" w:rsidRDefault="008B5EB5" w:rsidP="003441DA">
      <w:pPr>
        <w:ind w:firstLine="720"/>
        <w:jc w:val="both"/>
        <w:rPr>
          <w:rFonts w:ascii="Arial" w:hAnsi="Arial" w:cs="Arial"/>
          <w:color w:val="000000"/>
          <w:lang w:val="en-US"/>
        </w:rPr>
      </w:pPr>
      <w:proofErr w:type="gramStart"/>
      <w:r w:rsidRPr="00FF47D2">
        <w:rPr>
          <w:rFonts w:ascii="Arial" w:hAnsi="Arial" w:cs="Arial"/>
          <w:color w:val="000000"/>
          <w:lang w:val="en-US"/>
        </w:rPr>
        <w:t>In spite of</w:t>
      </w:r>
      <w:proofErr w:type="gramEnd"/>
      <w:r w:rsidRPr="00FF47D2">
        <w:rPr>
          <w:rFonts w:ascii="Arial" w:hAnsi="Arial" w:cs="Arial"/>
          <w:color w:val="000000"/>
          <w:lang w:val="en-US"/>
        </w:rPr>
        <w:t xml:space="preserve"> this, forty-eight hours after membrane application, an increase of TNF-α and G-CSF concentrations was observed. TNF-α is a pleiotropic cytokine, with the ability to affect almost every tissue and organ. </w:t>
      </w:r>
      <w:r w:rsidR="00FF1D86" w:rsidRPr="00FF47D2">
        <w:rPr>
          <w:rFonts w:ascii="Arial" w:hAnsi="Arial" w:cs="Arial"/>
          <w:color w:val="000000"/>
          <w:lang w:val="en-US"/>
        </w:rPr>
        <w:t>Also</w:t>
      </w:r>
      <w:r w:rsidRPr="00FF47D2">
        <w:rPr>
          <w:rFonts w:ascii="Arial" w:hAnsi="Arial" w:cs="Arial"/>
          <w:color w:val="000000"/>
          <w:lang w:val="en-US"/>
        </w:rPr>
        <w:t>, this cytokine is chemotactic for macrophages and participate</w:t>
      </w:r>
      <w:r w:rsidR="00FF1D86" w:rsidRPr="00FF47D2">
        <w:rPr>
          <w:rFonts w:ascii="Arial" w:hAnsi="Arial" w:cs="Arial"/>
          <w:color w:val="000000"/>
          <w:lang w:val="en-US"/>
        </w:rPr>
        <w:t>s</w:t>
      </w:r>
      <w:r w:rsidRPr="00FF47D2">
        <w:rPr>
          <w:rFonts w:ascii="Arial" w:hAnsi="Arial" w:cs="Arial"/>
          <w:color w:val="000000"/>
          <w:lang w:val="en-US"/>
        </w:rPr>
        <w:t xml:space="preserve"> </w:t>
      </w:r>
      <w:r w:rsidR="00FF1D86" w:rsidRPr="00FF47D2">
        <w:rPr>
          <w:rFonts w:ascii="Arial" w:hAnsi="Arial" w:cs="Arial"/>
          <w:color w:val="000000"/>
          <w:lang w:val="en-US"/>
        </w:rPr>
        <w:t xml:space="preserve">in </w:t>
      </w:r>
      <w:r w:rsidRPr="00FF47D2">
        <w:rPr>
          <w:rFonts w:ascii="Arial" w:hAnsi="Arial" w:cs="Arial"/>
          <w:color w:val="000000"/>
          <w:lang w:val="en-US"/>
        </w:rPr>
        <w:t xml:space="preserve">macrophage activation and angiogenesis stimulation </w:t>
      </w:r>
      <w:r w:rsidR="00716E4C" w:rsidRPr="00FF47D2">
        <w:rPr>
          <w:rFonts w:ascii="Arial" w:hAnsi="Arial" w:cs="Arial"/>
          <w:color w:val="000000"/>
          <w:lang w:val="en-US"/>
        </w:rPr>
        <w:fldChar w:fldCharType="begin" w:fldLock="1"/>
      </w:r>
      <w:r w:rsidR="00716E4C" w:rsidRPr="00FF47D2">
        <w:rPr>
          <w:rFonts w:ascii="Arial" w:hAnsi="Arial" w:cs="Arial"/>
          <w:color w:val="000000"/>
          <w:lang w:val="en-US"/>
        </w:rPr>
        <w:instrText>ADDIN CSL_CITATION {"citationItems":[{"id":"ITEM-1","itemData":{"DOI":"10.12968/jowc.2016.25.1.46","ISSN":"0969-0700","author":[{"dropping-particle":"","family":"Patel","given":"S","non-dropping-particle":"","parse-names":false,"suffix":""},{"dropping-particle":"","family":"Maheshwari","given":"A","non-dropping-particle":"","parse-names":false,"suffix":""},{"dropping-particle":"","family":"Chandra","given":"A","non-dropping-particle":"","parse-names":false,"suffix":""}],"container-title":"J Wound Care","id":"ITEM-1","issue":"1","issued":{"date-parts":[["2016"]]},"page":"46-55","title":"Biomarkers for wound healing and their evaluation","type":"article-journal","volume":"25"},"uris":["http://www.mendeley.com/documents/?uuid=16f6fc39-8a23-4fbc-aa61-3273fb6ba1aa"]}],"mendeley":{"formattedCitation":"(36)","plainTextFormattedCitation":"(36)","previouslyFormattedCitation":"(36)"},"properties":{"noteIndex":0},"schema":"https://github.com/citation-style-language/schema/raw/master/csl-citation.json"}</w:instrText>
      </w:r>
      <w:r w:rsidR="00716E4C" w:rsidRPr="00FF47D2">
        <w:rPr>
          <w:rFonts w:ascii="Arial" w:hAnsi="Arial" w:cs="Arial"/>
          <w:color w:val="000000"/>
          <w:lang w:val="en-US"/>
        </w:rPr>
        <w:fldChar w:fldCharType="separate"/>
      </w:r>
      <w:r w:rsidR="00716E4C" w:rsidRPr="00FF47D2">
        <w:rPr>
          <w:rFonts w:ascii="Arial" w:hAnsi="Arial" w:cs="Arial"/>
          <w:noProof/>
          <w:color w:val="000000"/>
          <w:lang w:val="en-US"/>
        </w:rPr>
        <w:t>(36)</w:t>
      </w:r>
      <w:r w:rsidR="00716E4C" w:rsidRPr="00FF47D2">
        <w:rPr>
          <w:rFonts w:ascii="Arial" w:hAnsi="Arial" w:cs="Arial"/>
          <w:color w:val="000000"/>
          <w:lang w:val="en-US"/>
        </w:rPr>
        <w:fldChar w:fldCharType="end"/>
      </w:r>
      <w:r w:rsidRPr="00FF47D2">
        <w:rPr>
          <w:rFonts w:ascii="Arial" w:hAnsi="Arial" w:cs="Arial"/>
          <w:color w:val="000000"/>
          <w:lang w:val="en-US"/>
        </w:rPr>
        <w:t>. In addition, TNF-α promote</w:t>
      </w:r>
      <w:r w:rsidR="00FF1D86" w:rsidRPr="00FF47D2">
        <w:rPr>
          <w:rFonts w:ascii="Arial" w:hAnsi="Arial" w:cs="Arial"/>
          <w:color w:val="000000"/>
          <w:lang w:val="en-US"/>
        </w:rPr>
        <w:t>s</w:t>
      </w:r>
      <w:r w:rsidRPr="00FF47D2">
        <w:rPr>
          <w:rFonts w:ascii="Arial" w:hAnsi="Arial" w:cs="Arial"/>
          <w:color w:val="000000"/>
          <w:lang w:val="en-US"/>
        </w:rPr>
        <w:t xml:space="preserve"> choroidal neovascularization by upregulating the vascular endothelial growth fa</w:t>
      </w:r>
      <w:r w:rsidR="00CB65AE" w:rsidRPr="00FF47D2">
        <w:rPr>
          <w:rFonts w:ascii="Arial" w:hAnsi="Arial" w:cs="Arial"/>
          <w:color w:val="000000"/>
          <w:lang w:val="en-US"/>
        </w:rPr>
        <w:t>c</w:t>
      </w:r>
      <w:r w:rsidRPr="00FF47D2">
        <w:rPr>
          <w:rFonts w:ascii="Arial" w:hAnsi="Arial" w:cs="Arial"/>
          <w:color w:val="000000"/>
          <w:lang w:val="en-US"/>
        </w:rPr>
        <w:t>tor expression in retinal pigment epithelial cells through reactive oxygen species</w:t>
      </w:r>
      <w:r w:rsidR="00CB65AE" w:rsidRPr="00FF47D2">
        <w:rPr>
          <w:rFonts w:ascii="Arial" w:hAnsi="Arial" w:cs="Arial"/>
          <w:color w:val="000000"/>
          <w:lang w:val="en-US"/>
        </w:rPr>
        <w:t>-</w:t>
      </w:r>
      <w:r w:rsidRPr="00FF47D2">
        <w:rPr>
          <w:rFonts w:ascii="Arial" w:hAnsi="Arial" w:cs="Arial"/>
          <w:color w:val="000000"/>
          <w:lang w:val="en-US"/>
        </w:rPr>
        <w:t xml:space="preserve">dependent β-catenin activation and fibroblast proliferation </w:t>
      </w:r>
      <w:r w:rsidR="00716E4C" w:rsidRPr="00FF47D2">
        <w:rPr>
          <w:rFonts w:ascii="Arial" w:hAnsi="Arial" w:cs="Arial"/>
          <w:color w:val="000000"/>
          <w:lang w:val="en-US"/>
        </w:rPr>
        <w:fldChar w:fldCharType="begin" w:fldLock="1"/>
      </w:r>
      <w:r w:rsidR="00716E4C" w:rsidRPr="00FF47D2">
        <w:rPr>
          <w:rFonts w:ascii="Arial" w:hAnsi="Arial" w:cs="Arial"/>
          <w:color w:val="000000"/>
          <w:lang w:val="en-US"/>
        </w:rPr>
        <w:instrText>ADDIN CSL_CITATION {"citationItems":[{"id":"ITEM-1","itemData":{"ISSN":"1090-0535","author":[{"dropping-particle":"","family":"Wang","given":"H","non-dropping-particle":"","parse-names":false,"suffix":""},{"dropping-particle":"","family":"Han","given":"X","non-dropping-particle":"","parse-names":false,"suffix":""},{"dropping-particle":"","family":"Wittchen","given":"E S","non-dropping-particle":"","parse-names":false,"suffix":""},{"dropping-particle":"","family":"Hartnett","given":"M E","non-dropping-particle":"","parse-names":false,"suffix":""}],"container-title":"Mol Vis","id":"ITEM-1","issued":{"date-parts":[["2016"]]},"page":"116-128","title":"TNF-α mediates choroidal neovascularization by upregulating VEGF expression in RPE through ROS-dependent β-catenin activation","type":"article-journal","volume":"22"},"uris":["http://www.mendeley.com/documents/?uuid=2106234c-de63-40c9-9f77-4d46f8cc76f6"]}],"mendeley":{"formattedCitation":"(37)","plainTextFormattedCitation":"(37)","previouslyFormattedCitation":"(37)"},"properties":{"noteIndex":0},"schema":"https://github.com/citation-style-language/schema/raw/master/csl-citation.json"}</w:instrText>
      </w:r>
      <w:r w:rsidR="00716E4C" w:rsidRPr="00FF47D2">
        <w:rPr>
          <w:rFonts w:ascii="Arial" w:hAnsi="Arial" w:cs="Arial"/>
          <w:color w:val="000000"/>
          <w:lang w:val="en-US"/>
        </w:rPr>
        <w:fldChar w:fldCharType="separate"/>
      </w:r>
      <w:r w:rsidR="00716E4C" w:rsidRPr="00FF47D2">
        <w:rPr>
          <w:rFonts w:ascii="Arial" w:hAnsi="Arial" w:cs="Arial"/>
          <w:noProof/>
          <w:color w:val="000000"/>
          <w:lang w:val="en-US"/>
        </w:rPr>
        <w:t>(37)</w:t>
      </w:r>
      <w:r w:rsidR="00716E4C" w:rsidRPr="00FF47D2">
        <w:rPr>
          <w:rFonts w:ascii="Arial" w:hAnsi="Arial" w:cs="Arial"/>
          <w:color w:val="000000"/>
          <w:lang w:val="en-US"/>
        </w:rPr>
        <w:fldChar w:fldCharType="end"/>
      </w:r>
      <w:r w:rsidRPr="00FF47D2">
        <w:rPr>
          <w:rFonts w:ascii="Arial" w:hAnsi="Arial" w:cs="Arial"/>
          <w:color w:val="000000"/>
          <w:lang w:val="en-US"/>
        </w:rPr>
        <w:t>.</w:t>
      </w:r>
    </w:p>
    <w:p w14:paraId="691BDF97" w14:textId="25EE32CB"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G-CSF is a hematopoietic cytokine produced by monocytes, fibroblasts</w:t>
      </w:r>
      <w:r w:rsidR="00CB65AE" w:rsidRPr="00FF47D2">
        <w:rPr>
          <w:rFonts w:ascii="Arial" w:hAnsi="Arial" w:cs="Arial"/>
          <w:color w:val="000000"/>
          <w:lang w:val="en-US"/>
        </w:rPr>
        <w:t>,</w:t>
      </w:r>
      <w:r w:rsidRPr="00FF47D2">
        <w:rPr>
          <w:rFonts w:ascii="Arial" w:hAnsi="Arial" w:cs="Arial"/>
          <w:color w:val="000000"/>
          <w:lang w:val="en-US"/>
        </w:rPr>
        <w:t xml:space="preserve"> and endothelial cells. </w:t>
      </w:r>
      <w:r w:rsidR="00FF1D86" w:rsidRPr="00FF47D2">
        <w:rPr>
          <w:rFonts w:ascii="Arial" w:hAnsi="Arial" w:cs="Arial"/>
          <w:color w:val="000000"/>
          <w:lang w:val="en-US"/>
        </w:rPr>
        <w:t>Furthermore</w:t>
      </w:r>
      <w:r w:rsidRPr="00FF47D2">
        <w:rPr>
          <w:rFonts w:ascii="Arial" w:hAnsi="Arial" w:cs="Arial"/>
          <w:color w:val="000000"/>
          <w:lang w:val="en-US"/>
        </w:rPr>
        <w:t xml:space="preserve">, bone marrow-derived stem/progenitor cells could be strongly mobilized into circulation by G-CSF </w:t>
      </w:r>
      <w:r w:rsidR="00716E4C" w:rsidRPr="00FF47D2">
        <w:rPr>
          <w:rFonts w:ascii="Arial" w:hAnsi="Arial" w:cs="Arial"/>
          <w:color w:val="000000"/>
          <w:lang w:val="en-US"/>
        </w:rPr>
        <w:fldChar w:fldCharType="begin" w:fldLock="1"/>
      </w:r>
      <w:r w:rsidR="00716E4C" w:rsidRPr="00FF47D2">
        <w:rPr>
          <w:rFonts w:ascii="Arial" w:hAnsi="Arial" w:cs="Arial"/>
          <w:color w:val="000000"/>
          <w:lang w:val="en-US"/>
        </w:rPr>
        <w:instrText>ADDIN CSL_CITATION {"citationItems":[{"id":"ITEM-1","itemData":{"DOI":"10.1007/s10072-011-0608-2","ISSN":"1590-3478","author":[{"dropping-particle":"","family":"Deng","given":"J","non-dropping-particle":"","parse-names":false,"suffix":""},{"dropping-particle":"","family":"Zou","given":"Z M","non-dropping-particle":"","parse-names":false,"suffix":""},{"dropping-particle":"","family":"Zhou","given":"T L","non-dropping-particle":"","parse-names":false,"suffix":""},{"dropping-particle":"","family":"Su","given":"Y P","non-dropping-particle":"","parse-names":false,"suffix":""},{"dropping-particle":"","family":"Ai","given":"G P","non-dropping-particle":"","parse-names":false,"suffix":""},{"dropping-particle":"","family":"Wang","given":"J P","non-dropping-particle":"","parse-names":false,"suffix":""},{"dropping-particle":"","family":"Xu","given":"H","non-dropping-particle":"","parse-names":false,"suffix":""},{"dropping-particle":"","family":"Dong","given":"S W","non-dropping-particle":"","parse-names":false,"suffix":""}],"container-title":"Neurol Sci","id":"ITEM-1","issue":"4","issued":{"date-parts":[["2011"]]},"page":"641-651","title":"Bone marrow mesenchymal stem cells can be mobilized into peripheral blood by G-CSF in vivo and integrate into traumatically injured cerebral tissue","type":"article-journal","volume":"32"},"uris":["http://www.mendeley.com/documents/?uuid=facd00b0-3a55-4b54-808f-0f9bb53558cc"]}],"mendeley":{"formattedCitation":"(38)","plainTextFormattedCitation":"(38)","previouslyFormattedCitation":"(38)"},"properties":{"noteIndex":0},"schema":"https://github.com/citation-style-language/schema/raw/master/csl-citation.json"}</w:instrText>
      </w:r>
      <w:r w:rsidR="00716E4C" w:rsidRPr="00FF47D2">
        <w:rPr>
          <w:rFonts w:ascii="Arial" w:hAnsi="Arial" w:cs="Arial"/>
          <w:color w:val="000000"/>
          <w:lang w:val="en-US"/>
        </w:rPr>
        <w:fldChar w:fldCharType="separate"/>
      </w:r>
      <w:r w:rsidR="00716E4C" w:rsidRPr="00FF47D2">
        <w:rPr>
          <w:rFonts w:ascii="Arial" w:hAnsi="Arial" w:cs="Arial"/>
          <w:noProof/>
          <w:color w:val="000000"/>
          <w:lang w:val="en-US"/>
        </w:rPr>
        <w:t>(38)</w:t>
      </w:r>
      <w:r w:rsidR="00716E4C" w:rsidRPr="00FF47D2">
        <w:rPr>
          <w:rFonts w:ascii="Arial" w:hAnsi="Arial" w:cs="Arial"/>
          <w:color w:val="000000"/>
          <w:lang w:val="en-US"/>
        </w:rPr>
        <w:fldChar w:fldCharType="end"/>
      </w:r>
      <w:r w:rsidRPr="00FF47D2">
        <w:rPr>
          <w:rFonts w:ascii="Arial" w:hAnsi="Arial" w:cs="Arial"/>
          <w:color w:val="000000"/>
          <w:lang w:val="en-US"/>
        </w:rPr>
        <w:t xml:space="preserve">. Five days after wounding, there was a decrease in the level of G-CSF and TNF-α. These results seem to </w:t>
      </w:r>
      <w:r w:rsidR="00CB65AE" w:rsidRPr="00FF47D2">
        <w:rPr>
          <w:rFonts w:ascii="Arial" w:hAnsi="Arial" w:cs="Arial"/>
          <w:color w:val="000000"/>
          <w:lang w:val="en-US"/>
        </w:rPr>
        <w:lastRenderedPageBreak/>
        <w:t xml:space="preserve">indicate </w:t>
      </w:r>
      <w:r w:rsidR="00FF1D86" w:rsidRPr="00FF47D2">
        <w:rPr>
          <w:rFonts w:ascii="Arial" w:hAnsi="Arial" w:cs="Arial"/>
          <w:color w:val="000000"/>
          <w:lang w:val="en-US"/>
        </w:rPr>
        <w:t>a</w:t>
      </w:r>
      <w:r w:rsidR="00CB65AE" w:rsidRPr="00FF47D2">
        <w:rPr>
          <w:rFonts w:ascii="Arial" w:hAnsi="Arial" w:cs="Arial"/>
          <w:color w:val="000000"/>
          <w:lang w:val="en-US"/>
        </w:rPr>
        <w:t xml:space="preserve"> </w:t>
      </w:r>
      <w:r w:rsidRPr="00FF47D2">
        <w:rPr>
          <w:rFonts w:ascii="Arial" w:hAnsi="Arial" w:cs="Arial"/>
          <w:color w:val="000000"/>
          <w:lang w:val="en-US"/>
        </w:rPr>
        <w:t>contribut</w:t>
      </w:r>
      <w:r w:rsidR="00CB65AE" w:rsidRPr="00FF47D2">
        <w:rPr>
          <w:rFonts w:ascii="Arial" w:hAnsi="Arial" w:cs="Arial"/>
          <w:color w:val="000000"/>
          <w:lang w:val="en-US"/>
        </w:rPr>
        <w:t xml:space="preserve">ion </w:t>
      </w:r>
      <w:r w:rsidR="00FF1D86" w:rsidRPr="00FF47D2">
        <w:rPr>
          <w:rFonts w:ascii="Arial" w:hAnsi="Arial" w:cs="Arial"/>
          <w:color w:val="000000"/>
          <w:lang w:val="en-US"/>
        </w:rPr>
        <w:t>to</w:t>
      </w:r>
      <w:r w:rsidRPr="00FF47D2">
        <w:rPr>
          <w:rFonts w:ascii="Arial" w:hAnsi="Arial" w:cs="Arial"/>
          <w:color w:val="000000"/>
          <w:lang w:val="en-US"/>
        </w:rPr>
        <w:t xml:space="preserve"> maintai</w:t>
      </w:r>
      <w:r w:rsidR="00CB65AE" w:rsidRPr="00FF47D2">
        <w:rPr>
          <w:rFonts w:ascii="Arial" w:hAnsi="Arial" w:cs="Arial"/>
          <w:color w:val="000000"/>
          <w:lang w:val="en-US"/>
        </w:rPr>
        <w:t>ning</w:t>
      </w:r>
      <w:r w:rsidRPr="00FF47D2">
        <w:rPr>
          <w:rFonts w:ascii="Arial" w:hAnsi="Arial" w:cs="Arial"/>
          <w:color w:val="000000"/>
          <w:lang w:val="en-US"/>
        </w:rPr>
        <w:t xml:space="preserve"> inflammation in a well-controlled state, indicating that CAM may be a promising therapy for wounds occurring in patients with diabetes.</w:t>
      </w:r>
    </w:p>
    <w:p w14:paraId="6D5DA195" w14:textId="20E57445"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IL-10 is an anti-inflammatory cytokine with </w:t>
      </w:r>
      <w:r w:rsidR="00FF1D86" w:rsidRPr="00FF47D2">
        <w:rPr>
          <w:rFonts w:ascii="Arial" w:hAnsi="Arial" w:cs="Arial"/>
          <w:color w:val="000000"/>
          <w:lang w:val="en-US"/>
        </w:rPr>
        <w:t xml:space="preserve">a </w:t>
      </w:r>
      <w:r w:rsidRPr="00FF47D2">
        <w:rPr>
          <w:rFonts w:ascii="Arial" w:hAnsi="Arial" w:cs="Arial"/>
          <w:color w:val="000000"/>
          <w:lang w:val="en-US"/>
        </w:rPr>
        <w:t xml:space="preserve">significant impact on healing and epithelialization. Its overexpression decreases inflammatory mediators and promotes regenerative healing in </w:t>
      </w:r>
      <w:r w:rsidR="00FF1D86" w:rsidRPr="00FF47D2">
        <w:rPr>
          <w:rFonts w:ascii="Arial" w:hAnsi="Arial" w:cs="Arial"/>
          <w:color w:val="000000"/>
          <w:lang w:val="en-US"/>
        </w:rPr>
        <w:t xml:space="preserve">an </w:t>
      </w:r>
      <w:r w:rsidRPr="00FF47D2">
        <w:rPr>
          <w:rFonts w:ascii="Arial" w:hAnsi="Arial" w:cs="Arial"/>
          <w:color w:val="000000"/>
          <w:lang w:val="en-US"/>
        </w:rPr>
        <w:t xml:space="preserve">adult model of scar formation </w:t>
      </w:r>
      <w:r w:rsidR="00716E4C" w:rsidRPr="00FF47D2">
        <w:rPr>
          <w:rFonts w:ascii="Arial" w:hAnsi="Arial" w:cs="Arial"/>
          <w:color w:val="000000"/>
          <w:lang w:val="en-US"/>
        </w:rPr>
        <w:fldChar w:fldCharType="begin" w:fldLock="1"/>
      </w:r>
      <w:r w:rsidR="00716E4C" w:rsidRPr="00FF47D2">
        <w:rPr>
          <w:rFonts w:ascii="Arial" w:hAnsi="Arial" w:cs="Arial"/>
          <w:color w:val="000000"/>
          <w:lang w:val="en-US"/>
        </w:rPr>
        <w:instrText>ADDIN CSL_CITATION {"citationItems":[{"id":"ITEM-1","itemData":{"DOI":"10.1038/sj.jid.5701232","ISSN":"1523-1747","author":[{"dropping-particle":"","family":"Peranteau","given":"W H","non-dropping-particle":"","parse-names":false,"suffix":""},{"dropping-particle":"","family":"Zhang","given":"L","non-dropping-particle":"","parse-names":false,"suffix":""},{"dropping-particle":"","family":"Muvarak","given":"N","non-dropping-particle":"","parse-names":false,"suffix":""},{"dropping-particle":"","family":"Badillo","given":"A T","non-dropping-particle":"","parse-names":false,"suffix":""},{"dropping-particle":"","family":"Radu","given":"A","non-dropping-particle":"","parse-names":false,"suffix":""},{"dropping-particle":"","family":"Zoltick","given":"P W","non-dropping-particle":"","parse-names":false,"suffix":""},{"dropping-particle":"","family":"Liechty","given":"K W","non-dropping-particle":"","parse-names":false,"suffix":""}],"container-title":"J Invest Dermatol","id":"ITEM-1","issue":"7","issued":{"date-parts":[["2008"]]},"page":"1852-1860","title":"IL-10 overexpression decreases inflammatory mediators and promotes regenerative healing in an adult model of scar formation","type":"article-journal","volume":"128"},"uris":["http://www.mendeley.com/documents/?uuid=c6c18673-7a63-4ce1-bf25-a12853828ac8"]}],"mendeley":{"formattedCitation":"(39)","plainTextFormattedCitation":"(39)","previouslyFormattedCitation":"(39)"},"properties":{"noteIndex":0},"schema":"https://github.com/citation-style-language/schema/raw/master/csl-citation.json"}</w:instrText>
      </w:r>
      <w:r w:rsidR="00716E4C" w:rsidRPr="00FF47D2">
        <w:rPr>
          <w:rFonts w:ascii="Arial" w:hAnsi="Arial" w:cs="Arial"/>
          <w:color w:val="000000"/>
          <w:lang w:val="en-US"/>
        </w:rPr>
        <w:fldChar w:fldCharType="separate"/>
      </w:r>
      <w:r w:rsidR="00716E4C" w:rsidRPr="00FF47D2">
        <w:rPr>
          <w:rFonts w:ascii="Arial" w:hAnsi="Arial" w:cs="Arial"/>
          <w:noProof/>
          <w:color w:val="000000"/>
          <w:lang w:val="en-US"/>
        </w:rPr>
        <w:t>(39)</w:t>
      </w:r>
      <w:r w:rsidR="00716E4C" w:rsidRPr="00FF47D2">
        <w:rPr>
          <w:rFonts w:ascii="Arial" w:hAnsi="Arial" w:cs="Arial"/>
          <w:color w:val="000000"/>
          <w:lang w:val="en-US"/>
        </w:rPr>
        <w:fldChar w:fldCharType="end"/>
      </w:r>
      <w:r w:rsidRPr="00FF47D2">
        <w:rPr>
          <w:rFonts w:ascii="Arial" w:hAnsi="Arial" w:cs="Arial"/>
          <w:color w:val="000000"/>
          <w:lang w:val="en-US"/>
        </w:rPr>
        <w:t>. We detected that this cytokine level was decreased in the CAM group 10 days after wounding. Interestingly, TNF-α was not detected in the animals treated with CAM in the same period, but it was observed in the CG, indicating that there is a synergistic relationship between these two cytokines. These results suggest</w:t>
      </w:r>
      <w:r w:rsidR="00CB65AE" w:rsidRPr="00FF47D2">
        <w:rPr>
          <w:rFonts w:ascii="Arial" w:hAnsi="Arial" w:cs="Arial"/>
          <w:color w:val="000000"/>
          <w:lang w:val="en-US"/>
        </w:rPr>
        <w:t>ed</w:t>
      </w:r>
      <w:r w:rsidRPr="00FF47D2">
        <w:rPr>
          <w:rFonts w:ascii="Arial" w:hAnsi="Arial" w:cs="Arial"/>
          <w:color w:val="000000"/>
          <w:lang w:val="en-US"/>
        </w:rPr>
        <w:t xml:space="preserve"> that treatment with CAM initially upregulate</w:t>
      </w:r>
      <w:r w:rsidR="00FF1D86" w:rsidRPr="00FF47D2">
        <w:rPr>
          <w:rFonts w:ascii="Arial" w:hAnsi="Arial" w:cs="Arial"/>
          <w:color w:val="000000"/>
          <w:lang w:val="en-US"/>
        </w:rPr>
        <w:t>d</w:t>
      </w:r>
      <w:r w:rsidRPr="00FF47D2">
        <w:rPr>
          <w:rFonts w:ascii="Arial" w:hAnsi="Arial" w:cs="Arial"/>
          <w:color w:val="000000"/>
          <w:lang w:val="en-US"/>
        </w:rPr>
        <w:t xml:space="preserve"> the expression of pro-inflammatory IL-1β, IL1α, </w:t>
      </w:r>
      <w:r w:rsidR="00551D7D" w:rsidRPr="00FF47D2">
        <w:rPr>
          <w:rFonts w:ascii="Arial" w:hAnsi="Arial" w:cs="Arial"/>
          <w:color w:val="000000"/>
          <w:lang w:val="en-US"/>
        </w:rPr>
        <w:t xml:space="preserve">and </w:t>
      </w:r>
      <w:r w:rsidRPr="00FF47D2">
        <w:rPr>
          <w:rFonts w:ascii="Arial" w:hAnsi="Arial" w:cs="Arial"/>
          <w:color w:val="000000"/>
          <w:lang w:val="en-US"/>
        </w:rPr>
        <w:t xml:space="preserve">TNF-α </w:t>
      </w:r>
      <w:r w:rsidR="00FF1D86" w:rsidRPr="00FF47D2">
        <w:rPr>
          <w:rFonts w:ascii="Arial" w:hAnsi="Arial" w:cs="Arial"/>
          <w:color w:val="000000"/>
          <w:lang w:val="en-US"/>
        </w:rPr>
        <w:t>cytokines</w:t>
      </w:r>
      <w:r w:rsidR="00551D7D" w:rsidRPr="00FF47D2">
        <w:rPr>
          <w:rFonts w:ascii="Arial" w:hAnsi="Arial" w:cs="Arial"/>
          <w:color w:val="000000"/>
          <w:lang w:val="en-US"/>
        </w:rPr>
        <w:t>,</w:t>
      </w:r>
      <w:r w:rsidR="00FF1D86" w:rsidRPr="00FF47D2">
        <w:rPr>
          <w:rFonts w:ascii="Arial" w:hAnsi="Arial" w:cs="Arial"/>
          <w:color w:val="000000"/>
          <w:lang w:val="en-US"/>
        </w:rPr>
        <w:t xml:space="preserve"> </w:t>
      </w:r>
      <w:r w:rsidRPr="00FF47D2">
        <w:rPr>
          <w:rFonts w:ascii="Arial" w:hAnsi="Arial" w:cs="Arial"/>
          <w:color w:val="000000"/>
          <w:lang w:val="en-US"/>
        </w:rPr>
        <w:t>and that the anti-inflammatory IL-10 cytokines contributed to mediate the transition between phases of wound healing.</w:t>
      </w:r>
    </w:p>
    <w:p w14:paraId="3C0CC964" w14:textId="7A8985D0"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 xml:space="preserve">Thus, lesion healing of </w:t>
      </w:r>
      <w:r w:rsidR="00CB65AE" w:rsidRPr="00FF47D2">
        <w:rPr>
          <w:rFonts w:ascii="Arial" w:hAnsi="Arial" w:cs="Arial"/>
          <w:color w:val="000000"/>
          <w:lang w:val="en-US"/>
        </w:rPr>
        <w:t xml:space="preserve">diabetics </w:t>
      </w:r>
      <w:r w:rsidRPr="00FF47D2">
        <w:rPr>
          <w:rFonts w:ascii="Arial" w:hAnsi="Arial" w:cs="Arial"/>
          <w:color w:val="000000"/>
          <w:lang w:val="en-US"/>
        </w:rPr>
        <w:t>is a complex process and the interaction between chemokines, cytokines</w:t>
      </w:r>
      <w:r w:rsidR="00CB65AE" w:rsidRPr="00FF47D2">
        <w:rPr>
          <w:rFonts w:ascii="Arial" w:hAnsi="Arial" w:cs="Arial"/>
          <w:color w:val="000000"/>
          <w:lang w:val="en-US"/>
        </w:rPr>
        <w:t>,</w:t>
      </w:r>
      <w:r w:rsidRPr="00FF47D2">
        <w:rPr>
          <w:rFonts w:ascii="Arial" w:hAnsi="Arial" w:cs="Arial"/>
          <w:color w:val="000000"/>
          <w:lang w:val="en-US"/>
        </w:rPr>
        <w:t xml:space="preserve"> and growth factors will determine the process evolution. In this study</w:t>
      </w:r>
      <w:r w:rsidR="00CB65AE" w:rsidRPr="00FF47D2">
        <w:rPr>
          <w:rFonts w:ascii="Arial" w:hAnsi="Arial" w:cs="Arial"/>
          <w:color w:val="000000"/>
          <w:lang w:val="en-US"/>
        </w:rPr>
        <w:t>,</w:t>
      </w:r>
      <w:r w:rsidRPr="00FF47D2">
        <w:rPr>
          <w:rFonts w:ascii="Arial" w:hAnsi="Arial" w:cs="Arial"/>
          <w:color w:val="000000"/>
          <w:lang w:val="en-US"/>
        </w:rPr>
        <w:t xml:space="preserve"> the inflammatory phase of cutaneous lesions of hyperglycemic mice was modulated </w:t>
      </w:r>
      <w:proofErr w:type="gramStart"/>
      <w:r w:rsidRPr="00FF47D2">
        <w:rPr>
          <w:rFonts w:ascii="Arial" w:hAnsi="Arial" w:cs="Arial"/>
          <w:color w:val="000000"/>
          <w:lang w:val="en-US"/>
        </w:rPr>
        <w:t>by the use of</w:t>
      </w:r>
      <w:proofErr w:type="gramEnd"/>
      <w:r w:rsidRPr="00FF47D2">
        <w:rPr>
          <w:rFonts w:ascii="Arial" w:hAnsi="Arial" w:cs="Arial"/>
          <w:color w:val="000000"/>
          <w:lang w:val="en-US"/>
        </w:rPr>
        <w:t xml:space="preserve"> CAM, mostly regarding the cytokines IL-1α, IL-1β, TNF-α, G-CSF</w:t>
      </w:r>
      <w:r w:rsidR="00CB65AE" w:rsidRPr="00FF47D2">
        <w:rPr>
          <w:rFonts w:ascii="Arial" w:hAnsi="Arial" w:cs="Arial"/>
          <w:color w:val="000000"/>
          <w:lang w:val="en-US"/>
        </w:rPr>
        <w:t>,</w:t>
      </w:r>
      <w:r w:rsidRPr="00FF47D2">
        <w:rPr>
          <w:rFonts w:ascii="Arial" w:hAnsi="Arial" w:cs="Arial"/>
          <w:color w:val="000000"/>
          <w:lang w:val="en-US"/>
        </w:rPr>
        <w:t xml:space="preserve"> and IL-10, resulting in better collagen III deposition. However, further studies are needed to better understand the healing stages associated with CAM use.</w:t>
      </w:r>
    </w:p>
    <w:p w14:paraId="5196C955" w14:textId="77777777" w:rsidR="008B5EB5" w:rsidRPr="00FF47D2" w:rsidRDefault="008B5EB5" w:rsidP="003441DA">
      <w:pPr>
        <w:pBdr>
          <w:top w:val="nil"/>
          <w:left w:val="nil"/>
          <w:bottom w:val="nil"/>
          <w:right w:val="nil"/>
          <w:between w:val="nil"/>
        </w:pBdr>
        <w:jc w:val="both"/>
        <w:rPr>
          <w:rFonts w:ascii="Arial" w:hAnsi="Arial" w:cs="Arial"/>
          <w:color w:val="000000"/>
          <w:lang w:val="en-US"/>
        </w:rPr>
      </w:pPr>
    </w:p>
    <w:p w14:paraId="20B6B113" w14:textId="6CEB5DC0" w:rsidR="008B5EB5" w:rsidRPr="00FF47D2" w:rsidRDefault="005F65DE" w:rsidP="003441DA">
      <w:pPr>
        <w:jc w:val="both"/>
        <w:rPr>
          <w:rFonts w:ascii="Arial" w:hAnsi="Arial" w:cs="Arial"/>
          <w:b/>
          <w:color w:val="000000"/>
          <w:lang w:val="en-US"/>
        </w:rPr>
      </w:pPr>
      <w:r w:rsidRPr="00FF47D2">
        <w:rPr>
          <w:rFonts w:ascii="Arial" w:hAnsi="Arial" w:cs="Arial"/>
          <w:b/>
          <w:color w:val="000000"/>
          <w:lang w:val="en-US"/>
        </w:rPr>
        <w:t>Acknowledg</w:t>
      </w:r>
      <w:r w:rsidR="00EF28FE" w:rsidRPr="00FF47D2">
        <w:rPr>
          <w:rFonts w:ascii="Arial" w:hAnsi="Arial" w:cs="Arial"/>
          <w:b/>
          <w:color w:val="000000"/>
          <w:lang w:val="en-US"/>
        </w:rPr>
        <w:t>ments</w:t>
      </w:r>
    </w:p>
    <w:p w14:paraId="68EF662A" w14:textId="77777777" w:rsidR="00EF28FE" w:rsidRPr="00FF47D2" w:rsidRDefault="00EF28FE" w:rsidP="003441DA">
      <w:pPr>
        <w:jc w:val="both"/>
        <w:rPr>
          <w:rFonts w:ascii="Arial" w:hAnsi="Arial" w:cs="Arial"/>
          <w:color w:val="000000"/>
          <w:lang w:val="en-US"/>
        </w:rPr>
      </w:pPr>
    </w:p>
    <w:p w14:paraId="1BB3EEA9" w14:textId="2DD38667" w:rsidR="008B5EB5" w:rsidRPr="00FF47D2" w:rsidRDefault="008B5EB5" w:rsidP="003441DA">
      <w:pPr>
        <w:ind w:firstLine="720"/>
        <w:jc w:val="both"/>
        <w:rPr>
          <w:rFonts w:ascii="Arial" w:hAnsi="Arial" w:cs="Arial"/>
          <w:color w:val="000000"/>
          <w:lang w:val="en-US"/>
        </w:rPr>
      </w:pPr>
      <w:r w:rsidRPr="00FF47D2">
        <w:rPr>
          <w:rFonts w:ascii="Arial" w:hAnsi="Arial" w:cs="Arial"/>
          <w:color w:val="000000"/>
          <w:lang w:val="en-US"/>
        </w:rPr>
        <w:t>The authors would like to thank the Coordination for the Improvement of Higher Education Personnel (CAPES) and the National Council for Scientific and Technological Development (</w:t>
      </w:r>
      <w:proofErr w:type="spellStart"/>
      <w:r w:rsidRPr="00FF47D2">
        <w:rPr>
          <w:rFonts w:ascii="Arial" w:hAnsi="Arial" w:cs="Arial"/>
          <w:color w:val="000000"/>
          <w:lang w:val="en-US"/>
        </w:rPr>
        <w:t>CNPq</w:t>
      </w:r>
      <w:proofErr w:type="spellEnd"/>
      <w:r w:rsidRPr="00FF47D2">
        <w:rPr>
          <w:rFonts w:ascii="Arial" w:hAnsi="Arial" w:cs="Arial"/>
          <w:color w:val="000000"/>
          <w:lang w:val="en-US"/>
        </w:rPr>
        <w:t>) for</w:t>
      </w:r>
      <w:r w:rsidR="00956516" w:rsidRPr="00FF47D2">
        <w:rPr>
          <w:rFonts w:ascii="Arial" w:hAnsi="Arial" w:cs="Arial"/>
          <w:color w:val="000000"/>
          <w:lang w:val="en-US"/>
        </w:rPr>
        <w:t xml:space="preserve"> the</w:t>
      </w:r>
      <w:r w:rsidR="001126AD" w:rsidRPr="00FF47D2">
        <w:rPr>
          <w:rFonts w:ascii="Arial" w:hAnsi="Arial" w:cs="Arial"/>
          <w:color w:val="000000"/>
          <w:lang w:val="en-US"/>
        </w:rPr>
        <w:t xml:space="preserve"> </w:t>
      </w:r>
      <w:r w:rsidRPr="00FF47D2">
        <w:rPr>
          <w:rFonts w:ascii="Arial" w:hAnsi="Arial" w:cs="Arial"/>
          <w:color w:val="000000"/>
          <w:lang w:val="en-US"/>
        </w:rPr>
        <w:t xml:space="preserve">support </w:t>
      </w:r>
      <w:r w:rsidR="0053187B" w:rsidRPr="00FF47D2">
        <w:rPr>
          <w:rFonts w:ascii="Arial" w:hAnsi="Arial" w:cs="Arial"/>
          <w:color w:val="000000"/>
          <w:lang w:val="en-US"/>
        </w:rPr>
        <w:t xml:space="preserve">of </w:t>
      </w:r>
      <w:r w:rsidRPr="00FF47D2">
        <w:rPr>
          <w:rFonts w:ascii="Arial" w:hAnsi="Arial" w:cs="Arial"/>
          <w:color w:val="000000"/>
          <w:lang w:val="en-US"/>
        </w:rPr>
        <w:t>this study.</w:t>
      </w:r>
    </w:p>
    <w:p w14:paraId="6FC54C27" w14:textId="7F076F0C" w:rsidR="00716E4C" w:rsidRPr="00FF47D2" w:rsidRDefault="00716E4C" w:rsidP="003441DA">
      <w:pPr>
        <w:ind w:firstLine="720"/>
        <w:jc w:val="both"/>
        <w:rPr>
          <w:rFonts w:ascii="Arial" w:hAnsi="Arial" w:cs="Arial"/>
          <w:color w:val="000000"/>
          <w:lang w:val="en-US"/>
        </w:rPr>
      </w:pPr>
    </w:p>
    <w:p w14:paraId="7C055384" w14:textId="77777777" w:rsidR="00444E22" w:rsidRPr="00FF47D2" w:rsidRDefault="00444E22" w:rsidP="003441DA">
      <w:pPr>
        <w:ind w:firstLine="720"/>
        <w:jc w:val="both"/>
        <w:rPr>
          <w:rFonts w:ascii="Arial" w:hAnsi="Arial" w:cs="Arial"/>
          <w:color w:val="000000"/>
          <w:lang w:val="en-US"/>
        </w:rPr>
      </w:pPr>
    </w:p>
    <w:p w14:paraId="3B1FAD0D" w14:textId="77777777" w:rsidR="00444E22" w:rsidRPr="00FF47D2" w:rsidRDefault="00444E22" w:rsidP="003441DA">
      <w:pPr>
        <w:jc w:val="both"/>
        <w:rPr>
          <w:rFonts w:ascii="Arial" w:hAnsi="Arial" w:cs="Arial"/>
          <w:b/>
          <w:color w:val="000000"/>
          <w:lang w:val="en-US"/>
        </w:rPr>
      </w:pPr>
      <w:r w:rsidRPr="00FF47D2">
        <w:rPr>
          <w:rFonts w:ascii="Arial" w:hAnsi="Arial" w:cs="Arial"/>
          <w:b/>
          <w:color w:val="000000"/>
          <w:lang w:val="en-US"/>
        </w:rPr>
        <w:t xml:space="preserve">References </w:t>
      </w:r>
    </w:p>
    <w:p w14:paraId="493EA0C4" w14:textId="77777777" w:rsidR="00444E22" w:rsidRPr="00FF47D2" w:rsidRDefault="00444E22" w:rsidP="003441DA">
      <w:pPr>
        <w:jc w:val="both"/>
        <w:rPr>
          <w:rFonts w:ascii="Arial" w:hAnsi="Arial" w:cs="Arial"/>
          <w:color w:val="000000"/>
          <w:lang w:val="en-US"/>
        </w:rPr>
      </w:pPr>
    </w:p>
    <w:p w14:paraId="02AA5F44"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1.</w:t>
      </w:r>
      <w:r w:rsidRPr="00FF47D2">
        <w:rPr>
          <w:rFonts w:ascii="Arial" w:hAnsi="Arial" w:cs="Arial"/>
          <w:color w:val="000000"/>
          <w:lang w:val="en-US"/>
        </w:rPr>
        <w:tab/>
      </w:r>
      <w:proofErr w:type="spellStart"/>
      <w:r w:rsidRPr="00FF47D2">
        <w:rPr>
          <w:rFonts w:ascii="Arial" w:hAnsi="Arial" w:cs="Arial"/>
          <w:color w:val="000000"/>
          <w:lang w:val="en-US"/>
        </w:rPr>
        <w:t>Eming</w:t>
      </w:r>
      <w:proofErr w:type="spellEnd"/>
      <w:r w:rsidRPr="00FF47D2">
        <w:rPr>
          <w:rFonts w:ascii="Arial" w:hAnsi="Arial" w:cs="Arial"/>
          <w:color w:val="000000"/>
          <w:lang w:val="en-US"/>
        </w:rPr>
        <w:t xml:space="preserve"> SA, Martin P, </w:t>
      </w:r>
      <w:proofErr w:type="spellStart"/>
      <w:r w:rsidRPr="00FF47D2">
        <w:rPr>
          <w:rFonts w:ascii="Arial" w:hAnsi="Arial" w:cs="Arial"/>
          <w:color w:val="000000"/>
          <w:lang w:val="en-US"/>
        </w:rPr>
        <w:t>Tomic-Canic</w:t>
      </w:r>
      <w:proofErr w:type="spellEnd"/>
      <w:r w:rsidRPr="00FF47D2">
        <w:rPr>
          <w:rFonts w:ascii="Arial" w:hAnsi="Arial" w:cs="Arial"/>
          <w:color w:val="000000"/>
          <w:lang w:val="en-US"/>
        </w:rPr>
        <w:t xml:space="preserve"> M. Wound repair and regeneration: mechanisms, signaling, and translation. </w:t>
      </w:r>
      <w:proofErr w:type="spellStart"/>
      <w:r w:rsidRPr="00FF47D2">
        <w:rPr>
          <w:rFonts w:ascii="Arial" w:hAnsi="Arial" w:cs="Arial"/>
          <w:i/>
          <w:color w:val="000000"/>
          <w:lang w:val="en-US"/>
        </w:rPr>
        <w:t>Sci</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Transl</w:t>
      </w:r>
      <w:proofErr w:type="spellEnd"/>
      <w:r w:rsidRPr="00FF47D2">
        <w:rPr>
          <w:rFonts w:ascii="Arial" w:hAnsi="Arial" w:cs="Arial"/>
          <w:i/>
          <w:color w:val="000000"/>
          <w:lang w:val="en-US"/>
        </w:rPr>
        <w:t xml:space="preserve"> Med</w:t>
      </w:r>
      <w:r w:rsidRPr="00FF47D2">
        <w:rPr>
          <w:rFonts w:ascii="Arial" w:hAnsi="Arial" w:cs="Arial"/>
          <w:color w:val="000000"/>
          <w:lang w:val="en-US"/>
        </w:rPr>
        <w:t xml:space="preserve"> 2014; 6: 265sr6, doi: 10.1126/scitranslmed.3009337.</w:t>
      </w:r>
    </w:p>
    <w:p w14:paraId="5D1561EF"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2.</w:t>
      </w:r>
      <w:r w:rsidRPr="00FF47D2">
        <w:rPr>
          <w:rFonts w:ascii="Arial" w:hAnsi="Arial" w:cs="Arial"/>
          <w:color w:val="000000"/>
          <w:lang w:val="en-US"/>
        </w:rPr>
        <w:tab/>
      </w:r>
      <w:proofErr w:type="spellStart"/>
      <w:r w:rsidRPr="00FF47D2">
        <w:rPr>
          <w:rFonts w:ascii="Arial" w:hAnsi="Arial" w:cs="Arial"/>
          <w:color w:val="000000"/>
          <w:lang w:val="en-US"/>
        </w:rPr>
        <w:t>Eming</w:t>
      </w:r>
      <w:proofErr w:type="spellEnd"/>
      <w:r w:rsidRPr="00FF47D2">
        <w:rPr>
          <w:rFonts w:ascii="Arial" w:hAnsi="Arial" w:cs="Arial"/>
          <w:color w:val="000000"/>
          <w:lang w:val="en-US"/>
        </w:rPr>
        <w:t xml:space="preserve"> SA, Krieg T, Davidson JM. Inflammation in wound repair: molecular and cellular mechanisms. </w:t>
      </w:r>
      <w:r w:rsidRPr="00FF47D2">
        <w:rPr>
          <w:rFonts w:ascii="Arial" w:hAnsi="Arial" w:cs="Arial"/>
          <w:i/>
          <w:color w:val="000000"/>
          <w:lang w:val="en-US"/>
        </w:rPr>
        <w:t xml:space="preserve">J Invest </w:t>
      </w:r>
      <w:proofErr w:type="spellStart"/>
      <w:r w:rsidRPr="00FF47D2">
        <w:rPr>
          <w:rFonts w:ascii="Arial" w:hAnsi="Arial" w:cs="Arial"/>
          <w:i/>
          <w:color w:val="000000"/>
          <w:lang w:val="en-US"/>
        </w:rPr>
        <w:t>Dermatol</w:t>
      </w:r>
      <w:proofErr w:type="spellEnd"/>
      <w:r w:rsidRPr="00FF47D2">
        <w:rPr>
          <w:rFonts w:ascii="Arial" w:hAnsi="Arial" w:cs="Arial"/>
          <w:color w:val="000000"/>
          <w:lang w:val="en-US"/>
        </w:rPr>
        <w:t xml:space="preserve"> 2007; 127: 514–525. </w:t>
      </w:r>
    </w:p>
    <w:p w14:paraId="185AEA71"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w:t>
      </w:r>
      <w:r w:rsidRPr="00FF47D2">
        <w:rPr>
          <w:rFonts w:ascii="Arial" w:hAnsi="Arial" w:cs="Arial"/>
          <w:color w:val="000000"/>
          <w:lang w:val="en-US"/>
        </w:rPr>
        <w:tab/>
        <w:t xml:space="preserve">Takeda K, Akira S. Toll-like receptors in innate immunity. </w:t>
      </w:r>
      <w:proofErr w:type="spellStart"/>
      <w:r w:rsidRPr="00FF47D2">
        <w:rPr>
          <w:rFonts w:ascii="Arial" w:hAnsi="Arial" w:cs="Arial"/>
          <w:i/>
          <w:color w:val="000000"/>
          <w:lang w:val="en-US"/>
        </w:rPr>
        <w:t>Int</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Immunol</w:t>
      </w:r>
      <w:proofErr w:type="spellEnd"/>
      <w:r w:rsidRPr="00FF47D2">
        <w:rPr>
          <w:rFonts w:ascii="Arial" w:hAnsi="Arial" w:cs="Arial"/>
          <w:color w:val="000000"/>
          <w:lang w:val="en-US"/>
        </w:rPr>
        <w:t xml:space="preserve"> 2005; 17: 1–14.</w:t>
      </w:r>
    </w:p>
    <w:p w14:paraId="72E0A8A5"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4.</w:t>
      </w:r>
      <w:r w:rsidRPr="00FF47D2">
        <w:rPr>
          <w:rFonts w:ascii="Arial" w:hAnsi="Arial" w:cs="Arial"/>
          <w:color w:val="000000"/>
          <w:lang w:val="en-US"/>
        </w:rPr>
        <w:tab/>
        <w:t xml:space="preserve">Gardner JC, Noel JG, </w:t>
      </w:r>
      <w:proofErr w:type="spellStart"/>
      <w:r w:rsidRPr="00FF47D2">
        <w:rPr>
          <w:rFonts w:ascii="Arial" w:hAnsi="Arial" w:cs="Arial"/>
          <w:color w:val="000000"/>
          <w:lang w:val="en-US"/>
        </w:rPr>
        <w:t>Nikolaidis</w:t>
      </w:r>
      <w:proofErr w:type="spellEnd"/>
      <w:r w:rsidRPr="00FF47D2">
        <w:rPr>
          <w:rFonts w:ascii="Arial" w:hAnsi="Arial" w:cs="Arial"/>
          <w:color w:val="000000"/>
          <w:lang w:val="en-US"/>
        </w:rPr>
        <w:t xml:space="preserve"> NM, </w:t>
      </w:r>
      <w:proofErr w:type="spellStart"/>
      <w:r w:rsidRPr="00FF47D2">
        <w:rPr>
          <w:rFonts w:ascii="Arial" w:hAnsi="Arial" w:cs="Arial"/>
          <w:color w:val="000000"/>
          <w:lang w:val="en-US"/>
        </w:rPr>
        <w:t>Karns</w:t>
      </w:r>
      <w:proofErr w:type="spellEnd"/>
      <w:r w:rsidRPr="00FF47D2">
        <w:rPr>
          <w:rFonts w:ascii="Arial" w:hAnsi="Arial" w:cs="Arial"/>
          <w:color w:val="000000"/>
          <w:lang w:val="en-US"/>
        </w:rPr>
        <w:t xml:space="preserve"> R, </w:t>
      </w:r>
      <w:proofErr w:type="spellStart"/>
      <w:r w:rsidRPr="00FF47D2">
        <w:rPr>
          <w:rFonts w:ascii="Arial" w:hAnsi="Arial" w:cs="Arial"/>
          <w:color w:val="000000"/>
          <w:lang w:val="en-US"/>
        </w:rPr>
        <w:t>Aronow</w:t>
      </w:r>
      <w:proofErr w:type="spellEnd"/>
      <w:r w:rsidRPr="00FF47D2">
        <w:rPr>
          <w:rFonts w:ascii="Arial" w:hAnsi="Arial" w:cs="Arial"/>
          <w:color w:val="000000"/>
          <w:lang w:val="en-US"/>
        </w:rPr>
        <w:t xml:space="preserve"> BJ, Ogle CK, et al. G-CSF drives a posttraumatic immune program that protects the host from infection. </w:t>
      </w:r>
      <w:r w:rsidRPr="00FF47D2">
        <w:rPr>
          <w:rFonts w:ascii="Arial" w:hAnsi="Arial" w:cs="Arial"/>
          <w:i/>
          <w:color w:val="000000"/>
          <w:lang w:val="en-US"/>
        </w:rPr>
        <w:t xml:space="preserve">J </w:t>
      </w:r>
      <w:proofErr w:type="spellStart"/>
      <w:r w:rsidRPr="00FF47D2">
        <w:rPr>
          <w:rFonts w:ascii="Arial" w:hAnsi="Arial" w:cs="Arial"/>
          <w:i/>
          <w:color w:val="000000"/>
          <w:lang w:val="en-US"/>
        </w:rPr>
        <w:t>Immunol</w:t>
      </w:r>
      <w:proofErr w:type="spellEnd"/>
      <w:r w:rsidRPr="00FF47D2">
        <w:rPr>
          <w:rFonts w:ascii="Arial" w:hAnsi="Arial" w:cs="Arial"/>
          <w:color w:val="000000"/>
          <w:lang w:val="en-US"/>
        </w:rPr>
        <w:t xml:space="preserve"> 2014; 192: 2405–2417, doi: 10.4049/jimmunol.1302752.</w:t>
      </w:r>
    </w:p>
    <w:p w14:paraId="2FB2B99A"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5.</w:t>
      </w:r>
      <w:r w:rsidRPr="00FF47D2">
        <w:rPr>
          <w:rFonts w:ascii="Arial" w:hAnsi="Arial" w:cs="Arial"/>
          <w:color w:val="000000"/>
          <w:lang w:val="en-US"/>
        </w:rPr>
        <w:tab/>
      </w:r>
      <w:proofErr w:type="spellStart"/>
      <w:r w:rsidRPr="00FF47D2">
        <w:rPr>
          <w:rFonts w:ascii="Arial" w:hAnsi="Arial" w:cs="Arial"/>
          <w:color w:val="000000"/>
          <w:lang w:val="en-US"/>
        </w:rPr>
        <w:t>Wengner</w:t>
      </w:r>
      <w:proofErr w:type="spellEnd"/>
      <w:r w:rsidRPr="00FF47D2">
        <w:rPr>
          <w:rFonts w:ascii="Arial" w:hAnsi="Arial" w:cs="Arial"/>
          <w:color w:val="000000"/>
          <w:lang w:val="en-US"/>
        </w:rPr>
        <w:t xml:space="preserve"> AM, </w:t>
      </w:r>
      <w:proofErr w:type="spellStart"/>
      <w:r w:rsidRPr="00FF47D2">
        <w:rPr>
          <w:rFonts w:ascii="Arial" w:hAnsi="Arial" w:cs="Arial"/>
          <w:color w:val="000000"/>
          <w:lang w:val="en-US"/>
        </w:rPr>
        <w:t>Pitchford</w:t>
      </w:r>
      <w:proofErr w:type="spellEnd"/>
      <w:r w:rsidRPr="00FF47D2">
        <w:rPr>
          <w:rFonts w:ascii="Arial" w:hAnsi="Arial" w:cs="Arial"/>
          <w:color w:val="000000"/>
          <w:lang w:val="en-US"/>
        </w:rPr>
        <w:t xml:space="preserve"> SC, Furze RC, Rankin SM. The coordinated action of G-CSF and ELR + CXC chemokines in neutrophil mobilization during acute inflammation. </w:t>
      </w:r>
      <w:r w:rsidRPr="00FF47D2">
        <w:rPr>
          <w:rFonts w:ascii="Arial" w:hAnsi="Arial" w:cs="Arial"/>
          <w:i/>
          <w:color w:val="000000"/>
          <w:lang w:val="en-US"/>
        </w:rPr>
        <w:t>Blood</w:t>
      </w:r>
      <w:r w:rsidRPr="00FF47D2">
        <w:rPr>
          <w:rFonts w:ascii="Arial" w:hAnsi="Arial" w:cs="Arial"/>
          <w:color w:val="000000"/>
          <w:lang w:val="en-US"/>
        </w:rPr>
        <w:t xml:space="preserve"> 2008; 111: 42–49, doi: 10.1182/blood-2007-07-099648.</w:t>
      </w:r>
    </w:p>
    <w:p w14:paraId="768725EE"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6.</w:t>
      </w:r>
      <w:r w:rsidRPr="00FF47D2">
        <w:rPr>
          <w:rFonts w:ascii="Arial" w:hAnsi="Arial" w:cs="Arial"/>
          <w:color w:val="000000"/>
          <w:lang w:val="en-US"/>
        </w:rPr>
        <w:tab/>
        <w:t xml:space="preserve">Su Y, Richmond A. Chemokine regulation of neutrophil infiltration of skin wounds. </w:t>
      </w:r>
      <w:proofErr w:type="spellStart"/>
      <w:r w:rsidRPr="00FF47D2">
        <w:rPr>
          <w:rFonts w:ascii="Arial" w:hAnsi="Arial" w:cs="Arial"/>
          <w:i/>
          <w:color w:val="000000"/>
          <w:lang w:val="en-US"/>
        </w:rPr>
        <w:t>Adv</w:t>
      </w:r>
      <w:proofErr w:type="spellEnd"/>
      <w:r w:rsidRPr="00FF47D2">
        <w:rPr>
          <w:rFonts w:ascii="Arial" w:hAnsi="Arial" w:cs="Arial"/>
          <w:i/>
          <w:color w:val="000000"/>
          <w:lang w:val="en-US"/>
        </w:rPr>
        <w:t xml:space="preserve"> Wound Care (New Rochelle)</w:t>
      </w:r>
      <w:r w:rsidRPr="00FF47D2">
        <w:rPr>
          <w:rFonts w:ascii="Arial" w:hAnsi="Arial" w:cs="Arial"/>
          <w:color w:val="000000"/>
          <w:lang w:val="en-US"/>
        </w:rPr>
        <w:t xml:space="preserve"> 2015; 4: 631–640, doi: 10.1089/wound.2014.0559.</w:t>
      </w:r>
    </w:p>
    <w:p w14:paraId="39C70543" w14:textId="77777777" w:rsidR="00444E22" w:rsidRPr="00FF47D2" w:rsidRDefault="00444E22" w:rsidP="003441DA">
      <w:pPr>
        <w:jc w:val="both"/>
        <w:rPr>
          <w:rFonts w:ascii="Arial" w:hAnsi="Arial" w:cs="Arial"/>
          <w:color w:val="000000"/>
        </w:rPr>
      </w:pPr>
      <w:r w:rsidRPr="00FF47D2">
        <w:rPr>
          <w:rFonts w:ascii="Arial" w:hAnsi="Arial" w:cs="Arial"/>
          <w:color w:val="000000"/>
          <w:lang w:val="en-US"/>
        </w:rPr>
        <w:lastRenderedPageBreak/>
        <w:t>7.</w:t>
      </w:r>
      <w:r w:rsidRPr="00FF47D2">
        <w:rPr>
          <w:rFonts w:ascii="Arial" w:hAnsi="Arial" w:cs="Arial"/>
          <w:color w:val="000000"/>
          <w:lang w:val="en-US"/>
        </w:rPr>
        <w:tab/>
      </w:r>
      <w:proofErr w:type="spellStart"/>
      <w:r w:rsidRPr="00FF47D2">
        <w:rPr>
          <w:rFonts w:ascii="Arial" w:hAnsi="Arial" w:cs="Arial"/>
          <w:color w:val="000000"/>
          <w:lang w:val="en-US"/>
        </w:rPr>
        <w:t>Wetzler</w:t>
      </w:r>
      <w:proofErr w:type="spellEnd"/>
      <w:r w:rsidRPr="00FF47D2">
        <w:rPr>
          <w:rFonts w:ascii="Arial" w:hAnsi="Arial" w:cs="Arial"/>
          <w:color w:val="000000"/>
          <w:lang w:val="en-US"/>
        </w:rPr>
        <w:t xml:space="preserve"> C, </w:t>
      </w:r>
      <w:proofErr w:type="spellStart"/>
      <w:r w:rsidRPr="00FF47D2">
        <w:rPr>
          <w:rFonts w:ascii="Arial" w:hAnsi="Arial" w:cs="Arial"/>
          <w:color w:val="000000"/>
          <w:lang w:val="en-US"/>
        </w:rPr>
        <w:t>Ka</w:t>
      </w:r>
      <w:proofErr w:type="spellEnd"/>
      <w:r w:rsidRPr="00FF47D2">
        <w:rPr>
          <w:rFonts w:ascii="Arial" w:hAnsi="Arial" w:cs="Arial"/>
          <w:color w:val="000000"/>
          <w:lang w:val="en-US"/>
        </w:rPr>
        <w:t xml:space="preserve"> H, </w:t>
      </w:r>
      <w:proofErr w:type="spellStart"/>
      <w:r w:rsidRPr="00FF47D2">
        <w:rPr>
          <w:rFonts w:ascii="Arial" w:hAnsi="Arial" w:cs="Arial"/>
          <w:color w:val="000000"/>
          <w:lang w:val="en-US"/>
        </w:rPr>
        <w:t>Stallmeyer</w:t>
      </w:r>
      <w:proofErr w:type="spellEnd"/>
      <w:r w:rsidRPr="00FF47D2">
        <w:rPr>
          <w:rFonts w:ascii="Arial" w:hAnsi="Arial" w:cs="Arial"/>
          <w:color w:val="000000"/>
          <w:lang w:val="en-US"/>
        </w:rPr>
        <w:t xml:space="preserve"> B, </w:t>
      </w:r>
      <w:proofErr w:type="spellStart"/>
      <w:r w:rsidRPr="00FF47D2">
        <w:rPr>
          <w:rFonts w:ascii="Arial" w:hAnsi="Arial" w:cs="Arial"/>
          <w:color w:val="000000"/>
          <w:lang w:val="en-US"/>
        </w:rPr>
        <w:t>Pfeilschifter</w:t>
      </w:r>
      <w:proofErr w:type="spellEnd"/>
      <w:r w:rsidRPr="00FF47D2">
        <w:rPr>
          <w:rFonts w:ascii="Arial" w:hAnsi="Arial" w:cs="Arial"/>
          <w:color w:val="000000"/>
          <w:lang w:val="en-US"/>
        </w:rPr>
        <w:t xml:space="preserve"> J, Frank S, </w:t>
      </w:r>
      <w:proofErr w:type="spellStart"/>
      <w:r w:rsidRPr="00FF47D2">
        <w:rPr>
          <w:rFonts w:ascii="Arial" w:hAnsi="Arial" w:cs="Arial"/>
          <w:color w:val="000000"/>
          <w:lang w:val="en-US"/>
        </w:rPr>
        <w:t>Pharmakologie</w:t>
      </w:r>
      <w:proofErr w:type="spellEnd"/>
      <w:r w:rsidRPr="00FF47D2">
        <w:rPr>
          <w:rFonts w:ascii="Arial" w:hAnsi="Arial" w:cs="Arial"/>
          <w:color w:val="000000"/>
          <w:lang w:val="en-US"/>
        </w:rPr>
        <w:t xml:space="preserve"> Z Der, et al. Large and sustained induction of chemokines during impaired wound healing in the genetically diabetic mouse: prolonged persistence of neutrophils and macrophages during the late phase of repair. </w:t>
      </w:r>
      <w:r w:rsidRPr="00FF47D2">
        <w:rPr>
          <w:rFonts w:ascii="Arial" w:hAnsi="Arial" w:cs="Arial"/>
          <w:i/>
          <w:color w:val="000000"/>
        </w:rPr>
        <w:t xml:space="preserve">J </w:t>
      </w:r>
      <w:proofErr w:type="spellStart"/>
      <w:r w:rsidRPr="00FF47D2">
        <w:rPr>
          <w:rFonts w:ascii="Arial" w:hAnsi="Arial" w:cs="Arial"/>
          <w:i/>
          <w:color w:val="000000"/>
        </w:rPr>
        <w:t>Invest</w:t>
      </w:r>
      <w:proofErr w:type="spellEnd"/>
      <w:r w:rsidRPr="00FF47D2">
        <w:rPr>
          <w:rFonts w:ascii="Arial" w:hAnsi="Arial" w:cs="Arial"/>
          <w:i/>
          <w:color w:val="000000"/>
        </w:rPr>
        <w:t xml:space="preserve"> </w:t>
      </w:r>
      <w:proofErr w:type="spellStart"/>
      <w:r w:rsidRPr="00FF47D2">
        <w:rPr>
          <w:rFonts w:ascii="Arial" w:hAnsi="Arial" w:cs="Arial"/>
          <w:i/>
          <w:color w:val="000000"/>
        </w:rPr>
        <w:t>Dermatol</w:t>
      </w:r>
      <w:proofErr w:type="spellEnd"/>
      <w:r w:rsidRPr="00FF47D2">
        <w:rPr>
          <w:rFonts w:ascii="Arial" w:hAnsi="Arial" w:cs="Arial"/>
          <w:color w:val="000000"/>
        </w:rPr>
        <w:t xml:space="preserve"> 2000; 8: 245–253, </w:t>
      </w:r>
      <w:proofErr w:type="spellStart"/>
      <w:r w:rsidRPr="00FF47D2">
        <w:rPr>
          <w:rFonts w:ascii="Arial" w:hAnsi="Arial" w:cs="Arial"/>
          <w:color w:val="000000"/>
        </w:rPr>
        <w:t>doi</w:t>
      </w:r>
      <w:proofErr w:type="spellEnd"/>
      <w:r w:rsidRPr="00FF47D2">
        <w:rPr>
          <w:rFonts w:ascii="Arial" w:hAnsi="Arial" w:cs="Arial"/>
          <w:color w:val="000000"/>
        </w:rPr>
        <w:t>: 10.1046/j.1523-1747.2000.</w:t>
      </w:r>
      <w:proofErr w:type="gramStart"/>
      <w:r w:rsidRPr="00FF47D2">
        <w:rPr>
          <w:rFonts w:ascii="Arial" w:hAnsi="Arial" w:cs="Arial"/>
          <w:color w:val="000000"/>
        </w:rPr>
        <w:t>00029.x.</w:t>
      </w:r>
      <w:proofErr w:type="gramEnd"/>
    </w:p>
    <w:p w14:paraId="2321A11A"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rPr>
        <w:t>8.</w:t>
      </w:r>
      <w:r w:rsidRPr="00FF47D2">
        <w:rPr>
          <w:rFonts w:ascii="Arial" w:hAnsi="Arial" w:cs="Arial"/>
          <w:color w:val="000000"/>
        </w:rPr>
        <w:tab/>
        <w:t xml:space="preserve">Andrade TAM, </w:t>
      </w:r>
      <w:proofErr w:type="spellStart"/>
      <w:r w:rsidRPr="00FF47D2">
        <w:rPr>
          <w:rFonts w:ascii="Arial" w:hAnsi="Arial" w:cs="Arial"/>
          <w:color w:val="000000"/>
        </w:rPr>
        <w:t>Masson-Meyers</w:t>
      </w:r>
      <w:proofErr w:type="spellEnd"/>
      <w:r w:rsidRPr="00FF47D2">
        <w:rPr>
          <w:rFonts w:ascii="Arial" w:hAnsi="Arial" w:cs="Arial"/>
          <w:color w:val="000000"/>
        </w:rPr>
        <w:t xml:space="preserve"> DS, Caetano GF, Terra VA, </w:t>
      </w:r>
      <w:proofErr w:type="spellStart"/>
      <w:r w:rsidRPr="00FF47D2">
        <w:rPr>
          <w:rFonts w:ascii="Arial" w:hAnsi="Arial" w:cs="Arial"/>
          <w:color w:val="000000"/>
        </w:rPr>
        <w:t>Ovidio</w:t>
      </w:r>
      <w:proofErr w:type="spellEnd"/>
      <w:r w:rsidRPr="00FF47D2">
        <w:rPr>
          <w:rFonts w:ascii="Arial" w:hAnsi="Arial" w:cs="Arial"/>
          <w:color w:val="000000"/>
        </w:rPr>
        <w:t xml:space="preserve"> PP, Jordão-Júnior AA, et al. </w:t>
      </w:r>
      <w:r w:rsidRPr="00FF47D2">
        <w:rPr>
          <w:rFonts w:ascii="Arial" w:hAnsi="Arial" w:cs="Arial"/>
          <w:color w:val="000000"/>
          <w:lang w:val="en-US"/>
        </w:rPr>
        <w:t xml:space="preserve">Skin changes in streptozotocin-induced diabetic rats. </w:t>
      </w:r>
      <w:proofErr w:type="spellStart"/>
      <w:r w:rsidRPr="00FF47D2">
        <w:rPr>
          <w:rFonts w:ascii="Arial" w:hAnsi="Arial" w:cs="Arial"/>
          <w:i/>
          <w:color w:val="000000"/>
          <w:lang w:val="en-US"/>
        </w:rPr>
        <w:t>Biochem</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Biophys</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Commun</w:t>
      </w:r>
      <w:proofErr w:type="spellEnd"/>
      <w:r w:rsidRPr="00FF47D2">
        <w:rPr>
          <w:rFonts w:ascii="Arial" w:hAnsi="Arial" w:cs="Arial"/>
          <w:color w:val="000000"/>
          <w:lang w:val="en-US"/>
        </w:rPr>
        <w:t xml:space="preserve"> 2017; 490: 1154–61, doi: 10.1016/j.bbrc.2017.06.166.</w:t>
      </w:r>
    </w:p>
    <w:p w14:paraId="5C2E1A0A"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9.</w:t>
      </w:r>
      <w:r w:rsidRPr="00FF47D2">
        <w:rPr>
          <w:rFonts w:ascii="Arial" w:hAnsi="Arial" w:cs="Arial"/>
          <w:color w:val="000000"/>
          <w:lang w:val="en-US"/>
        </w:rPr>
        <w:tab/>
      </w:r>
      <w:proofErr w:type="spellStart"/>
      <w:r w:rsidRPr="00FF47D2">
        <w:rPr>
          <w:rFonts w:ascii="Arial" w:hAnsi="Arial" w:cs="Arial"/>
          <w:color w:val="000000"/>
          <w:lang w:val="en-US"/>
        </w:rPr>
        <w:t>Komesu</w:t>
      </w:r>
      <w:proofErr w:type="spellEnd"/>
      <w:r w:rsidRPr="00FF47D2">
        <w:rPr>
          <w:rFonts w:ascii="Arial" w:hAnsi="Arial" w:cs="Arial"/>
          <w:color w:val="000000"/>
          <w:lang w:val="en-US"/>
        </w:rPr>
        <w:t xml:space="preserve"> MC, </w:t>
      </w:r>
      <w:proofErr w:type="spellStart"/>
      <w:r w:rsidRPr="00FF47D2">
        <w:rPr>
          <w:rFonts w:ascii="Arial" w:hAnsi="Arial" w:cs="Arial"/>
          <w:color w:val="000000"/>
          <w:lang w:val="en-US"/>
        </w:rPr>
        <w:t>Tanga</w:t>
      </w:r>
      <w:proofErr w:type="spellEnd"/>
      <w:r w:rsidRPr="00FF47D2">
        <w:rPr>
          <w:rFonts w:ascii="Arial" w:hAnsi="Arial" w:cs="Arial"/>
          <w:color w:val="000000"/>
          <w:lang w:val="en-US"/>
        </w:rPr>
        <w:t xml:space="preserve"> MB, </w:t>
      </w:r>
      <w:proofErr w:type="spellStart"/>
      <w:r w:rsidRPr="00FF47D2">
        <w:rPr>
          <w:rFonts w:ascii="Arial" w:hAnsi="Arial" w:cs="Arial"/>
          <w:color w:val="000000"/>
          <w:lang w:val="en-US"/>
        </w:rPr>
        <w:t>Buttros</w:t>
      </w:r>
      <w:proofErr w:type="spellEnd"/>
      <w:r w:rsidRPr="00FF47D2">
        <w:rPr>
          <w:rFonts w:ascii="Arial" w:hAnsi="Arial" w:cs="Arial"/>
          <w:color w:val="000000"/>
          <w:lang w:val="en-US"/>
        </w:rPr>
        <w:t xml:space="preserve"> KR, Nakao C. Effects of acute diabetes on rat cutaneous wound healing. </w:t>
      </w:r>
      <w:r w:rsidRPr="00FF47D2">
        <w:rPr>
          <w:rFonts w:ascii="Arial" w:hAnsi="Arial" w:cs="Arial"/>
          <w:i/>
          <w:color w:val="000000"/>
          <w:lang w:val="en-US"/>
        </w:rPr>
        <w:t>Pathophysiology</w:t>
      </w:r>
      <w:r w:rsidRPr="00FF47D2">
        <w:rPr>
          <w:rFonts w:ascii="Arial" w:hAnsi="Arial" w:cs="Arial"/>
          <w:color w:val="000000"/>
          <w:lang w:val="en-US"/>
        </w:rPr>
        <w:t xml:space="preserve"> 2004; 11: 63–67, doi: 10.1016/j.pathophys.2004.02.002.</w:t>
      </w:r>
    </w:p>
    <w:p w14:paraId="6FA9E94A"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10.</w:t>
      </w:r>
      <w:r w:rsidRPr="00FF47D2">
        <w:rPr>
          <w:rFonts w:ascii="Arial" w:hAnsi="Arial" w:cs="Arial"/>
          <w:color w:val="000000"/>
          <w:lang w:val="en-US"/>
        </w:rPr>
        <w:tab/>
      </w:r>
      <w:proofErr w:type="spellStart"/>
      <w:r w:rsidRPr="00FF47D2">
        <w:rPr>
          <w:rFonts w:ascii="Arial" w:hAnsi="Arial" w:cs="Arial"/>
          <w:color w:val="000000"/>
          <w:lang w:val="en-US"/>
        </w:rPr>
        <w:t>Brem</w:t>
      </w:r>
      <w:proofErr w:type="spellEnd"/>
      <w:r w:rsidRPr="00FF47D2">
        <w:rPr>
          <w:rFonts w:ascii="Arial" w:hAnsi="Arial" w:cs="Arial"/>
          <w:color w:val="000000"/>
          <w:lang w:val="en-US"/>
        </w:rPr>
        <w:t xml:space="preserve"> H, </w:t>
      </w:r>
      <w:proofErr w:type="spellStart"/>
      <w:r w:rsidRPr="00FF47D2">
        <w:rPr>
          <w:rFonts w:ascii="Arial" w:hAnsi="Arial" w:cs="Arial"/>
          <w:color w:val="000000"/>
          <w:lang w:val="en-US"/>
        </w:rPr>
        <w:t>Tomic-Canic</w:t>
      </w:r>
      <w:proofErr w:type="spellEnd"/>
      <w:r w:rsidRPr="00FF47D2">
        <w:rPr>
          <w:rFonts w:ascii="Arial" w:hAnsi="Arial" w:cs="Arial"/>
          <w:color w:val="000000"/>
          <w:lang w:val="en-US"/>
        </w:rPr>
        <w:t xml:space="preserve"> M. Cellular and molecular basis of wound healing in diabetes. </w:t>
      </w:r>
      <w:r w:rsidRPr="00FF47D2">
        <w:rPr>
          <w:rFonts w:ascii="Arial" w:hAnsi="Arial" w:cs="Arial"/>
          <w:i/>
          <w:color w:val="000000"/>
          <w:lang w:val="en-US"/>
        </w:rPr>
        <w:t xml:space="preserve">J </w:t>
      </w:r>
      <w:proofErr w:type="spellStart"/>
      <w:r w:rsidRPr="00FF47D2">
        <w:rPr>
          <w:rFonts w:ascii="Arial" w:hAnsi="Arial" w:cs="Arial"/>
          <w:i/>
          <w:color w:val="000000"/>
          <w:lang w:val="en-US"/>
        </w:rPr>
        <w:t>Clin</w:t>
      </w:r>
      <w:proofErr w:type="spellEnd"/>
      <w:r w:rsidRPr="00FF47D2">
        <w:rPr>
          <w:rFonts w:ascii="Arial" w:hAnsi="Arial" w:cs="Arial"/>
          <w:i/>
          <w:color w:val="000000"/>
          <w:lang w:val="en-US"/>
        </w:rPr>
        <w:t xml:space="preserve"> Invest</w:t>
      </w:r>
      <w:r w:rsidRPr="00FF47D2">
        <w:rPr>
          <w:rFonts w:ascii="Arial" w:hAnsi="Arial" w:cs="Arial"/>
          <w:color w:val="000000"/>
          <w:lang w:val="en-US"/>
        </w:rPr>
        <w:t xml:space="preserve"> 2007; 117: 1219–1222, doi: 10.1172/JCI32169.</w:t>
      </w:r>
    </w:p>
    <w:p w14:paraId="6467BF28" w14:textId="26242C85"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11.</w:t>
      </w:r>
      <w:r w:rsidRPr="00FF47D2">
        <w:rPr>
          <w:rFonts w:ascii="Arial" w:hAnsi="Arial" w:cs="Arial"/>
          <w:color w:val="000000"/>
          <w:lang w:val="en-US"/>
        </w:rPr>
        <w:tab/>
      </w:r>
      <w:proofErr w:type="spellStart"/>
      <w:r w:rsidRPr="00FF47D2">
        <w:rPr>
          <w:rFonts w:ascii="Arial" w:hAnsi="Arial" w:cs="Arial"/>
          <w:color w:val="000000"/>
          <w:lang w:val="en-US"/>
        </w:rPr>
        <w:t>Baltzis</w:t>
      </w:r>
      <w:proofErr w:type="spellEnd"/>
      <w:r w:rsidRPr="00FF47D2">
        <w:rPr>
          <w:rFonts w:ascii="Arial" w:hAnsi="Arial" w:cs="Arial"/>
          <w:color w:val="000000"/>
          <w:lang w:val="en-US"/>
        </w:rPr>
        <w:t xml:space="preserve"> D, </w:t>
      </w:r>
      <w:proofErr w:type="spellStart"/>
      <w:r w:rsidRPr="00FF47D2">
        <w:rPr>
          <w:rFonts w:ascii="Arial" w:hAnsi="Arial" w:cs="Arial"/>
          <w:color w:val="000000"/>
          <w:lang w:val="en-US"/>
        </w:rPr>
        <w:t>Eleftheriadou</w:t>
      </w:r>
      <w:proofErr w:type="spellEnd"/>
      <w:r w:rsidRPr="00FF47D2">
        <w:rPr>
          <w:rFonts w:ascii="Arial" w:hAnsi="Arial" w:cs="Arial"/>
          <w:color w:val="000000"/>
          <w:lang w:val="en-US"/>
        </w:rPr>
        <w:t xml:space="preserve"> I, </w:t>
      </w:r>
      <w:proofErr w:type="spellStart"/>
      <w:r w:rsidRPr="00FF47D2">
        <w:rPr>
          <w:rFonts w:ascii="Arial" w:hAnsi="Arial" w:cs="Arial"/>
          <w:color w:val="000000"/>
          <w:lang w:val="en-US"/>
        </w:rPr>
        <w:t>Veves</w:t>
      </w:r>
      <w:proofErr w:type="spellEnd"/>
      <w:r w:rsidRPr="00FF47D2">
        <w:rPr>
          <w:rFonts w:ascii="Arial" w:hAnsi="Arial" w:cs="Arial"/>
          <w:color w:val="000000"/>
          <w:lang w:val="en-US"/>
        </w:rPr>
        <w:t xml:space="preserve"> A. Pathogenesis and treatment of impaired wou</w:t>
      </w:r>
      <w:r w:rsidR="00551D7D" w:rsidRPr="00FF47D2">
        <w:rPr>
          <w:rFonts w:ascii="Arial" w:hAnsi="Arial" w:cs="Arial"/>
          <w:color w:val="000000"/>
          <w:lang w:val="en-US"/>
        </w:rPr>
        <w:t>nd healing in diabetes mellitus</w:t>
      </w:r>
      <w:r w:rsidRPr="00FF47D2">
        <w:rPr>
          <w:rFonts w:ascii="Arial" w:hAnsi="Arial" w:cs="Arial"/>
          <w:color w:val="000000"/>
          <w:lang w:val="en-US"/>
        </w:rPr>
        <w:t xml:space="preserve">: new insights. </w:t>
      </w:r>
      <w:proofErr w:type="spellStart"/>
      <w:r w:rsidRPr="00FF47D2">
        <w:rPr>
          <w:rFonts w:ascii="Arial" w:hAnsi="Arial" w:cs="Arial"/>
          <w:i/>
          <w:color w:val="000000"/>
          <w:lang w:val="en-US"/>
        </w:rPr>
        <w:t>Adv</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Ther</w:t>
      </w:r>
      <w:proofErr w:type="spellEnd"/>
      <w:r w:rsidRPr="00FF47D2">
        <w:rPr>
          <w:rFonts w:ascii="Arial" w:hAnsi="Arial" w:cs="Arial"/>
          <w:color w:val="000000"/>
          <w:lang w:val="en-US"/>
        </w:rPr>
        <w:t xml:space="preserve"> 2014; 817–836, doi: 10.1007/s12325-014-0140-x.</w:t>
      </w:r>
    </w:p>
    <w:p w14:paraId="7B1D445C" w14:textId="77777777" w:rsidR="00444E22" w:rsidRPr="00FF47D2" w:rsidRDefault="00444E22" w:rsidP="003441DA">
      <w:pPr>
        <w:jc w:val="both"/>
        <w:rPr>
          <w:rFonts w:ascii="Arial" w:hAnsi="Arial" w:cs="Arial"/>
          <w:color w:val="000000"/>
        </w:rPr>
      </w:pPr>
      <w:r w:rsidRPr="00FF47D2">
        <w:rPr>
          <w:rFonts w:ascii="Arial" w:hAnsi="Arial" w:cs="Arial"/>
          <w:color w:val="000000"/>
          <w:lang w:val="en-US"/>
        </w:rPr>
        <w:t>12.</w:t>
      </w:r>
      <w:r w:rsidRPr="00FF47D2">
        <w:rPr>
          <w:rFonts w:ascii="Arial" w:hAnsi="Arial" w:cs="Arial"/>
          <w:color w:val="000000"/>
          <w:lang w:val="en-US"/>
        </w:rPr>
        <w:tab/>
      </w:r>
      <w:proofErr w:type="spellStart"/>
      <w:r w:rsidRPr="00FF47D2">
        <w:rPr>
          <w:rFonts w:ascii="Arial" w:hAnsi="Arial" w:cs="Arial"/>
          <w:color w:val="000000"/>
          <w:lang w:val="en-US"/>
        </w:rPr>
        <w:t>Straccia</w:t>
      </w:r>
      <w:proofErr w:type="spellEnd"/>
      <w:r w:rsidRPr="00FF47D2">
        <w:rPr>
          <w:rFonts w:ascii="Arial" w:hAnsi="Arial" w:cs="Arial"/>
          <w:color w:val="000000"/>
          <w:lang w:val="en-US"/>
        </w:rPr>
        <w:t xml:space="preserve"> MC, </w:t>
      </w:r>
      <w:proofErr w:type="spellStart"/>
      <w:r w:rsidRPr="00FF47D2">
        <w:rPr>
          <w:rFonts w:ascii="Arial" w:hAnsi="Arial" w:cs="Arial"/>
          <w:color w:val="000000"/>
          <w:lang w:val="en-US"/>
        </w:rPr>
        <w:t>d'Ayala</w:t>
      </w:r>
      <w:proofErr w:type="spellEnd"/>
      <w:r w:rsidRPr="00FF47D2">
        <w:rPr>
          <w:rFonts w:ascii="Arial" w:hAnsi="Arial" w:cs="Arial"/>
          <w:color w:val="000000"/>
          <w:lang w:val="en-US"/>
        </w:rPr>
        <w:t xml:space="preserve"> GG, Romano I, Oliva A, </w:t>
      </w:r>
      <w:proofErr w:type="spellStart"/>
      <w:r w:rsidRPr="00FF47D2">
        <w:rPr>
          <w:rFonts w:ascii="Arial" w:hAnsi="Arial" w:cs="Arial"/>
          <w:color w:val="000000"/>
          <w:lang w:val="en-US"/>
        </w:rPr>
        <w:t>Laurienzo</w:t>
      </w:r>
      <w:proofErr w:type="spellEnd"/>
      <w:r w:rsidRPr="00FF47D2">
        <w:rPr>
          <w:rFonts w:ascii="Arial" w:hAnsi="Arial" w:cs="Arial"/>
          <w:color w:val="000000"/>
          <w:lang w:val="en-US"/>
        </w:rPr>
        <w:t xml:space="preserve"> P. Alginate hydrogels coated with chitosan for wound dressing. </w:t>
      </w:r>
      <w:r w:rsidRPr="00FF47D2">
        <w:rPr>
          <w:rFonts w:ascii="Arial" w:hAnsi="Arial" w:cs="Arial"/>
          <w:i/>
          <w:color w:val="000000"/>
        </w:rPr>
        <w:t xml:space="preserve">Mar </w:t>
      </w:r>
      <w:proofErr w:type="spellStart"/>
      <w:r w:rsidRPr="00FF47D2">
        <w:rPr>
          <w:rFonts w:ascii="Arial" w:hAnsi="Arial" w:cs="Arial"/>
          <w:i/>
          <w:color w:val="000000"/>
        </w:rPr>
        <w:t>Drugs</w:t>
      </w:r>
      <w:proofErr w:type="spellEnd"/>
      <w:r w:rsidRPr="00FF47D2">
        <w:rPr>
          <w:rFonts w:ascii="Arial" w:hAnsi="Arial" w:cs="Arial"/>
          <w:color w:val="000000"/>
        </w:rPr>
        <w:t xml:space="preserve"> 2015; 13: 2890–2908, </w:t>
      </w:r>
      <w:proofErr w:type="spellStart"/>
      <w:r w:rsidRPr="00FF47D2">
        <w:rPr>
          <w:rFonts w:ascii="Arial" w:hAnsi="Arial" w:cs="Arial"/>
          <w:color w:val="000000"/>
        </w:rPr>
        <w:t>doi</w:t>
      </w:r>
      <w:proofErr w:type="spellEnd"/>
      <w:r w:rsidRPr="00FF47D2">
        <w:rPr>
          <w:rFonts w:ascii="Arial" w:hAnsi="Arial" w:cs="Arial"/>
          <w:color w:val="000000"/>
        </w:rPr>
        <w:t>: 10.3390/md13052890.</w:t>
      </w:r>
    </w:p>
    <w:p w14:paraId="2CD46DAA"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rPr>
        <w:t>13.</w:t>
      </w:r>
      <w:r w:rsidRPr="00FF47D2">
        <w:rPr>
          <w:rFonts w:ascii="Arial" w:hAnsi="Arial" w:cs="Arial"/>
          <w:color w:val="000000"/>
        </w:rPr>
        <w:tab/>
      </w:r>
      <w:proofErr w:type="spellStart"/>
      <w:r w:rsidRPr="00FF47D2">
        <w:rPr>
          <w:rFonts w:ascii="Arial" w:hAnsi="Arial" w:cs="Arial"/>
          <w:color w:val="000000"/>
        </w:rPr>
        <w:t>Mo</w:t>
      </w:r>
      <w:proofErr w:type="spellEnd"/>
      <w:r w:rsidRPr="00FF47D2">
        <w:rPr>
          <w:rFonts w:ascii="Arial" w:hAnsi="Arial" w:cs="Arial"/>
          <w:color w:val="000000"/>
        </w:rPr>
        <w:t xml:space="preserve"> X, </w:t>
      </w:r>
      <w:proofErr w:type="spellStart"/>
      <w:r w:rsidRPr="00FF47D2">
        <w:rPr>
          <w:rFonts w:ascii="Arial" w:hAnsi="Arial" w:cs="Arial"/>
          <w:color w:val="000000"/>
        </w:rPr>
        <w:t>Cen</w:t>
      </w:r>
      <w:proofErr w:type="spellEnd"/>
      <w:r w:rsidRPr="00FF47D2">
        <w:rPr>
          <w:rFonts w:ascii="Arial" w:hAnsi="Arial" w:cs="Arial"/>
          <w:color w:val="000000"/>
        </w:rPr>
        <w:t xml:space="preserve"> J, Gibson E, Wang R, Percival SL. </w:t>
      </w:r>
      <w:r w:rsidRPr="00FF47D2">
        <w:rPr>
          <w:rFonts w:ascii="Arial" w:hAnsi="Arial" w:cs="Arial"/>
          <w:color w:val="000000"/>
          <w:lang w:val="en-US"/>
        </w:rPr>
        <w:t xml:space="preserve">An open multicenter comparative randomized clinical study on chitosan. </w:t>
      </w:r>
      <w:r w:rsidRPr="00FF47D2">
        <w:rPr>
          <w:rFonts w:ascii="Arial" w:hAnsi="Arial" w:cs="Arial"/>
          <w:i/>
          <w:color w:val="000000"/>
          <w:lang w:val="en-US"/>
        </w:rPr>
        <w:t>Wound Repair Regen</w:t>
      </w:r>
      <w:r w:rsidRPr="00FF47D2">
        <w:rPr>
          <w:rFonts w:ascii="Arial" w:hAnsi="Arial" w:cs="Arial"/>
          <w:color w:val="000000"/>
          <w:lang w:val="en-US"/>
        </w:rPr>
        <w:t xml:space="preserve"> 2015; 23, doi: 10.1111/wrr.12298.</w:t>
      </w:r>
    </w:p>
    <w:p w14:paraId="6C7FF07E"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14.</w:t>
      </w:r>
      <w:r w:rsidRPr="00FF47D2">
        <w:rPr>
          <w:rFonts w:ascii="Arial" w:hAnsi="Arial" w:cs="Arial"/>
          <w:color w:val="000000"/>
          <w:lang w:val="en-US"/>
        </w:rPr>
        <w:tab/>
        <w:t xml:space="preserve">Karri VV, </w:t>
      </w:r>
      <w:proofErr w:type="spellStart"/>
      <w:r w:rsidRPr="00FF47D2">
        <w:rPr>
          <w:rFonts w:ascii="Arial" w:hAnsi="Arial" w:cs="Arial"/>
          <w:color w:val="000000"/>
          <w:lang w:val="en-US"/>
        </w:rPr>
        <w:t>Kuppusamy</w:t>
      </w:r>
      <w:proofErr w:type="spellEnd"/>
      <w:r w:rsidRPr="00FF47D2">
        <w:rPr>
          <w:rFonts w:ascii="Arial" w:hAnsi="Arial" w:cs="Arial"/>
          <w:color w:val="000000"/>
          <w:lang w:val="en-US"/>
        </w:rPr>
        <w:t xml:space="preserve"> G, </w:t>
      </w:r>
      <w:proofErr w:type="spellStart"/>
      <w:r w:rsidRPr="00FF47D2">
        <w:rPr>
          <w:rFonts w:ascii="Arial" w:hAnsi="Arial" w:cs="Arial"/>
          <w:color w:val="000000"/>
          <w:lang w:val="en-US"/>
        </w:rPr>
        <w:t>Talluri</w:t>
      </w:r>
      <w:proofErr w:type="spellEnd"/>
      <w:r w:rsidRPr="00FF47D2">
        <w:rPr>
          <w:rFonts w:ascii="Arial" w:hAnsi="Arial" w:cs="Arial"/>
          <w:color w:val="000000"/>
          <w:lang w:val="en-US"/>
        </w:rPr>
        <w:t xml:space="preserve"> SV, </w:t>
      </w:r>
      <w:proofErr w:type="spellStart"/>
      <w:r w:rsidRPr="00FF47D2">
        <w:rPr>
          <w:rFonts w:ascii="Arial" w:hAnsi="Arial" w:cs="Arial"/>
          <w:color w:val="000000"/>
          <w:lang w:val="en-US"/>
        </w:rPr>
        <w:t>Mannemala</w:t>
      </w:r>
      <w:proofErr w:type="spellEnd"/>
      <w:r w:rsidRPr="00FF47D2">
        <w:rPr>
          <w:rFonts w:ascii="Arial" w:hAnsi="Arial" w:cs="Arial"/>
          <w:color w:val="000000"/>
          <w:lang w:val="en-US"/>
        </w:rPr>
        <w:t xml:space="preserve"> SS, </w:t>
      </w:r>
      <w:proofErr w:type="spellStart"/>
      <w:r w:rsidRPr="00FF47D2">
        <w:rPr>
          <w:rFonts w:ascii="Arial" w:hAnsi="Arial" w:cs="Arial"/>
          <w:color w:val="000000"/>
          <w:lang w:val="en-US"/>
        </w:rPr>
        <w:t>Kollipara</w:t>
      </w:r>
      <w:proofErr w:type="spellEnd"/>
      <w:r w:rsidRPr="00FF47D2">
        <w:rPr>
          <w:rFonts w:ascii="Arial" w:hAnsi="Arial" w:cs="Arial"/>
          <w:color w:val="000000"/>
          <w:lang w:val="en-US"/>
        </w:rPr>
        <w:t xml:space="preserve"> R, </w:t>
      </w:r>
      <w:proofErr w:type="spellStart"/>
      <w:r w:rsidRPr="00FF47D2">
        <w:rPr>
          <w:rFonts w:ascii="Arial" w:hAnsi="Arial" w:cs="Arial"/>
          <w:color w:val="000000"/>
          <w:lang w:val="en-US"/>
        </w:rPr>
        <w:t>Wadhwani</w:t>
      </w:r>
      <w:proofErr w:type="spellEnd"/>
      <w:r w:rsidRPr="00FF47D2">
        <w:rPr>
          <w:rFonts w:ascii="Arial" w:hAnsi="Arial" w:cs="Arial"/>
          <w:color w:val="000000"/>
          <w:lang w:val="en-US"/>
        </w:rPr>
        <w:t xml:space="preserve"> AD, et al. Curcumin loaded chitosan nanoparticles impregnated into collagen-alginate scaffolds for diabetic wound healing. </w:t>
      </w:r>
      <w:proofErr w:type="spellStart"/>
      <w:r w:rsidRPr="00FF47D2">
        <w:rPr>
          <w:rFonts w:ascii="Arial" w:hAnsi="Arial" w:cs="Arial"/>
          <w:i/>
          <w:color w:val="000000"/>
          <w:lang w:val="en-US"/>
        </w:rPr>
        <w:t>Int</w:t>
      </w:r>
      <w:proofErr w:type="spellEnd"/>
      <w:r w:rsidRPr="00FF47D2">
        <w:rPr>
          <w:rFonts w:ascii="Arial" w:hAnsi="Arial" w:cs="Arial"/>
          <w:i/>
          <w:color w:val="000000"/>
          <w:lang w:val="en-US"/>
        </w:rPr>
        <w:t xml:space="preserve"> J </w:t>
      </w:r>
      <w:proofErr w:type="spellStart"/>
      <w:r w:rsidRPr="00FF47D2">
        <w:rPr>
          <w:rFonts w:ascii="Arial" w:hAnsi="Arial" w:cs="Arial"/>
          <w:i/>
          <w:color w:val="000000"/>
          <w:lang w:val="en-US"/>
        </w:rPr>
        <w:t>Biol</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Macromol</w:t>
      </w:r>
      <w:proofErr w:type="spellEnd"/>
      <w:r w:rsidRPr="00FF47D2">
        <w:rPr>
          <w:rFonts w:ascii="Arial" w:hAnsi="Arial" w:cs="Arial"/>
          <w:color w:val="000000"/>
          <w:lang w:val="en-US"/>
        </w:rPr>
        <w:t xml:space="preserve"> 2016; 93: 1519–1529, doi: 10.1016/j.ijbiomac.2016.05.038.</w:t>
      </w:r>
    </w:p>
    <w:p w14:paraId="0339F488"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15.</w:t>
      </w:r>
      <w:r w:rsidRPr="00FF47D2">
        <w:rPr>
          <w:rFonts w:ascii="Arial" w:hAnsi="Arial" w:cs="Arial"/>
          <w:color w:val="000000"/>
          <w:lang w:val="en-US"/>
        </w:rPr>
        <w:tab/>
      </w:r>
      <w:proofErr w:type="spellStart"/>
      <w:r w:rsidRPr="00FF47D2">
        <w:rPr>
          <w:rFonts w:ascii="Arial" w:hAnsi="Arial" w:cs="Arial"/>
          <w:color w:val="000000"/>
          <w:lang w:val="en-US"/>
        </w:rPr>
        <w:t>Tellechea</w:t>
      </w:r>
      <w:proofErr w:type="spellEnd"/>
      <w:r w:rsidRPr="00FF47D2">
        <w:rPr>
          <w:rFonts w:ascii="Arial" w:hAnsi="Arial" w:cs="Arial"/>
          <w:color w:val="000000"/>
          <w:lang w:val="en-US"/>
        </w:rPr>
        <w:t xml:space="preserve"> A, Silva EA, Min J, Leal EC, Auster ME, Pradhan-</w:t>
      </w:r>
      <w:proofErr w:type="spellStart"/>
      <w:r w:rsidRPr="00FF47D2">
        <w:rPr>
          <w:rFonts w:ascii="Arial" w:hAnsi="Arial" w:cs="Arial"/>
          <w:color w:val="000000"/>
          <w:lang w:val="en-US"/>
        </w:rPr>
        <w:t>Nabzdyk</w:t>
      </w:r>
      <w:proofErr w:type="spellEnd"/>
      <w:r w:rsidRPr="00FF47D2">
        <w:rPr>
          <w:rFonts w:ascii="Arial" w:hAnsi="Arial" w:cs="Arial"/>
          <w:color w:val="000000"/>
          <w:lang w:val="en-US"/>
        </w:rPr>
        <w:t xml:space="preserve"> L, et al. Alginate and DNA gels are suitable delivery systems for diabetic wound healing. </w:t>
      </w:r>
      <w:proofErr w:type="spellStart"/>
      <w:r w:rsidRPr="00FF47D2">
        <w:rPr>
          <w:rFonts w:ascii="Arial" w:hAnsi="Arial" w:cs="Arial"/>
          <w:i/>
          <w:color w:val="000000"/>
          <w:lang w:val="en-US"/>
        </w:rPr>
        <w:t>Int</w:t>
      </w:r>
      <w:proofErr w:type="spellEnd"/>
      <w:r w:rsidRPr="00FF47D2">
        <w:rPr>
          <w:rFonts w:ascii="Arial" w:hAnsi="Arial" w:cs="Arial"/>
          <w:i/>
          <w:color w:val="000000"/>
          <w:lang w:val="en-US"/>
        </w:rPr>
        <w:t xml:space="preserve"> J Low </w:t>
      </w:r>
      <w:proofErr w:type="spellStart"/>
      <w:r w:rsidRPr="00FF47D2">
        <w:rPr>
          <w:rFonts w:ascii="Arial" w:hAnsi="Arial" w:cs="Arial"/>
          <w:i/>
          <w:color w:val="000000"/>
          <w:lang w:val="en-US"/>
        </w:rPr>
        <w:t>Extrem</w:t>
      </w:r>
      <w:proofErr w:type="spellEnd"/>
      <w:r w:rsidRPr="00FF47D2">
        <w:rPr>
          <w:rFonts w:ascii="Arial" w:hAnsi="Arial" w:cs="Arial"/>
          <w:i/>
          <w:color w:val="000000"/>
          <w:lang w:val="en-US"/>
        </w:rPr>
        <w:t xml:space="preserve"> Wounds</w:t>
      </w:r>
      <w:r w:rsidRPr="00FF47D2">
        <w:rPr>
          <w:rFonts w:ascii="Arial" w:hAnsi="Arial" w:cs="Arial"/>
          <w:color w:val="000000"/>
          <w:lang w:val="en-US"/>
        </w:rPr>
        <w:t xml:space="preserve"> 2015; 14: 146–153, doi: 10.1177/1534734615580018.</w:t>
      </w:r>
    </w:p>
    <w:p w14:paraId="6166C877" w14:textId="77777777" w:rsidR="00444E22" w:rsidRPr="00FF47D2" w:rsidRDefault="00444E22" w:rsidP="003441DA">
      <w:pPr>
        <w:jc w:val="both"/>
        <w:rPr>
          <w:rFonts w:ascii="Arial" w:hAnsi="Arial" w:cs="Arial"/>
          <w:color w:val="000000"/>
        </w:rPr>
      </w:pPr>
      <w:r w:rsidRPr="00FF47D2">
        <w:rPr>
          <w:rFonts w:ascii="Arial" w:hAnsi="Arial" w:cs="Arial"/>
          <w:color w:val="000000"/>
          <w:lang w:val="en-US"/>
        </w:rPr>
        <w:t>16.</w:t>
      </w:r>
      <w:r w:rsidRPr="00FF47D2">
        <w:rPr>
          <w:rFonts w:ascii="Arial" w:hAnsi="Arial" w:cs="Arial"/>
          <w:color w:val="000000"/>
          <w:lang w:val="en-US"/>
        </w:rPr>
        <w:tab/>
        <w:t xml:space="preserve">Lee KY, Mooney DJ. Alginate: properties and biomedical applications. </w:t>
      </w:r>
      <w:proofErr w:type="spellStart"/>
      <w:r w:rsidRPr="00FF47D2">
        <w:rPr>
          <w:rFonts w:ascii="Arial" w:hAnsi="Arial" w:cs="Arial"/>
          <w:i/>
          <w:color w:val="000000"/>
        </w:rPr>
        <w:t>Prog</w:t>
      </w:r>
      <w:proofErr w:type="spellEnd"/>
      <w:r w:rsidRPr="00FF47D2">
        <w:rPr>
          <w:rFonts w:ascii="Arial" w:hAnsi="Arial" w:cs="Arial"/>
          <w:i/>
          <w:color w:val="000000"/>
        </w:rPr>
        <w:t xml:space="preserve"> </w:t>
      </w:r>
      <w:proofErr w:type="spellStart"/>
      <w:r w:rsidRPr="00FF47D2">
        <w:rPr>
          <w:rFonts w:ascii="Arial" w:hAnsi="Arial" w:cs="Arial"/>
          <w:i/>
          <w:color w:val="000000"/>
        </w:rPr>
        <w:t>Polym</w:t>
      </w:r>
      <w:proofErr w:type="spellEnd"/>
      <w:r w:rsidRPr="00FF47D2">
        <w:rPr>
          <w:rFonts w:ascii="Arial" w:hAnsi="Arial" w:cs="Arial"/>
          <w:i/>
          <w:color w:val="000000"/>
        </w:rPr>
        <w:t xml:space="preserve"> </w:t>
      </w:r>
      <w:proofErr w:type="spellStart"/>
      <w:r w:rsidRPr="00FF47D2">
        <w:rPr>
          <w:rFonts w:ascii="Arial" w:hAnsi="Arial" w:cs="Arial"/>
          <w:i/>
          <w:color w:val="000000"/>
        </w:rPr>
        <w:t>Sci</w:t>
      </w:r>
      <w:proofErr w:type="spellEnd"/>
      <w:r w:rsidRPr="00FF47D2">
        <w:rPr>
          <w:rFonts w:ascii="Arial" w:hAnsi="Arial" w:cs="Arial"/>
          <w:color w:val="000000"/>
        </w:rPr>
        <w:t xml:space="preserve"> 2012; 37: 106–126, </w:t>
      </w:r>
      <w:proofErr w:type="spellStart"/>
      <w:r w:rsidRPr="00FF47D2">
        <w:rPr>
          <w:rFonts w:ascii="Arial" w:hAnsi="Arial" w:cs="Arial"/>
          <w:color w:val="000000"/>
        </w:rPr>
        <w:t>doi</w:t>
      </w:r>
      <w:proofErr w:type="spellEnd"/>
      <w:r w:rsidRPr="00FF47D2">
        <w:rPr>
          <w:rFonts w:ascii="Arial" w:hAnsi="Arial" w:cs="Arial"/>
          <w:color w:val="000000"/>
        </w:rPr>
        <w:t>: 10.1016/j.progpolymsci.2011.06.003.</w:t>
      </w:r>
    </w:p>
    <w:p w14:paraId="3F256CE0"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rPr>
        <w:t>17.</w:t>
      </w:r>
      <w:r w:rsidRPr="00FF47D2">
        <w:rPr>
          <w:rFonts w:ascii="Arial" w:hAnsi="Arial" w:cs="Arial"/>
          <w:color w:val="000000"/>
        </w:rPr>
        <w:tab/>
        <w:t xml:space="preserve">Caetano GF, Frade MA, Andrade TA, Leite MN, Bueno CZ, Moraes ÂM, et al. </w:t>
      </w:r>
      <w:r w:rsidRPr="00FF47D2">
        <w:rPr>
          <w:rFonts w:ascii="Arial" w:hAnsi="Arial" w:cs="Arial"/>
          <w:color w:val="000000"/>
          <w:lang w:val="en-US"/>
        </w:rPr>
        <w:t xml:space="preserve">Chitosan-alginate membranes accelerate wound healing. </w:t>
      </w:r>
      <w:r w:rsidRPr="00FF47D2">
        <w:rPr>
          <w:rFonts w:ascii="Arial" w:hAnsi="Arial" w:cs="Arial"/>
          <w:i/>
          <w:color w:val="000000"/>
          <w:lang w:val="en-US"/>
        </w:rPr>
        <w:t xml:space="preserve">J Biomed Mater Res B </w:t>
      </w:r>
      <w:proofErr w:type="spellStart"/>
      <w:r w:rsidRPr="00FF47D2">
        <w:rPr>
          <w:rFonts w:ascii="Arial" w:hAnsi="Arial" w:cs="Arial"/>
          <w:i/>
          <w:color w:val="000000"/>
          <w:lang w:val="en-US"/>
        </w:rPr>
        <w:t>Appl</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Biomater</w:t>
      </w:r>
      <w:proofErr w:type="spellEnd"/>
      <w:r w:rsidRPr="00FF47D2">
        <w:rPr>
          <w:rFonts w:ascii="Arial" w:hAnsi="Arial" w:cs="Arial"/>
          <w:color w:val="000000"/>
          <w:lang w:val="en-US"/>
        </w:rPr>
        <w:t xml:space="preserve"> 2015; 103: 1013–1022, doi: 10.1002/jbm.b.33277.</w:t>
      </w:r>
    </w:p>
    <w:p w14:paraId="19CEB095"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18.</w:t>
      </w:r>
      <w:r w:rsidRPr="00FF47D2">
        <w:rPr>
          <w:rFonts w:ascii="Arial" w:hAnsi="Arial" w:cs="Arial"/>
          <w:color w:val="000000"/>
          <w:lang w:val="en-US"/>
        </w:rPr>
        <w:tab/>
      </w:r>
      <w:proofErr w:type="spellStart"/>
      <w:r w:rsidRPr="00FF47D2">
        <w:rPr>
          <w:rFonts w:ascii="Arial" w:hAnsi="Arial" w:cs="Arial"/>
          <w:color w:val="000000"/>
          <w:lang w:val="en-US"/>
        </w:rPr>
        <w:t>Bombaldi</w:t>
      </w:r>
      <w:proofErr w:type="spellEnd"/>
      <w:r w:rsidRPr="00FF47D2">
        <w:rPr>
          <w:rFonts w:ascii="Arial" w:hAnsi="Arial" w:cs="Arial"/>
          <w:color w:val="000000"/>
          <w:lang w:val="en-US"/>
        </w:rPr>
        <w:t xml:space="preserve"> de Souza RF, </w:t>
      </w:r>
      <w:proofErr w:type="spellStart"/>
      <w:r w:rsidRPr="00FF47D2">
        <w:rPr>
          <w:rFonts w:ascii="Arial" w:hAnsi="Arial" w:cs="Arial"/>
          <w:color w:val="000000"/>
          <w:lang w:val="en-US"/>
        </w:rPr>
        <w:t>Bombaldi</w:t>
      </w:r>
      <w:proofErr w:type="spellEnd"/>
      <w:r w:rsidRPr="00FF47D2">
        <w:rPr>
          <w:rFonts w:ascii="Arial" w:hAnsi="Arial" w:cs="Arial"/>
          <w:color w:val="000000"/>
          <w:lang w:val="en-US"/>
        </w:rPr>
        <w:t xml:space="preserve"> de Souza FC, </w:t>
      </w:r>
      <w:proofErr w:type="spellStart"/>
      <w:r w:rsidRPr="00FF47D2">
        <w:rPr>
          <w:rFonts w:ascii="Arial" w:hAnsi="Arial" w:cs="Arial"/>
          <w:color w:val="000000"/>
          <w:lang w:val="en-US"/>
        </w:rPr>
        <w:t>Moraes</w:t>
      </w:r>
      <w:proofErr w:type="spellEnd"/>
      <w:r w:rsidRPr="00FF47D2">
        <w:rPr>
          <w:rFonts w:ascii="Arial" w:hAnsi="Arial" w:cs="Arial"/>
          <w:color w:val="000000"/>
          <w:lang w:val="en-US"/>
        </w:rPr>
        <w:t xml:space="preserve"> A. Analysis of the performance of polysaccharide membranes in aqueous media as a tool to assist wound-dressing selection. </w:t>
      </w:r>
      <w:r w:rsidRPr="00FF47D2">
        <w:rPr>
          <w:rFonts w:ascii="Arial" w:hAnsi="Arial" w:cs="Arial"/>
          <w:i/>
          <w:color w:val="000000"/>
          <w:lang w:val="en-US"/>
        </w:rPr>
        <w:t xml:space="preserve">‎J </w:t>
      </w:r>
      <w:proofErr w:type="spellStart"/>
      <w:r w:rsidRPr="00FF47D2">
        <w:rPr>
          <w:rFonts w:ascii="Arial" w:hAnsi="Arial" w:cs="Arial"/>
          <w:i/>
          <w:color w:val="000000"/>
          <w:lang w:val="en-US"/>
        </w:rPr>
        <w:t>Appl</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Polym</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Sci</w:t>
      </w:r>
      <w:proofErr w:type="spellEnd"/>
      <w:r w:rsidRPr="00FF47D2">
        <w:rPr>
          <w:rFonts w:ascii="Arial" w:hAnsi="Arial" w:cs="Arial"/>
          <w:color w:val="000000"/>
          <w:lang w:val="en-US"/>
        </w:rPr>
        <w:t xml:space="preserve"> 2017; 134: 45386, doi: 10.1002/app.45386.</w:t>
      </w:r>
    </w:p>
    <w:p w14:paraId="29590A7D"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19.</w:t>
      </w:r>
      <w:r w:rsidRPr="00FF47D2">
        <w:rPr>
          <w:rFonts w:ascii="Arial" w:hAnsi="Arial" w:cs="Arial"/>
          <w:color w:val="000000"/>
          <w:lang w:val="en-US"/>
        </w:rPr>
        <w:tab/>
      </w:r>
      <w:proofErr w:type="spellStart"/>
      <w:r w:rsidRPr="00FF47D2">
        <w:rPr>
          <w:rFonts w:ascii="Arial" w:hAnsi="Arial" w:cs="Arial"/>
          <w:color w:val="000000"/>
          <w:lang w:val="en-US"/>
        </w:rPr>
        <w:t>Pires</w:t>
      </w:r>
      <w:proofErr w:type="spellEnd"/>
      <w:r w:rsidRPr="00FF47D2">
        <w:rPr>
          <w:rFonts w:ascii="Arial" w:hAnsi="Arial" w:cs="Arial"/>
          <w:color w:val="000000"/>
          <w:lang w:val="en-US"/>
        </w:rPr>
        <w:t xml:space="preserve"> ALR, </w:t>
      </w:r>
      <w:proofErr w:type="spellStart"/>
      <w:r w:rsidRPr="00FF47D2">
        <w:rPr>
          <w:rFonts w:ascii="Arial" w:hAnsi="Arial" w:cs="Arial"/>
          <w:color w:val="000000"/>
          <w:lang w:val="en-US"/>
        </w:rPr>
        <w:t>Moraes</w:t>
      </w:r>
      <w:proofErr w:type="spellEnd"/>
      <w:r w:rsidRPr="00FF47D2">
        <w:rPr>
          <w:rFonts w:ascii="Arial" w:hAnsi="Arial" w:cs="Arial"/>
          <w:color w:val="000000"/>
          <w:lang w:val="en-US"/>
        </w:rPr>
        <w:t xml:space="preserve"> AM. Improvement of the mechanical properties of chitosan-alginate wound dressings containing silver through the addition of a biocompatible silicone rubber. </w:t>
      </w:r>
      <w:r w:rsidRPr="00FF47D2">
        <w:rPr>
          <w:rFonts w:ascii="Arial" w:hAnsi="Arial" w:cs="Arial"/>
          <w:i/>
          <w:color w:val="000000"/>
          <w:lang w:val="en-US"/>
        </w:rPr>
        <w:t xml:space="preserve">J </w:t>
      </w:r>
      <w:proofErr w:type="spellStart"/>
      <w:r w:rsidRPr="00FF47D2">
        <w:rPr>
          <w:rFonts w:ascii="Arial" w:hAnsi="Arial" w:cs="Arial"/>
          <w:i/>
          <w:color w:val="000000"/>
          <w:lang w:val="en-US"/>
        </w:rPr>
        <w:t>Appl</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Polym</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Sci</w:t>
      </w:r>
      <w:proofErr w:type="spellEnd"/>
      <w:r w:rsidRPr="00FF47D2">
        <w:rPr>
          <w:rFonts w:ascii="Arial" w:hAnsi="Arial" w:cs="Arial"/>
          <w:color w:val="000000"/>
          <w:lang w:val="en-US"/>
        </w:rPr>
        <w:t xml:space="preserve"> 2015; 132, doi: 10.1002/app.41686.</w:t>
      </w:r>
    </w:p>
    <w:p w14:paraId="57F42664"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20.</w:t>
      </w:r>
      <w:r w:rsidRPr="00FF47D2">
        <w:rPr>
          <w:rFonts w:ascii="Arial" w:hAnsi="Arial" w:cs="Arial"/>
          <w:color w:val="000000"/>
          <w:lang w:val="en-US"/>
        </w:rPr>
        <w:tab/>
        <w:t xml:space="preserve">Yu JW, Deng YP, Han X, Ren GF, </w:t>
      </w:r>
      <w:proofErr w:type="spellStart"/>
      <w:r w:rsidRPr="00FF47D2">
        <w:rPr>
          <w:rFonts w:ascii="Arial" w:hAnsi="Arial" w:cs="Arial"/>
          <w:color w:val="000000"/>
          <w:lang w:val="en-US"/>
        </w:rPr>
        <w:t>Cai</w:t>
      </w:r>
      <w:proofErr w:type="spellEnd"/>
      <w:r w:rsidRPr="00FF47D2">
        <w:rPr>
          <w:rFonts w:ascii="Arial" w:hAnsi="Arial" w:cs="Arial"/>
          <w:color w:val="000000"/>
          <w:lang w:val="en-US"/>
        </w:rPr>
        <w:t xml:space="preserve"> J, Jiang GJ. Metformin improves the angiogenic functions of endothelial progenitor cells via activating AMPK/eNOS pathway in diabetic mice. </w:t>
      </w:r>
      <w:proofErr w:type="spellStart"/>
      <w:r w:rsidRPr="00FF47D2">
        <w:rPr>
          <w:rFonts w:ascii="Arial" w:hAnsi="Arial" w:cs="Arial"/>
          <w:i/>
          <w:color w:val="000000"/>
          <w:lang w:val="en-US"/>
        </w:rPr>
        <w:t>Cardiovasc</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Diabetol</w:t>
      </w:r>
      <w:proofErr w:type="spellEnd"/>
      <w:r w:rsidRPr="00FF47D2">
        <w:rPr>
          <w:rFonts w:ascii="Arial" w:hAnsi="Arial" w:cs="Arial"/>
          <w:color w:val="000000"/>
          <w:lang w:val="en-US"/>
        </w:rPr>
        <w:t xml:space="preserve"> 2016; 15: 88, doi: 10.1186/s12933-016-0408-3.</w:t>
      </w:r>
    </w:p>
    <w:p w14:paraId="4C71A105"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lastRenderedPageBreak/>
        <w:t>21.</w:t>
      </w:r>
      <w:r w:rsidRPr="00FF47D2">
        <w:rPr>
          <w:rFonts w:ascii="Arial" w:hAnsi="Arial" w:cs="Arial"/>
          <w:color w:val="000000"/>
          <w:lang w:val="en-US"/>
        </w:rPr>
        <w:tab/>
      </w:r>
      <w:proofErr w:type="spellStart"/>
      <w:r w:rsidRPr="00FF47D2">
        <w:rPr>
          <w:rFonts w:ascii="Arial" w:hAnsi="Arial" w:cs="Arial"/>
          <w:color w:val="000000"/>
          <w:lang w:val="en-US"/>
        </w:rPr>
        <w:t>Jaber</w:t>
      </w:r>
      <w:proofErr w:type="spellEnd"/>
      <w:r w:rsidRPr="00FF47D2">
        <w:rPr>
          <w:rFonts w:ascii="Arial" w:hAnsi="Arial" w:cs="Arial"/>
          <w:color w:val="000000"/>
          <w:lang w:val="en-US"/>
        </w:rPr>
        <w:t xml:space="preserve"> SM, </w:t>
      </w:r>
      <w:proofErr w:type="spellStart"/>
      <w:r w:rsidRPr="00FF47D2">
        <w:rPr>
          <w:rFonts w:ascii="Arial" w:hAnsi="Arial" w:cs="Arial"/>
          <w:color w:val="000000"/>
          <w:lang w:val="en-US"/>
        </w:rPr>
        <w:t>Hankenson</w:t>
      </w:r>
      <w:proofErr w:type="spellEnd"/>
      <w:r w:rsidRPr="00FF47D2">
        <w:rPr>
          <w:rFonts w:ascii="Arial" w:hAnsi="Arial" w:cs="Arial"/>
          <w:color w:val="000000"/>
          <w:lang w:val="en-US"/>
        </w:rPr>
        <w:t xml:space="preserve"> FC, </w:t>
      </w:r>
      <w:proofErr w:type="spellStart"/>
      <w:r w:rsidRPr="00FF47D2">
        <w:rPr>
          <w:rFonts w:ascii="Arial" w:hAnsi="Arial" w:cs="Arial"/>
          <w:color w:val="000000"/>
          <w:lang w:val="en-US"/>
        </w:rPr>
        <w:t>Heng</w:t>
      </w:r>
      <w:proofErr w:type="spellEnd"/>
      <w:r w:rsidRPr="00FF47D2">
        <w:rPr>
          <w:rFonts w:ascii="Arial" w:hAnsi="Arial" w:cs="Arial"/>
          <w:color w:val="000000"/>
          <w:lang w:val="en-US"/>
        </w:rPr>
        <w:t xml:space="preserve"> K, </w:t>
      </w:r>
      <w:proofErr w:type="spellStart"/>
      <w:r w:rsidRPr="00FF47D2">
        <w:rPr>
          <w:rFonts w:ascii="Arial" w:hAnsi="Arial" w:cs="Arial"/>
          <w:color w:val="000000"/>
          <w:lang w:val="en-US"/>
        </w:rPr>
        <w:t>McKinstry</w:t>
      </w:r>
      <w:proofErr w:type="spellEnd"/>
      <w:r w:rsidRPr="00FF47D2">
        <w:rPr>
          <w:rFonts w:ascii="Arial" w:hAnsi="Arial" w:cs="Arial"/>
          <w:color w:val="000000"/>
          <w:lang w:val="en-US"/>
        </w:rPr>
        <w:t xml:space="preserve">-Wu A, </w:t>
      </w:r>
      <w:proofErr w:type="spellStart"/>
      <w:r w:rsidRPr="00FF47D2">
        <w:rPr>
          <w:rFonts w:ascii="Arial" w:hAnsi="Arial" w:cs="Arial"/>
          <w:color w:val="000000"/>
          <w:lang w:val="en-US"/>
        </w:rPr>
        <w:t>Kelz</w:t>
      </w:r>
      <w:proofErr w:type="spellEnd"/>
      <w:r w:rsidRPr="00FF47D2">
        <w:rPr>
          <w:rFonts w:ascii="Arial" w:hAnsi="Arial" w:cs="Arial"/>
          <w:color w:val="000000"/>
          <w:lang w:val="en-US"/>
        </w:rPr>
        <w:t xml:space="preserve"> MB, Marx JO. Dose regimens, variability, and complications associated with using repeat-bolus dosing to extend a surgical plane of anesthesia in laboratory mice. </w:t>
      </w:r>
      <w:r w:rsidRPr="00FF47D2">
        <w:rPr>
          <w:rFonts w:ascii="Arial" w:hAnsi="Arial" w:cs="Arial"/>
          <w:i/>
          <w:color w:val="000000"/>
          <w:lang w:val="en-US"/>
        </w:rPr>
        <w:t xml:space="preserve">J Am </w:t>
      </w:r>
      <w:proofErr w:type="spellStart"/>
      <w:r w:rsidRPr="00FF47D2">
        <w:rPr>
          <w:rFonts w:ascii="Arial" w:hAnsi="Arial" w:cs="Arial"/>
          <w:i/>
          <w:color w:val="000000"/>
          <w:lang w:val="en-US"/>
        </w:rPr>
        <w:t>Assoc</w:t>
      </w:r>
      <w:proofErr w:type="spellEnd"/>
      <w:r w:rsidRPr="00FF47D2">
        <w:rPr>
          <w:rFonts w:ascii="Arial" w:hAnsi="Arial" w:cs="Arial"/>
          <w:i/>
          <w:color w:val="000000"/>
          <w:lang w:val="en-US"/>
        </w:rPr>
        <w:t xml:space="preserve"> Lab </w:t>
      </w:r>
      <w:proofErr w:type="spellStart"/>
      <w:r w:rsidRPr="00FF47D2">
        <w:rPr>
          <w:rFonts w:ascii="Arial" w:hAnsi="Arial" w:cs="Arial"/>
          <w:i/>
          <w:color w:val="000000"/>
          <w:lang w:val="en-US"/>
        </w:rPr>
        <w:t>Anim</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Sci</w:t>
      </w:r>
      <w:proofErr w:type="spellEnd"/>
      <w:r w:rsidRPr="00FF47D2">
        <w:rPr>
          <w:rFonts w:ascii="Arial" w:hAnsi="Arial" w:cs="Arial"/>
          <w:color w:val="000000"/>
          <w:lang w:val="en-US"/>
        </w:rPr>
        <w:t xml:space="preserve"> 2014; 53: 684–691. </w:t>
      </w:r>
    </w:p>
    <w:p w14:paraId="3E3B1CBA" w14:textId="77777777" w:rsidR="00444E22" w:rsidRPr="00FF47D2" w:rsidRDefault="00444E22" w:rsidP="003441DA">
      <w:pPr>
        <w:jc w:val="both"/>
        <w:rPr>
          <w:rFonts w:ascii="Arial" w:hAnsi="Arial" w:cs="Arial"/>
          <w:color w:val="000000"/>
        </w:rPr>
      </w:pPr>
      <w:r w:rsidRPr="00FF47D2">
        <w:rPr>
          <w:rFonts w:ascii="Arial" w:hAnsi="Arial" w:cs="Arial"/>
          <w:color w:val="000000"/>
          <w:lang w:val="en-US"/>
        </w:rPr>
        <w:t>22.</w:t>
      </w:r>
      <w:r w:rsidRPr="00FF47D2">
        <w:rPr>
          <w:rFonts w:ascii="Arial" w:hAnsi="Arial" w:cs="Arial"/>
          <w:color w:val="000000"/>
          <w:lang w:val="en-US"/>
        </w:rPr>
        <w:tab/>
      </w:r>
      <w:proofErr w:type="spellStart"/>
      <w:r w:rsidRPr="00FF47D2">
        <w:rPr>
          <w:rFonts w:ascii="Arial" w:hAnsi="Arial" w:cs="Arial"/>
          <w:color w:val="000000"/>
          <w:lang w:val="en-US"/>
        </w:rPr>
        <w:t>Hish</w:t>
      </w:r>
      <w:proofErr w:type="spellEnd"/>
      <w:r w:rsidRPr="00FF47D2">
        <w:rPr>
          <w:rFonts w:ascii="Arial" w:hAnsi="Arial" w:cs="Arial"/>
          <w:color w:val="000000"/>
          <w:lang w:val="en-US"/>
        </w:rPr>
        <w:t xml:space="preserve"> GA Jr, Diaz JA, Hawley AE, Myers DD Jr, Lester PA. Effects of analgesic use on inflammation and hematology in a murine model of venous thrombosis. </w:t>
      </w:r>
      <w:r w:rsidRPr="00FF47D2">
        <w:rPr>
          <w:rFonts w:ascii="Arial" w:hAnsi="Arial" w:cs="Arial"/>
          <w:i/>
          <w:color w:val="000000"/>
        </w:rPr>
        <w:t xml:space="preserve">J </w:t>
      </w:r>
      <w:proofErr w:type="spellStart"/>
      <w:r w:rsidRPr="00FF47D2">
        <w:rPr>
          <w:rFonts w:ascii="Arial" w:hAnsi="Arial" w:cs="Arial"/>
          <w:i/>
          <w:color w:val="000000"/>
        </w:rPr>
        <w:t>Am</w:t>
      </w:r>
      <w:proofErr w:type="spellEnd"/>
      <w:r w:rsidRPr="00FF47D2">
        <w:rPr>
          <w:rFonts w:ascii="Arial" w:hAnsi="Arial" w:cs="Arial"/>
          <w:i/>
          <w:color w:val="000000"/>
        </w:rPr>
        <w:t xml:space="preserve"> </w:t>
      </w:r>
      <w:proofErr w:type="spellStart"/>
      <w:r w:rsidRPr="00FF47D2">
        <w:rPr>
          <w:rFonts w:ascii="Arial" w:hAnsi="Arial" w:cs="Arial"/>
          <w:i/>
          <w:color w:val="000000"/>
        </w:rPr>
        <w:t>Assoc</w:t>
      </w:r>
      <w:proofErr w:type="spellEnd"/>
      <w:r w:rsidRPr="00FF47D2">
        <w:rPr>
          <w:rFonts w:ascii="Arial" w:hAnsi="Arial" w:cs="Arial"/>
          <w:i/>
          <w:color w:val="000000"/>
        </w:rPr>
        <w:t xml:space="preserve"> </w:t>
      </w:r>
      <w:proofErr w:type="spellStart"/>
      <w:r w:rsidRPr="00FF47D2">
        <w:rPr>
          <w:rFonts w:ascii="Arial" w:hAnsi="Arial" w:cs="Arial"/>
          <w:i/>
          <w:color w:val="000000"/>
        </w:rPr>
        <w:t>Lab</w:t>
      </w:r>
      <w:proofErr w:type="spellEnd"/>
      <w:r w:rsidRPr="00FF47D2">
        <w:rPr>
          <w:rFonts w:ascii="Arial" w:hAnsi="Arial" w:cs="Arial"/>
          <w:i/>
          <w:color w:val="000000"/>
        </w:rPr>
        <w:t xml:space="preserve"> </w:t>
      </w:r>
      <w:proofErr w:type="spellStart"/>
      <w:r w:rsidRPr="00FF47D2">
        <w:rPr>
          <w:rFonts w:ascii="Arial" w:hAnsi="Arial" w:cs="Arial"/>
          <w:i/>
          <w:color w:val="000000"/>
        </w:rPr>
        <w:t>Anim</w:t>
      </w:r>
      <w:proofErr w:type="spellEnd"/>
      <w:r w:rsidRPr="00FF47D2">
        <w:rPr>
          <w:rFonts w:ascii="Arial" w:hAnsi="Arial" w:cs="Arial"/>
          <w:i/>
          <w:color w:val="000000"/>
        </w:rPr>
        <w:t xml:space="preserve"> </w:t>
      </w:r>
      <w:proofErr w:type="spellStart"/>
      <w:r w:rsidRPr="00FF47D2">
        <w:rPr>
          <w:rFonts w:ascii="Arial" w:hAnsi="Arial" w:cs="Arial"/>
          <w:i/>
          <w:color w:val="000000"/>
        </w:rPr>
        <w:t>Sci</w:t>
      </w:r>
      <w:proofErr w:type="spellEnd"/>
      <w:r w:rsidRPr="00FF47D2">
        <w:rPr>
          <w:rFonts w:ascii="Arial" w:hAnsi="Arial" w:cs="Arial"/>
          <w:color w:val="000000"/>
        </w:rPr>
        <w:t xml:space="preserve"> 2014; 53: 485–493.</w:t>
      </w:r>
    </w:p>
    <w:p w14:paraId="7CC9D239" w14:textId="77777777" w:rsidR="00444E22" w:rsidRPr="00FF47D2" w:rsidRDefault="00444E22" w:rsidP="003441DA">
      <w:pPr>
        <w:jc w:val="both"/>
        <w:rPr>
          <w:rFonts w:ascii="Arial" w:hAnsi="Arial" w:cs="Arial"/>
          <w:color w:val="000000"/>
        </w:rPr>
      </w:pPr>
      <w:r w:rsidRPr="00FF47D2">
        <w:rPr>
          <w:rFonts w:ascii="Arial" w:hAnsi="Arial" w:cs="Arial"/>
          <w:color w:val="000000"/>
        </w:rPr>
        <w:t>23.</w:t>
      </w:r>
      <w:r w:rsidRPr="00FF47D2">
        <w:rPr>
          <w:rFonts w:ascii="Arial" w:hAnsi="Arial" w:cs="Arial"/>
          <w:color w:val="000000"/>
        </w:rPr>
        <w:tab/>
        <w:t>Junqueira L, Carneiro J. Histologia Básica. 12</w:t>
      </w:r>
      <w:r w:rsidRPr="00FF47D2">
        <w:rPr>
          <w:rFonts w:ascii="Arial" w:hAnsi="Arial" w:cs="Arial"/>
          <w:color w:val="000000"/>
          <w:vertAlign w:val="superscript"/>
        </w:rPr>
        <w:t>a</w:t>
      </w:r>
      <w:r w:rsidRPr="00FF47D2">
        <w:rPr>
          <w:rFonts w:ascii="Arial" w:hAnsi="Arial" w:cs="Arial"/>
          <w:color w:val="000000"/>
        </w:rPr>
        <w:t xml:space="preserve">. Rio de Janeiro: Guanabara Koogan; 2013. </w:t>
      </w:r>
      <w:proofErr w:type="gramStart"/>
      <w:r w:rsidRPr="00FF47D2">
        <w:rPr>
          <w:rFonts w:ascii="Arial" w:hAnsi="Arial" w:cs="Arial"/>
          <w:color w:val="000000"/>
        </w:rPr>
        <w:t>p</w:t>
      </w:r>
      <w:proofErr w:type="gramEnd"/>
      <w:r w:rsidRPr="00FF47D2">
        <w:rPr>
          <w:rFonts w:ascii="Arial" w:hAnsi="Arial" w:cs="Arial"/>
          <w:color w:val="000000"/>
        </w:rPr>
        <w:t xml:space="preserve"> 527. </w:t>
      </w:r>
    </w:p>
    <w:p w14:paraId="6592DFEC"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rPr>
        <w:t>24.</w:t>
      </w:r>
      <w:r w:rsidRPr="00FF47D2">
        <w:rPr>
          <w:rFonts w:ascii="Arial" w:hAnsi="Arial" w:cs="Arial"/>
          <w:color w:val="000000"/>
        </w:rPr>
        <w:tab/>
      </w:r>
      <w:proofErr w:type="spellStart"/>
      <w:r w:rsidRPr="00FF47D2">
        <w:rPr>
          <w:rFonts w:ascii="Arial" w:hAnsi="Arial" w:cs="Arial"/>
          <w:color w:val="000000"/>
        </w:rPr>
        <w:t>Cantaruti</w:t>
      </w:r>
      <w:proofErr w:type="spellEnd"/>
      <w:r w:rsidRPr="00FF47D2">
        <w:rPr>
          <w:rFonts w:ascii="Arial" w:hAnsi="Arial" w:cs="Arial"/>
          <w:color w:val="000000"/>
        </w:rPr>
        <w:t xml:space="preserve"> </w:t>
      </w:r>
      <w:proofErr w:type="gramStart"/>
      <w:r w:rsidRPr="00FF47D2">
        <w:rPr>
          <w:rFonts w:ascii="Arial" w:hAnsi="Arial" w:cs="Arial"/>
          <w:color w:val="000000"/>
        </w:rPr>
        <w:t>TA</w:t>
      </w:r>
      <w:proofErr w:type="gramEnd"/>
      <w:r w:rsidRPr="00FF47D2">
        <w:rPr>
          <w:rFonts w:ascii="Arial" w:hAnsi="Arial" w:cs="Arial"/>
          <w:color w:val="000000"/>
        </w:rPr>
        <w:t xml:space="preserve">, Costa RA, de Souza KS, Vaz NM, Carvalho CR. </w:t>
      </w:r>
      <w:r w:rsidRPr="00FF47D2">
        <w:rPr>
          <w:rFonts w:ascii="Arial" w:hAnsi="Arial" w:cs="Arial"/>
          <w:color w:val="000000"/>
          <w:lang w:val="en-US"/>
        </w:rPr>
        <w:t xml:space="preserve">Indirect effects of immunological tolerance to a regular dietary protein reduce cutaneous scar formation. </w:t>
      </w:r>
      <w:r w:rsidRPr="00FF47D2">
        <w:rPr>
          <w:rFonts w:ascii="Arial" w:hAnsi="Arial" w:cs="Arial"/>
          <w:i/>
          <w:color w:val="000000"/>
          <w:lang w:val="en-US"/>
        </w:rPr>
        <w:t>Immunology</w:t>
      </w:r>
      <w:r w:rsidRPr="00FF47D2">
        <w:rPr>
          <w:rFonts w:ascii="Arial" w:hAnsi="Arial" w:cs="Arial"/>
          <w:color w:val="000000"/>
          <w:lang w:val="en-US"/>
        </w:rPr>
        <w:t xml:space="preserve"> 2017; 151: 314–323, doi: 10.1111/imm.12732.</w:t>
      </w:r>
    </w:p>
    <w:p w14:paraId="4EA54D74"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25.</w:t>
      </w:r>
      <w:r w:rsidRPr="00FF47D2">
        <w:rPr>
          <w:rFonts w:ascii="Arial" w:hAnsi="Arial" w:cs="Arial"/>
          <w:color w:val="000000"/>
          <w:lang w:val="en-US"/>
        </w:rPr>
        <w:tab/>
        <w:t xml:space="preserve">Bradford MM. A rapid and sensitive method for the quantitation of microgram quantities of protein utilizing the principle of protein-dye binding. </w:t>
      </w:r>
      <w:r w:rsidRPr="00FF47D2">
        <w:rPr>
          <w:rFonts w:ascii="Arial" w:hAnsi="Arial" w:cs="Arial"/>
          <w:i/>
          <w:color w:val="000000"/>
          <w:lang w:val="en-US"/>
        </w:rPr>
        <w:t xml:space="preserve">Anal </w:t>
      </w:r>
      <w:proofErr w:type="spellStart"/>
      <w:r w:rsidRPr="00FF47D2">
        <w:rPr>
          <w:rFonts w:ascii="Arial" w:hAnsi="Arial" w:cs="Arial"/>
          <w:i/>
          <w:color w:val="000000"/>
          <w:lang w:val="en-US"/>
        </w:rPr>
        <w:t>Biochem</w:t>
      </w:r>
      <w:proofErr w:type="spellEnd"/>
      <w:r w:rsidRPr="00FF47D2">
        <w:rPr>
          <w:rFonts w:ascii="Arial" w:hAnsi="Arial" w:cs="Arial"/>
          <w:color w:val="000000"/>
          <w:lang w:val="en-US"/>
        </w:rPr>
        <w:t xml:space="preserve"> 1976; 72: 248–254, doi: 10.1016/0003-2697(76)90527-3.</w:t>
      </w:r>
    </w:p>
    <w:p w14:paraId="36994A7C"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26.</w:t>
      </w:r>
      <w:r w:rsidRPr="00FF47D2">
        <w:rPr>
          <w:rFonts w:ascii="Arial" w:hAnsi="Arial" w:cs="Arial"/>
          <w:color w:val="000000"/>
          <w:lang w:val="en-US"/>
        </w:rPr>
        <w:tab/>
        <w:t xml:space="preserve">W P. Chitosan and alginate wound dressings: a short review. P SC, editor. Vol. 18. Trends in Biomaterials &amp; </w:t>
      </w:r>
      <w:proofErr w:type="spellStart"/>
      <w:r w:rsidRPr="00FF47D2">
        <w:rPr>
          <w:rFonts w:ascii="Arial" w:hAnsi="Arial" w:cs="Arial"/>
          <w:color w:val="000000"/>
          <w:lang w:val="en-US"/>
        </w:rPr>
        <w:t>Artifical</w:t>
      </w:r>
      <w:proofErr w:type="spellEnd"/>
      <w:r w:rsidRPr="00FF47D2">
        <w:rPr>
          <w:rFonts w:ascii="Arial" w:hAnsi="Arial" w:cs="Arial"/>
          <w:color w:val="000000"/>
          <w:lang w:val="en-US"/>
        </w:rPr>
        <w:t xml:space="preserve"> Organs; 2004. p 18–23. </w:t>
      </w:r>
    </w:p>
    <w:p w14:paraId="31CB4DBD"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rPr>
        <w:t>27.</w:t>
      </w:r>
      <w:r w:rsidRPr="00FF47D2">
        <w:rPr>
          <w:rFonts w:ascii="Arial" w:hAnsi="Arial" w:cs="Arial"/>
          <w:color w:val="000000"/>
        </w:rPr>
        <w:tab/>
        <w:t xml:space="preserve">Bellini MZ, </w:t>
      </w:r>
      <w:proofErr w:type="spellStart"/>
      <w:r w:rsidRPr="00FF47D2">
        <w:rPr>
          <w:rFonts w:ascii="Arial" w:hAnsi="Arial" w:cs="Arial"/>
          <w:color w:val="000000"/>
        </w:rPr>
        <w:t>Caliari</w:t>
      </w:r>
      <w:proofErr w:type="spellEnd"/>
      <w:r w:rsidRPr="00FF47D2">
        <w:rPr>
          <w:rFonts w:ascii="Arial" w:hAnsi="Arial" w:cs="Arial"/>
          <w:color w:val="000000"/>
        </w:rPr>
        <w:t xml:space="preserve">-Oliveira C, </w:t>
      </w:r>
      <w:proofErr w:type="spellStart"/>
      <w:r w:rsidRPr="00FF47D2">
        <w:rPr>
          <w:rFonts w:ascii="Arial" w:hAnsi="Arial" w:cs="Arial"/>
          <w:color w:val="000000"/>
        </w:rPr>
        <w:t>Mizukami</w:t>
      </w:r>
      <w:proofErr w:type="spellEnd"/>
      <w:r w:rsidRPr="00FF47D2">
        <w:rPr>
          <w:rFonts w:ascii="Arial" w:hAnsi="Arial" w:cs="Arial"/>
          <w:color w:val="000000"/>
        </w:rPr>
        <w:t xml:space="preserve"> A, </w:t>
      </w:r>
      <w:proofErr w:type="spellStart"/>
      <w:r w:rsidRPr="00FF47D2">
        <w:rPr>
          <w:rFonts w:ascii="Arial" w:hAnsi="Arial" w:cs="Arial"/>
          <w:color w:val="000000"/>
        </w:rPr>
        <w:t>Swiech</w:t>
      </w:r>
      <w:proofErr w:type="spellEnd"/>
      <w:r w:rsidRPr="00FF47D2">
        <w:rPr>
          <w:rFonts w:ascii="Arial" w:hAnsi="Arial" w:cs="Arial"/>
          <w:color w:val="000000"/>
        </w:rPr>
        <w:t xml:space="preserve"> K, Covas DT, </w:t>
      </w:r>
      <w:proofErr w:type="spellStart"/>
      <w:r w:rsidRPr="00FF47D2">
        <w:rPr>
          <w:rFonts w:ascii="Arial" w:hAnsi="Arial" w:cs="Arial"/>
          <w:color w:val="000000"/>
        </w:rPr>
        <w:t>Donadi</w:t>
      </w:r>
      <w:proofErr w:type="spellEnd"/>
      <w:r w:rsidRPr="00FF47D2">
        <w:rPr>
          <w:rFonts w:ascii="Arial" w:hAnsi="Arial" w:cs="Arial"/>
          <w:color w:val="000000"/>
        </w:rPr>
        <w:t xml:space="preserve"> EA, et al. </w:t>
      </w:r>
      <w:r w:rsidRPr="00FF47D2">
        <w:rPr>
          <w:rFonts w:ascii="Arial" w:hAnsi="Arial" w:cs="Arial"/>
          <w:color w:val="000000"/>
          <w:lang w:val="en-US"/>
        </w:rPr>
        <w:t xml:space="preserve">Combining xanthan and chitosan membranes to multipotent mesenchymal stromal cells as bioactive dressings for </w:t>
      </w:r>
      <w:proofErr w:type="spellStart"/>
      <w:r w:rsidRPr="00FF47D2">
        <w:rPr>
          <w:rFonts w:ascii="Arial" w:hAnsi="Arial" w:cs="Arial"/>
          <w:color w:val="000000"/>
          <w:lang w:val="en-US"/>
        </w:rPr>
        <w:t>dermo</w:t>
      </w:r>
      <w:proofErr w:type="spellEnd"/>
      <w:r w:rsidRPr="00FF47D2">
        <w:rPr>
          <w:rFonts w:ascii="Arial" w:hAnsi="Arial" w:cs="Arial"/>
          <w:color w:val="000000"/>
          <w:lang w:val="en-US"/>
        </w:rPr>
        <w:t xml:space="preserve">-epidermal wounds. </w:t>
      </w:r>
      <w:r w:rsidRPr="00FF47D2">
        <w:rPr>
          <w:rFonts w:ascii="Arial" w:hAnsi="Arial" w:cs="Arial"/>
          <w:i/>
          <w:color w:val="000000"/>
          <w:lang w:val="en-US"/>
        </w:rPr>
        <w:t xml:space="preserve">J </w:t>
      </w:r>
      <w:proofErr w:type="spellStart"/>
      <w:r w:rsidRPr="00FF47D2">
        <w:rPr>
          <w:rFonts w:ascii="Arial" w:hAnsi="Arial" w:cs="Arial"/>
          <w:i/>
          <w:color w:val="000000"/>
          <w:lang w:val="en-US"/>
        </w:rPr>
        <w:t>Biomater</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Appl</w:t>
      </w:r>
      <w:proofErr w:type="spellEnd"/>
      <w:r w:rsidRPr="00FF47D2">
        <w:rPr>
          <w:rFonts w:ascii="Arial" w:hAnsi="Arial" w:cs="Arial"/>
          <w:color w:val="000000"/>
          <w:lang w:val="en-US"/>
        </w:rPr>
        <w:t xml:space="preserve"> 2015; 29: 1155–1166, doi: 10.1177/0885328214553959.</w:t>
      </w:r>
    </w:p>
    <w:p w14:paraId="5F722B91" w14:textId="77777777" w:rsidR="00444E22" w:rsidRPr="00FF47D2" w:rsidRDefault="00444E22" w:rsidP="003441DA">
      <w:pPr>
        <w:jc w:val="both"/>
        <w:rPr>
          <w:rFonts w:ascii="Arial" w:hAnsi="Arial" w:cs="Arial"/>
          <w:color w:val="000000"/>
        </w:rPr>
      </w:pPr>
      <w:r w:rsidRPr="00FF47D2">
        <w:rPr>
          <w:rFonts w:ascii="Arial" w:hAnsi="Arial" w:cs="Arial"/>
          <w:color w:val="000000"/>
          <w:lang w:val="en-US"/>
        </w:rPr>
        <w:t>28.</w:t>
      </w:r>
      <w:r w:rsidRPr="00FF47D2">
        <w:rPr>
          <w:rFonts w:ascii="Arial" w:hAnsi="Arial" w:cs="Arial"/>
          <w:color w:val="000000"/>
          <w:lang w:val="en-US"/>
        </w:rPr>
        <w:tab/>
      </w:r>
      <w:proofErr w:type="spellStart"/>
      <w:r w:rsidRPr="00FF47D2">
        <w:rPr>
          <w:rFonts w:ascii="Arial" w:hAnsi="Arial" w:cs="Arial"/>
          <w:color w:val="000000"/>
          <w:lang w:val="en-US"/>
        </w:rPr>
        <w:t>Wittaya-Areekul</w:t>
      </w:r>
      <w:proofErr w:type="spellEnd"/>
      <w:r w:rsidRPr="00FF47D2">
        <w:rPr>
          <w:rFonts w:ascii="Arial" w:hAnsi="Arial" w:cs="Arial"/>
          <w:color w:val="000000"/>
          <w:lang w:val="en-US"/>
        </w:rPr>
        <w:t xml:space="preserve"> S, </w:t>
      </w:r>
      <w:proofErr w:type="spellStart"/>
      <w:r w:rsidRPr="00FF47D2">
        <w:rPr>
          <w:rFonts w:ascii="Arial" w:hAnsi="Arial" w:cs="Arial"/>
          <w:color w:val="000000"/>
          <w:lang w:val="en-US"/>
        </w:rPr>
        <w:t>Prahsarn</w:t>
      </w:r>
      <w:proofErr w:type="spellEnd"/>
      <w:r w:rsidRPr="00FF47D2">
        <w:rPr>
          <w:rFonts w:ascii="Arial" w:hAnsi="Arial" w:cs="Arial"/>
          <w:color w:val="000000"/>
          <w:lang w:val="en-US"/>
        </w:rPr>
        <w:t xml:space="preserve"> C, </w:t>
      </w:r>
      <w:proofErr w:type="spellStart"/>
      <w:r w:rsidRPr="00FF47D2">
        <w:rPr>
          <w:rFonts w:ascii="Arial" w:hAnsi="Arial" w:cs="Arial"/>
          <w:color w:val="000000"/>
          <w:lang w:val="en-US"/>
        </w:rPr>
        <w:t>Sungthongjeen</w:t>
      </w:r>
      <w:proofErr w:type="spellEnd"/>
      <w:r w:rsidRPr="00FF47D2">
        <w:rPr>
          <w:rFonts w:ascii="Arial" w:hAnsi="Arial" w:cs="Arial"/>
          <w:color w:val="000000"/>
          <w:lang w:val="en-US"/>
        </w:rPr>
        <w:t xml:space="preserve"> S. Development and in vitro evaluation of Chitosan-</w:t>
      </w:r>
      <w:proofErr w:type="spellStart"/>
      <w:r w:rsidRPr="00FF47D2">
        <w:rPr>
          <w:rFonts w:ascii="Arial" w:hAnsi="Arial" w:cs="Arial"/>
          <w:color w:val="000000"/>
          <w:lang w:val="en-US"/>
        </w:rPr>
        <w:t>Eudragit</w:t>
      </w:r>
      <w:proofErr w:type="spellEnd"/>
      <w:r w:rsidRPr="00FF47D2">
        <w:rPr>
          <w:rFonts w:ascii="Arial" w:hAnsi="Arial" w:cs="Arial"/>
          <w:color w:val="000000"/>
          <w:lang w:val="en-US"/>
        </w:rPr>
        <w:t xml:space="preserve"> RS 30D composite wound dressings. </w:t>
      </w:r>
      <w:r w:rsidRPr="00FF47D2">
        <w:rPr>
          <w:rFonts w:ascii="Arial" w:hAnsi="Arial" w:cs="Arial"/>
          <w:i/>
          <w:color w:val="000000"/>
        </w:rPr>
        <w:t xml:space="preserve">AAPS </w:t>
      </w:r>
      <w:proofErr w:type="spellStart"/>
      <w:r w:rsidRPr="00FF47D2">
        <w:rPr>
          <w:rFonts w:ascii="Arial" w:hAnsi="Arial" w:cs="Arial"/>
          <w:i/>
          <w:color w:val="000000"/>
        </w:rPr>
        <w:t>PharmSciTech</w:t>
      </w:r>
      <w:proofErr w:type="spellEnd"/>
      <w:r w:rsidRPr="00FF47D2">
        <w:rPr>
          <w:rFonts w:ascii="Arial" w:hAnsi="Arial" w:cs="Arial"/>
          <w:color w:val="000000"/>
        </w:rPr>
        <w:t xml:space="preserve"> 2006; 7: E30, </w:t>
      </w:r>
      <w:proofErr w:type="spellStart"/>
      <w:r w:rsidRPr="00FF47D2">
        <w:rPr>
          <w:rFonts w:ascii="Arial" w:hAnsi="Arial" w:cs="Arial"/>
          <w:color w:val="000000"/>
        </w:rPr>
        <w:t>doi</w:t>
      </w:r>
      <w:proofErr w:type="spellEnd"/>
      <w:r w:rsidRPr="00FF47D2">
        <w:rPr>
          <w:rFonts w:ascii="Arial" w:hAnsi="Arial" w:cs="Arial"/>
          <w:color w:val="000000"/>
        </w:rPr>
        <w:t>: 10.1208/pt070130.</w:t>
      </w:r>
    </w:p>
    <w:p w14:paraId="39FE46B2" w14:textId="77777777" w:rsidR="00444E22" w:rsidRPr="00FF47D2" w:rsidRDefault="00444E22" w:rsidP="003441DA">
      <w:pPr>
        <w:jc w:val="both"/>
        <w:rPr>
          <w:rFonts w:ascii="Arial" w:hAnsi="Arial" w:cs="Arial"/>
          <w:color w:val="000000"/>
        </w:rPr>
      </w:pPr>
      <w:r w:rsidRPr="00FF47D2">
        <w:rPr>
          <w:rFonts w:ascii="Arial" w:hAnsi="Arial" w:cs="Arial"/>
          <w:color w:val="000000"/>
        </w:rPr>
        <w:t>29.</w:t>
      </w:r>
      <w:r w:rsidRPr="00FF47D2">
        <w:rPr>
          <w:rFonts w:ascii="Arial" w:hAnsi="Arial" w:cs="Arial"/>
          <w:color w:val="000000"/>
        </w:rPr>
        <w:tab/>
      </w:r>
      <w:proofErr w:type="spellStart"/>
      <w:r w:rsidRPr="00FF47D2">
        <w:rPr>
          <w:rFonts w:ascii="Arial" w:hAnsi="Arial" w:cs="Arial"/>
          <w:color w:val="000000"/>
        </w:rPr>
        <w:t>Colpas</w:t>
      </w:r>
      <w:proofErr w:type="spellEnd"/>
      <w:r w:rsidRPr="00FF47D2">
        <w:rPr>
          <w:rFonts w:ascii="Arial" w:hAnsi="Arial" w:cs="Arial"/>
          <w:color w:val="000000"/>
        </w:rPr>
        <w:t xml:space="preserve"> PT, Alves PCM, Oliveira CC, Pires ALR, Moraes AM, Puzzi MB. </w:t>
      </w:r>
      <w:r w:rsidRPr="00FF47D2">
        <w:rPr>
          <w:rFonts w:ascii="Arial" w:hAnsi="Arial" w:cs="Arial"/>
          <w:color w:val="000000"/>
          <w:lang w:val="en-US"/>
        </w:rPr>
        <w:t xml:space="preserve">Combining cell therapy with biopolymer films improves wound healing in a juvenile dermatomyositis patient. </w:t>
      </w:r>
      <w:proofErr w:type="spellStart"/>
      <w:r w:rsidRPr="00FF47D2">
        <w:rPr>
          <w:rFonts w:ascii="Arial" w:hAnsi="Arial" w:cs="Arial"/>
          <w:i/>
          <w:color w:val="000000"/>
        </w:rPr>
        <w:t>Surg</w:t>
      </w:r>
      <w:proofErr w:type="spellEnd"/>
      <w:r w:rsidRPr="00FF47D2">
        <w:rPr>
          <w:rFonts w:ascii="Arial" w:hAnsi="Arial" w:cs="Arial"/>
          <w:i/>
          <w:color w:val="000000"/>
        </w:rPr>
        <w:t xml:space="preserve"> </w:t>
      </w:r>
      <w:proofErr w:type="spellStart"/>
      <w:r w:rsidRPr="00FF47D2">
        <w:rPr>
          <w:rFonts w:ascii="Arial" w:hAnsi="Arial" w:cs="Arial"/>
          <w:i/>
          <w:color w:val="000000"/>
        </w:rPr>
        <w:t>Cosmet</w:t>
      </w:r>
      <w:proofErr w:type="spellEnd"/>
      <w:r w:rsidRPr="00FF47D2">
        <w:rPr>
          <w:rFonts w:ascii="Arial" w:hAnsi="Arial" w:cs="Arial"/>
          <w:i/>
          <w:color w:val="000000"/>
        </w:rPr>
        <w:t xml:space="preserve"> </w:t>
      </w:r>
      <w:proofErr w:type="spellStart"/>
      <w:r w:rsidRPr="00FF47D2">
        <w:rPr>
          <w:rFonts w:ascii="Arial" w:hAnsi="Arial" w:cs="Arial"/>
          <w:i/>
          <w:color w:val="000000"/>
        </w:rPr>
        <w:t>Dermatol</w:t>
      </w:r>
      <w:proofErr w:type="spellEnd"/>
      <w:r w:rsidRPr="00FF47D2">
        <w:rPr>
          <w:rFonts w:ascii="Arial" w:hAnsi="Arial" w:cs="Arial"/>
          <w:color w:val="000000"/>
        </w:rPr>
        <w:t xml:space="preserve"> 2018; 10: 28–35, </w:t>
      </w:r>
      <w:proofErr w:type="spellStart"/>
      <w:r w:rsidRPr="00FF47D2">
        <w:rPr>
          <w:rFonts w:ascii="Arial" w:hAnsi="Arial" w:cs="Arial"/>
          <w:color w:val="000000"/>
        </w:rPr>
        <w:t>doi</w:t>
      </w:r>
      <w:proofErr w:type="spellEnd"/>
      <w:r w:rsidRPr="00FF47D2">
        <w:rPr>
          <w:rFonts w:ascii="Arial" w:hAnsi="Arial" w:cs="Arial"/>
          <w:color w:val="000000"/>
        </w:rPr>
        <w:t xml:space="preserve">: 10.5935/scd1984-8773.20181011129. </w:t>
      </w:r>
    </w:p>
    <w:p w14:paraId="6AEAFF84"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rPr>
        <w:t>30.</w:t>
      </w:r>
      <w:r w:rsidRPr="00FF47D2">
        <w:rPr>
          <w:rFonts w:ascii="Arial" w:hAnsi="Arial" w:cs="Arial"/>
          <w:color w:val="000000"/>
        </w:rPr>
        <w:tab/>
      </w:r>
      <w:proofErr w:type="spellStart"/>
      <w:r w:rsidRPr="00FF47D2">
        <w:rPr>
          <w:rFonts w:ascii="Arial" w:hAnsi="Arial" w:cs="Arial"/>
          <w:color w:val="000000"/>
        </w:rPr>
        <w:t>Zorzi</w:t>
      </w:r>
      <w:proofErr w:type="spellEnd"/>
      <w:r w:rsidRPr="00FF47D2">
        <w:rPr>
          <w:rFonts w:ascii="Arial" w:hAnsi="Arial" w:cs="Arial"/>
          <w:color w:val="000000"/>
        </w:rPr>
        <w:t xml:space="preserve"> Bueno C, Moraes AM. </w:t>
      </w:r>
      <w:r w:rsidRPr="00FF47D2">
        <w:rPr>
          <w:rFonts w:ascii="Arial" w:hAnsi="Arial" w:cs="Arial"/>
          <w:color w:val="000000"/>
          <w:lang w:val="en-US"/>
        </w:rPr>
        <w:t xml:space="preserve">Development of porous lamellar chitosan-alginate membranes: effect of different surfactants on biomaterial properties. </w:t>
      </w:r>
      <w:r w:rsidRPr="00FF47D2">
        <w:rPr>
          <w:rFonts w:ascii="Arial" w:hAnsi="Arial" w:cs="Arial"/>
          <w:i/>
          <w:color w:val="000000"/>
          <w:lang w:val="en-US"/>
        </w:rPr>
        <w:t xml:space="preserve">J </w:t>
      </w:r>
      <w:proofErr w:type="spellStart"/>
      <w:r w:rsidRPr="00FF47D2">
        <w:rPr>
          <w:rFonts w:ascii="Arial" w:hAnsi="Arial" w:cs="Arial"/>
          <w:i/>
          <w:color w:val="000000"/>
          <w:lang w:val="en-US"/>
        </w:rPr>
        <w:t>Appl</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Polym</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Sci</w:t>
      </w:r>
      <w:proofErr w:type="spellEnd"/>
      <w:r w:rsidRPr="00FF47D2">
        <w:rPr>
          <w:rFonts w:ascii="Arial" w:hAnsi="Arial" w:cs="Arial"/>
          <w:color w:val="000000"/>
          <w:lang w:val="en-US"/>
        </w:rPr>
        <w:t xml:space="preserve"> 2011; 122: 624–631, doi: 10.1002/app.34192.</w:t>
      </w:r>
    </w:p>
    <w:p w14:paraId="54595786"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31.</w:t>
      </w:r>
      <w:r w:rsidRPr="00FF47D2">
        <w:rPr>
          <w:rFonts w:ascii="Arial" w:hAnsi="Arial" w:cs="Arial"/>
          <w:color w:val="000000"/>
          <w:lang w:val="en-US"/>
        </w:rPr>
        <w:tab/>
        <w:t xml:space="preserve">Ma J, Wang H, He B, Chen J. A preliminary in vitro study on the fabrication and tissue engineering applications of a novel chitosan bilayer material as a scaffold of human </w:t>
      </w:r>
      <w:proofErr w:type="spellStart"/>
      <w:r w:rsidRPr="00FF47D2">
        <w:rPr>
          <w:rFonts w:ascii="Arial" w:hAnsi="Arial" w:cs="Arial"/>
          <w:color w:val="000000"/>
          <w:lang w:val="en-US"/>
        </w:rPr>
        <w:t>neofetal</w:t>
      </w:r>
      <w:proofErr w:type="spellEnd"/>
      <w:r w:rsidRPr="00FF47D2">
        <w:rPr>
          <w:rFonts w:ascii="Arial" w:hAnsi="Arial" w:cs="Arial"/>
          <w:color w:val="000000"/>
          <w:lang w:val="en-US"/>
        </w:rPr>
        <w:t xml:space="preserve"> dermal fibroblasts. </w:t>
      </w:r>
      <w:r w:rsidRPr="00FF47D2">
        <w:rPr>
          <w:rFonts w:ascii="Arial" w:hAnsi="Arial" w:cs="Arial"/>
          <w:i/>
          <w:color w:val="000000"/>
          <w:lang w:val="en-US"/>
        </w:rPr>
        <w:t>Biomaterials</w:t>
      </w:r>
      <w:r w:rsidRPr="00FF47D2">
        <w:rPr>
          <w:rFonts w:ascii="Arial" w:hAnsi="Arial" w:cs="Arial"/>
          <w:color w:val="000000"/>
          <w:lang w:val="en-US"/>
        </w:rPr>
        <w:t xml:space="preserve"> 2001; 22: 331–336, doi: 10.1016/S0142-9612(00)00188-5.</w:t>
      </w:r>
    </w:p>
    <w:p w14:paraId="027F912A"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32.</w:t>
      </w:r>
      <w:r w:rsidRPr="00FF47D2">
        <w:rPr>
          <w:rFonts w:ascii="Arial" w:hAnsi="Arial" w:cs="Arial"/>
          <w:color w:val="000000"/>
          <w:lang w:val="en-US"/>
        </w:rPr>
        <w:tab/>
      </w:r>
      <w:proofErr w:type="spellStart"/>
      <w:r w:rsidRPr="00FF47D2">
        <w:rPr>
          <w:rFonts w:ascii="Arial" w:hAnsi="Arial" w:cs="Arial"/>
          <w:color w:val="000000"/>
          <w:lang w:val="en-US"/>
        </w:rPr>
        <w:t>Tellechea</w:t>
      </w:r>
      <w:proofErr w:type="spellEnd"/>
      <w:r w:rsidRPr="00FF47D2">
        <w:rPr>
          <w:rFonts w:ascii="Arial" w:hAnsi="Arial" w:cs="Arial"/>
          <w:color w:val="000000"/>
          <w:lang w:val="en-US"/>
        </w:rPr>
        <w:t xml:space="preserve"> A, </w:t>
      </w:r>
      <w:proofErr w:type="spellStart"/>
      <w:r w:rsidRPr="00FF47D2">
        <w:rPr>
          <w:rFonts w:ascii="Arial" w:hAnsi="Arial" w:cs="Arial"/>
          <w:color w:val="000000"/>
          <w:lang w:val="en-US"/>
        </w:rPr>
        <w:t>Kafanas</w:t>
      </w:r>
      <w:proofErr w:type="spellEnd"/>
      <w:r w:rsidRPr="00FF47D2">
        <w:rPr>
          <w:rFonts w:ascii="Arial" w:hAnsi="Arial" w:cs="Arial"/>
          <w:color w:val="000000"/>
          <w:lang w:val="en-US"/>
        </w:rPr>
        <w:t xml:space="preserve"> A, Leal EC, </w:t>
      </w:r>
      <w:proofErr w:type="spellStart"/>
      <w:r w:rsidRPr="00FF47D2">
        <w:rPr>
          <w:rFonts w:ascii="Arial" w:hAnsi="Arial" w:cs="Arial"/>
          <w:color w:val="000000"/>
          <w:lang w:val="en-US"/>
        </w:rPr>
        <w:t>Tecilazich</w:t>
      </w:r>
      <w:proofErr w:type="spellEnd"/>
      <w:r w:rsidRPr="00FF47D2">
        <w:rPr>
          <w:rFonts w:ascii="Arial" w:hAnsi="Arial" w:cs="Arial"/>
          <w:color w:val="000000"/>
          <w:lang w:val="en-US"/>
        </w:rPr>
        <w:t xml:space="preserve"> F, </w:t>
      </w:r>
      <w:proofErr w:type="spellStart"/>
      <w:r w:rsidRPr="00FF47D2">
        <w:rPr>
          <w:rFonts w:ascii="Arial" w:hAnsi="Arial" w:cs="Arial"/>
          <w:color w:val="000000"/>
          <w:lang w:val="en-US"/>
        </w:rPr>
        <w:t>Kuchibhotla</w:t>
      </w:r>
      <w:proofErr w:type="spellEnd"/>
      <w:r w:rsidRPr="00FF47D2">
        <w:rPr>
          <w:rFonts w:ascii="Arial" w:hAnsi="Arial" w:cs="Arial"/>
          <w:color w:val="000000"/>
          <w:lang w:val="en-US"/>
        </w:rPr>
        <w:t xml:space="preserve"> S, Auster ME, et al. Increased skin inflammation and blood vessel density in human and experimental diabetes. </w:t>
      </w:r>
      <w:proofErr w:type="spellStart"/>
      <w:r w:rsidRPr="00FF47D2">
        <w:rPr>
          <w:rFonts w:ascii="Arial" w:hAnsi="Arial" w:cs="Arial"/>
          <w:i/>
          <w:color w:val="000000"/>
          <w:lang w:val="en-US"/>
        </w:rPr>
        <w:t>Int</w:t>
      </w:r>
      <w:proofErr w:type="spellEnd"/>
      <w:r w:rsidRPr="00FF47D2">
        <w:rPr>
          <w:rFonts w:ascii="Arial" w:hAnsi="Arial" w:cs="Arial"/>
          <w:i/>
          <w:color w:val="000000"/>
          <w:lang w:val="en-US"/>
        </w:rPr>
        <w:t xml:space="preserve"> J Low </w:t>
      </w:r>
      <w:proofErr w:type="spellStart"/>
      <w:r w:rsidRPr="00FF47D2">
        <w:rPr>
          <w:rFonts w:ascii="Arial" w:hAnsi="Arial" w:cs="Arial"/>
          <w:i/>
          <w:color w:val="000000"/>
          <w:lang w:val="en-US"/>
        </w:rPr>
        <w:t>Extrem</w:t>
      </w:r>
      <w:proofErr w:type="spellEnd"/>
      <w:r w:rsidRPr="00FF47D2">
        <w:rPr>
          <w:rFonts w:ascii="Arial" w:hAnsi="Arial" w:cs="Arial"/>
          <w:i/>
          <w:color w:val="000000"/>
          <w:lang w:val="en-US"/>
        </w:rPr>
        <w:t xml:space="preserve"> Wounds</w:t>
      </w:r>
      <w:r w:rsidRPr="00FF47D2">
        <w:rPr>
          <w:rFonts w:ascii="Arial" w:hAnsi="Arial" w:cs="Arial"/>
          <w:color w:val="000000"/>
          <w:lang w:val="en-US"/>
        </w:rPr>
        <w:t xml:space="preserve"> 2013; 12: 4–11, doi: 10.1177/1534734612474303.</w:t>
      </w:r>
    </w:p>
    <w:p w14:paraId="72F0B7CB"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33.</w:t>
      </w:r>
      <w:r w:rsidRPr="00FF47D2">
        <w:rPr>
          <w:rFonts w:ascii="Arial" w:hAnsi="Arial" w:cs="Arial"/>
          <w:color w:val="000000"/>
          <w:lang w:val="en-US"/>
        </w:rPr>
        <w:tab/>
      </w:r>
      <w:proofErr w:type="spellStart"/>
      <w:r w:rsidRPr="00FF47D2">
        <w:rPr>
          <w:rFonts w:ascii="Arial" w:hAnsi="Arial" w:cs="Arial"/>
          <w:color w:val="000000"/>
          <w:lang w:val="en-US"/>
        </w:rPr>
        <w:t>Brem</w:t>
      </w:r>
      <w:proofErr w:type="spellEnd"/>
      <w:r w:rsidRPr="00FF47D2">
        <w:rPr>
          <w:rFonts w:ascii="Arial" w:hAnsi="Arial" w:cs="Arial"/>
          <w:color w:val="000000"/>
          <w:lang w:val="en-US"/>
        </w:rPr>
        <w:t xml:space="preserve"> H, </w:t>
      </w:r>
      <w:proofErr w:type="spellStart"/>
      <w:r w:rsidRPr="00FF47D2">
        <w:rPr>
          <w:rFonts w:ascii="Arial" w:hAnsi="Arial" w:cs="Arial"/>
          <w:color w:val="000000"/>
          <w:lang w:val="en-US"/>
        </w:rPr>
        <w:t>Tomic-Canic</w:t>
      </w:r>
      <w:proofErr w:type="spellEnd"/>
      <w:r w:rsidRPr="00FF47D2">
        <w:rPr>
          <w:rFonts w:ascii="Arial" w:hAnsi="Arial" w:cs="Arial"/>
          <w:color w:val="000000"/>
          <w:lang w:val="en-US"/>
        </w:rPr>
        <w:t xml:space="preserve"> M. Cellular and molecular basis of wound healing in diabetes. </w:t>
      </w:r>
      <w:r w:rsidRPr="00FF47D2">
        <w:rPr>
          <w:rFonts w:ascii="Arial" w:hAnsi="Arial" w:cs="Arial"/>
          <w:i/>
          <w:color w:val="000000"/>
          <w:lang w:val="en-US"/>
        </w:rPr>
        <w:t xml:space="preserve">J </w:t>
      </w:r>
      <w:proofErr w:type="spellStart"/>
      <w:r w:rsidRPr="00FF47D2">
        <w:rPr>
          <w:rFonts w:ascii="Arial" w:hAnsi="Arial" w:cs="Arial"/>
          <w:i/>
          <w:color w:val="000000"/>
          <w:lang w:val="en-US"/>
        </w:rPr>
        <w:t>Clin</w:t>
      </w:r>
      <w:proofErr w:type="spellEnd"/>
      <w:r w:rsidRPr="00FF47D2">
        <w:rPr>
          <w:rFonts w:ascii="Arial" w:hAnsi="Arial" w:cs="Arial"/>
          <w:i/>
          <w:color w:val="000000"/>
          <w:lang w:val="en-US"/>
        </w:rPr>
        <w:t xml:space="preserve"> Invest </w:t>
      </w:r>
      <w:r w:rsidRPr="00FF47D2">
        <w:rPr>
          <w:rFonts w:ascii="Arial" w:hAnsi="Arial" w:cs="Arial"/>
          <w:color w:val="000000"/>
          <w:lang w:val="en-US"/>
        </w:rPr>
        <w:t>2007; 117: 1219–1222</w:t>
      </w:r>
    </w:p>
    <w:p w14:paraId="17C7E827"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34.</w:t>
      </w:r>
      <w:r w:rsidRPr="00FF47D2">
        <w:rPr>
          <w:rFonts w:ascii="Arial" w:hAnsi="Arial" w:cs="Arial"/>
          <w:color w:val="000000"/>
          <w:lang w:val="en-US"/>
        </w:rPr>
        <w:tab/>
      </w:r>
      <w:proofErr w:type="spellStart"/>
      <w:r w:rsidRPr="00FF47D2">
        <w:rPr>
          <w:rFonts w:ascii="Arial" w:hAnsi="Arial" w:cs="Arial"/>
          <w:color w:val="000000"/>
          <w:lang w:val="en-US"/>
        </w:rPr>
        <w:t>Haukipuro</w:t>
      </w:r>
      <w:proofErr w:type="spellEnd"/>
      <w:r w:rsidRPr="00FF47D2">
        <w:rPr>
          <w:rFonts w:ascii="Arial" w:hAnsi="Arial" w:cs="Arial"/>
          <w:color w:val="000000"/>
          <w:lang w:val="en-US"/>
        </w:rPr>
        <w:t xml:space="preserve"> K. Synthesis of collagen types I and III in </w:t>
      </w:r>
      <w:proofErr w:type="spellStart"/>
      <w:r w:rsidRPr="00FF47D2">
        <w:rPr>
          <w:rFonts w:ascii="Arial" w:hAnsi="Arial" w:cs="Arial"/>
          <w:color w:val="000000"/>
          <w:lang w:val="en-US"/>
        </w:rPr>
        <w:t>reincised</w:t>
      </w:r>
      <w:proofErr w:type="spellEnd"/>
      <w:r w:rsidRPr="00FF47D2">
        <w:rPr>
          <w:rFonts w:ascii="Arial" w:hAnsi="Arial" w:cs="Arial"/>
          <w:color w:val="000000"/>
          <w:lang w:val="en-US"/>
        </w:rPr>
        <w:t xml:space="preserve"> wounds in humans. </w:t>
      </w:r>
      <w:r w:rsidRPr="00FF47D2">
        <w:rPr>
          <w:rFonts w:ascii="Arial" w:hAnsi="Arial" w:cs="Arial"/>
          <w:i/>
          <w:color w:val="000000"/>
          <w:lang w:val="en-US"/>
        </w:rPr>
        <w:t xml:space="preserve">Br J </w:t>
      </w:r>
      <w:proofErr w:type="spellStart"/>
      <w:r w:rsidRPr="00FF47D2">
        <w:rPr>
          <w:rFonts w:ascii="Arial" w:hAnsi="Arial" w:cs="Arial"/>
          <w:i/>
          <w:color w:val="000000"/>
          <w:lang w:val="en-US"/>
        </w:rPr>
        <w:t>Surg</w:t>
      </w:r>
      <w:proofErr w:type="spellEnd"/>
      <w:r w:rsidRPr="00FF47D2">
        <w:rPr>
          <w:rFonts w:ascii="Arial" w:hAnsi="Arial" w:cs="Arial"/>
          <w:color w:val="000000"/>
          <w:lang w:val="en-US"/>
        </w:rPr>
        <w:t xml:space="preserve"> 1991; 78: 708–712, doi: 10.1002/bjs.1800780624.</w:t>
      </w:r>
    </w:p>
    <w:p w14:paraId="6B21DEE1"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35.</w:t>
      </w:r>
      <w:r w:rsidRPr="00FF47D2">
        <w:rPr>
          <w:rFonts w:ascii="Arial" w:hAnsi="Arial" w:cs="Arial"/>
          <w:color w:val="000000"/>
          <w:lang w:val="en-US"/>
        </w:rPr>
        <w:tab/>
      </w:r>
      <w:proofErr w:type="spellStart"/>
      <w:r w:rsidRPr="00FF47D2">
        <w:rPr>
          <w:rFonts w:ascii="Arial" w:hAnsi="Arial" w:cs="Arial"/>
          <w:color w:val="000000"/>
          <w:lang w:val="en-US"/>
        </w:rPr>
        <w:t>Galkowska</w:t>
      </w:r>
      <w:proofErr w:type="spellEnd"/>
      <w:r w:rsidRPr="00FF47D2">
        <w:rPr>
          <w:rFonts w:ascii="Arial" w:hAnsi="Arial" w:cs="Arial"/>
          <w:color w:val="000000"/>
          <w:lang w:val="en-US"/>
        </w:rPr>
        <w:t xml:space="preserve"> H, </w:t>
      </w:r>
      <w:proofErr w:type="spellStart"/>
      <w:r w:rsidRPr="00FF47D2">
        <w:rPr>
          <w:rFonts w:ascii="Arial" w:hAnsi="Arial" w:cs="Arial"/>
          <w:color w:val="000000"/>
          <w:lang w:val="en-US"/>
        </w:rPr>
        <w:t>Wojewodzka</w:t>
      </w:r>
      <w:proofErr w:type="spellEnd"/>
      <w:r w:rsidRPr="00FF47D2">
        <w:rPr>
          <w:rFonts w:ascii="Arial" w:hAnsi="Arial" w:cs="Arial"/>
          <w:color w:val="000000"/>
          <w:lang w:val="en-US"/>
        </w:rPr>
        <w:t xml:space="preserve"> U, </w:t>
      </w:r>
      <w:proofErr w:type="spellStart"/>
      <w:r w:rsidRPr="00FF47D2">
        <w:rPr>
          <w:rFonts w:ascii="Arial" w:hAnsi="Arial" w:cs="Arial"/>
          <w:color w:val="000000"/>
          <w:lang w:val="en-US"/>
        </w:rPr>
        <w:t>Olszewski</w:t>
      </w:r>
      <w:proofErr w:type="spellEnd"/>
      <w:r w:rsidRPr="00FF47D2">
        <w:rPr>
          <w:rFonts w:ascii="Arial" w:hAnsi="Arial" w:cs="Arial"/>
          <w:color w:val="000000"/>
          <w:lang w:val="en-US"/>
        </w:rPr>
        <w:t xml:space="preserve"> WL. Chemokines, cytokines, and growth factors in keratinocytes and dermal endothelial cells in the margin of chronic diabetic foot ulcers. </w:t>
      </w:r>
      <w:r w:rsidRPr="00FF47D2">
        <w:rPr>
          <w:rFonts w:ascii="Arial" w:hAnsi="Arial" w:cs="Arial"/>
          <w:i/>
          <w:color w:val="000000"/>
          <w:lang w:val="en-US"/>
        </w:rPr>
        <w:t>Wound Repair Regen</w:t>
      </w:r>
      <w:r w:rsidRPr="00FF47D2">
        <w:rPr>
          <w:rFonts w:ascii="Arial" w:hAnsi="Arial" w:cs="Arial"/>
          <w:color w:val="000000"/>
          <w:lang w:val="en-US"/>
        </w:rPr>
        <w:t xml:space="preserve"> 2006; 14: 558–565, doi: 10.1111/j.1743-</w:t>
      </w:r>
      <w:r w:rsidRPr="00FF47D2">
        <w:rPr>
          <w:rFonts w:ascii="Arial" w:hAnsi="Arial" w:cs="Arial"/>
          <w:color w:val="000000"/>
          <w:lang w:val="en-US"/>
        </w:rPr>
        <w:lastRenderedPageBreak/>
        <w:t>6109.2006.</w:t>
      </w:r>
      <w:proofErr w:type="gramStart"/>
      <w:r w:rsidRPr="00FF47D2">
        <w:rPr>
          <w:rFonts w:ascii="Arial" w:hAnsi="Arial" w:cs="Arial"/>
          <w:color w:val="000000"/>
          <w:lang w:val="en-US"/>
        </w:rPr>
        <w:t>00155.x.</w:t>
      </w:r>
      <w:proofErr w:type="gramEnd"/>
    </w:p>
    <w:p w14:paraId="0D705F38"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36.</w:t>
      </w:r>
      <w:r w:rsidRPr="00FF47D2">
        <w:rPr>
          <w:rFonts w:ascii="Arial" w:hAnsi="Arial" w:cs="Arial"/>
          <w:color w:val="000000"/>
          <w:lang w:val="en-US"/>
        </w:rPr>
        <w:tab/>
        <w:t xml:space="preserve">Patel S, </w:t>
      </w:r>
      <w:proofErr w:type="spellStart"/>
      <w:r w:rsidRPr="00FF47D2">
        <w:rPr>
          <w:rFonts w:ascii="Arial" w:hAnsi="Arial" w:cs="Arial"/>
          <w:color w:val="000000"/>
          <w:lang w:val="en-US"/>
        </w:rPr>
        <w:t>Maheshwari</w:t>
      </w:r>
      <w:proofErr w:type="spellEnd"/>
      <w:r w:rsidRPr="00FF47D2">
        <w:rPr>
          <w:rFonts w:ascii="Arial" w:hAnsi="Arial" w:cs="Arial"/>
          <w:color w:val="000000"/>
          <w:lang w:val="en-US"/>
        </w:rPr>
        <w:t xml:space="preserve"> A, Chandra A. Biomarkers for wound healing and their evaluation. </w:t>
      </w:r>
      <w:r w:rsidRPr="00FF47D2">
        <w:rPr>
          <w:rFonts w:ascii="Arial" w:hAnsi="Arial" w:cs="Arial"/>
          <w:i/>
          <w:color w:val="000000"/>
          <w:lang w:val="en-US"/>
        </w:rPr>
        <w:t>J Wound Care</w:t>
      </w:r>
      <w:r w:rsidRPr="00FF47D2">
        <w:rPr>
          <w:rFonts w:ascii="Arial" w:hAnsi="Arial" w:cs="Arial"/>
          <w:color w:val="000000"/>
          <w:lang w:val="en-US"/>
        </w:rPr>
        <w:t xml:space="preserve"> 2016; 25: 46–55, doi: 10.12968/jowc.2016.25.1.46.</w:t>
      </w:r>
    </w:p>
    <w:p w14:paraId="2B019607"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37.</w:t>
      </w:r>
      <w:r w:rsidRPr="00FF47D2">
        <w:rPr>
          <w:rFonts w:ascii="Arial" w:hAnsi="Arial" w:cs="Arial"/>
          <w:color w:val="000000"/>
          <w:lang w:val="en-US"/>
        </w:rPr>
        <w:tab/>
        <w:t xml:space="preserve">Wang H, Han X, </w:t>
      </w:r>
      <w:proofErr w:type="spellStart"/>
      <w:r w:rsidRPr="00FF47D2">
        <w:rPr>
          <w:rFonts w:ascii="Arial" w:hAnsi="Arial" w:cs="Arial"/>
          <w:color w:val="000000"/>
          <w:lang w:val="en-US"/>
        </w:rPr>
        <w:t>Wittchen</w:t>
      </w:r>
      <w:proofErr w:type="spellEnd"/>
      <w:r w:rsidRPr="00FF47D2">
        <w:rPr>
          <w:rFonts w:ascii="Arial" w:hAnsi="Arial" w:cs="Arial"/>
          <w:color w:val="000000"/>
          <w:lang w:val="en-US"/>
        </w:rPr>
        <w:t xml:space="preserve"> ES, Hartnett ME. TNF-α mediates choroidal neovascularization by upregulating VEGF expression in RPE through ROS-dependent β-catenin activation. </w:t>
      </w:r>
      <w:proofErr w:type="spellStart"/>
      <w:r w:rsidRPr="00FF47D2">
        <w:rPr>
          <w:rFonts w:ascii="Arial" w:hAnsi="Arial" w:cs="Arial"/>
          <w:i/>
          <w:color w:val="000000"/>
          <w:lang w:val="en-US"/>
        </w:rPr>
        <w:t>Mol</w:t>
      </w:r>
      <w:proofErr w:type="spellEnd"/>
      <w:r w:rsidRPr="00FF47D2">
        <w:rPr>
          <w:rFonts w:ascii="Arial" w:hAnsi="Arial" w:cs="Arial"/>
          <w:i/>
          <w:color w:val="000000"/>
          <w:lang w:val="en-US"/>
        </w:rPr>
        <w:t xml:space="preserve"> Vis</w:t>
      </w:r>
      <w:r w:rsidRPr="00FF47D2">
        <w:rPr>
          <w:rFonts w:ascii="Arial" w:hAnsi="Arial" w:cs="Arial"/>
          <w:color w:val="000000"/>
          <w:lang w:val="en-US"/>
        </w:rPr>
        <w:t xml:space="preserve"> 2016; 22: 116–128.</w:t>
      </w:r>
    </w:p>
    <w:p w14:paraId="76E5443C"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38.</w:t>
      </w:r>
      <w:r w:rsidRPr="00FF47D2">
        <w:rPr>
          <w:rFonts w:ascii="Arial" w:hAnsi="Arial" w:cs="Arial"/>
          <w:color w:val="000000"/>
          <w:lang w:val="en-US"/>
        </w:rPr>
        <w:tab/>
        <w:t xml:space="preserve">Deng J, Zou ZM, Zhou TL, Su YP, Ai GP, Wang JP, et al. Bone marrow mesenchymal stem cells can be mobilized into peripheral blood by G-CSF in vivo and integrate into traumatically injured cerebral tissue. </w:t>
      </w:r>
      <w:proofErr w:type="spellStart"/>
      <w:r w:rsidRPr="00FF47D2">
        <w:rPr>
          <w:rFonts w:ascii="Arial" w:hAnsi="Arial" w:cs="Arial"/>
          <w:i/>
          <w:color w:val="000000"/>
          <w:lang w:val="en-US"/>
        </w:rPr>
        <w:t>Neurol</w:t>
      </w:r>
      <w:proofErr w:type="spellEnd"/>
      <w:r w:rsidRPr="00FF47D2">
        <w:rPr>
          <w:rFonts w:ascii="Arial" w:hAnsi="Arial" w:cs="Arial"/>
          <w:i/>
          <w:color w:val="000000"/>
          <w:lang w:val="en-US"/>
        </w:rPr>
        <w:t xml:space="preserve"> </w:t>
      </w:r>
      <w:proofErr w:type="spellStart"/>
      <w:r w:rsidRPr="00FF47D2">
        <w:rPr>
          <w:rFonts w:ascii="Arial" w:hAnsi="Arial" w:cs="Arial"/>
          <w:i/>
          <w:color w:val="000000"/>
          <w:lang w:val="en-US"/>
        </w:rPr>
        <w:t>Sci</w:t>
      </w:r>
      <w:proofErr w:type="spellEnd"/>
      <w:r w:rsidRPr="00FF47D2">
        <w:rPr>
          <w:rFonts w:ascii="Arial" w:hAnsi="Arial" w:cs="Arial"/>
          <w:color w:val="000000"/>
          <w:lang w:val="en-US"/>
        </w:rPr>
        <w:t xml:space="preserve"> 2011; 32: 641–651, doi: 10.1007/s10072-011-0608-2.</w:t>
      </w:r>
    </w:p>
    <w:p w14:paraId="5477ACC1" w14:textId="77777777" w:rsidR="00444E22" w:rsidRPr="00FF47D2" w:rsidRDefault="00444E22" w:rsidP="003441DA">
      <w:pPr>
        <w:jc w:val="both"/>
        <w:rPr>
          <w:rFonts w:ascii="Arial" w:hAnsi="Arial" w:cs="Arial"/>
          <w:color w:val="000000"/>
          <w:lang w:val="en-US"/>
        </w:rPr>
      </w:pPr>
      <w:r w:rsidRPr="00FF47D2">
        <w:rPr>
          <w:rFonts w:ascii="Arial" w:hAnsi="Arial" w:cs="Arial"/>
          <w:color w:val="000000"/>
          <w:lang w:val="en-US"/>
        </w:rPr>
        <w:t>39.</w:t>
      </w:r>
      <w:r w:rsidRPr="00FF47D2">
        <w:rPr>
          <w:rFonts w:ascii="Arial" w:hAnsi="Arial" w:cs="Arial"/>
          <w:color w:val="000000"/>
          <w:lang w:val="en-US"/>
        </w:rPr>
        <w:tab/>
      </w:r>
      <w:proofErr w:type="spellStart"/>
      <w:r w:rsidRPr="00FF47D2">
        <w:rPr>
          <w:rFonts w:ascii="Arial" w:hAnsi="Arial" w:cs="Arial"/>
          <w:color w:val="000000"/>
          <w:lang w:val="en-US"/>
        </w:rPr>
        <w:t>Peranteau</w:t>
      </w:r>
      <w:proofErr w:type="spellEnd"/>
      <w:r w:rsidRPr="00FF47D2">
        <w:rPr>
          <w:rFonts w:ascii="Arial" w:hAnsi="Arial" w:cs="Arial"/>
          <w:color w:val="000000"/>
          <w:lang w:val="en-US"/>
        </w:rPr>
        <w:t xml:space="preserve"> WH, Zhang L, </w:t>
      </w:r>
      <w:proofErr w:type="spellStart"/>
      <w:r w:rsidRPr="00FF47D2">
        <w:rPr>
          <w:rFonts w:ascii="Arial" w:hAnsi="Arial" w:cs="Arial"/>
          <w:color w:val="000000"/>
          <w:lang w:val="en-US"/>
        </w:rPr>
        <w:t>Muvarak</w:t>
      </w:r>
      <w:proofErr w:type="spellEnd"/>
      <w:r w:rsidRPr="00FF47D2">
        <w:rPr>
          <w:rFonts w:ascii="Arial" w:hAnsi="Arial" w:cs="Arial"/>
          <w:color w:val="000000"/>
          <w:lang w:val="en-US"/>
        </w:rPr>
        <w:t xml:space="preserve"> N, </w:t>
      </w:r>
      <w:proofErr w:type="spellStart"/>
      <w:r w:rsidRPr="00FF47D2">
        <w:rPr>
          <w:rFonts w:ascii="Arial" w:hAnsi="Arial" w:cs="Arial"/>
          <w:color w:val="000000"/>
          <w:lang w:val="en-US"/>
        </w:rPr>
        <w:t>Badillo</w:t>
      </w:r>
      <w:proofErr w:type="spellEnd"/>
      <w:r w:rsidRPr="00FF47D2">
        <w:rPr>
          <w:rFonts w:ascii="Arial" w:hAnsi="Arial" w:cs="Arial"/>
          <w:color w:val="000000"/>
          <w:lang w:val="en-US"/>
        </w:rPr>
        <w:t xml:space="preserve"> AT, </w:t>
      </w:r>
      <w:proofErr w:type="spellStart"/>
      <w:r w:rsidRPr="00FF47D2">
        <w:rPr>
          <w:rFonts w:ascii="Arial" w:hAnsi="Arial" w:cs="Arial"/>
          <w:color w:val="000000"/>
          <w:lang w:val="en-US"/>
        </w:rPr>
        <w:t>Radu</w:t>
      </w:r>
      <w:proofErr w:type="spellEnd"/>
      <w:r w:rsidRPr="00FF47D2">
        <w:rPr>
          <w:rFonts w:ascii="Arial" w:hAnsi="Arial" w:cs="Arial"/>
          <w:color w:val="000000"/>
          <w:lang w:val="en-US"/>
        </w:rPr>
        <w:t xml:space="preserve"> A, </w:t>
      </w:r>
      <w:proofErr w:type="spellStart"/>
      <w:r w:rsidRPr="00FF47D2">
        <w:rPr>
          <w:rFonts w:ascii="Arial" w:hAnsi="Arial" w:cs="Arial"/>
          <w:color w:val="000000"/>
          <w:lang w:val="en-US"/>
        </w:rPr>
        <w:t>Zoltick</w:t>
      </w:r>
      <w:proofErr w:type="spellEnd"/>
      <w:r w:rsidRPr="00FF47D2">
        <w:rPr>
          <w:rFonts w:ascii="Arial" w:hAnsi="Arial" w:cs="Arial"/>
          <w:color w:val="000000"/>
          <w:lang w:val="en-US"/>
        </w:rPr>
        <w:t xml:space="preserve"> PW, et al. IL-10 overexpression decreases inflammatory mediators and promotes regenerative healing in an adult model of scar formation. </w:t>
      </w:r>
      <w:r w:rsidRPr="00FF47D2">
        <w:rPr>
          <w:rFonts w:ascii="Arial" w:hAnsi="Arial" w:cs="Arial"/>
          <w:i/>
          <w:color w:val="000000"/>
          <w:lang w:val="en-US"/>
        </w:rPr>
        <w:t xml:space="preserve">J Invest </w:t>
      </w:r>
      <w:proofErr w:type="spellStart"/>
      <w:r w:rsidRPr="00FF47D2">
        <w:rPr>
          <w:rFonts w:ascii="Arial" w:hAnsi="Arial" w:cs="Arial"/>
          <w:i/>
          <w:color w:val="000000"/>
          <w:lang w:val="en-US"/>
        </w:rPr>
        <w:t>Dermatol</w:t>
      </w:r>
      <w:proofErr w:type="spellEnd"/>
      <w:r w:rsidRPr="00FF47D2">
        <w:rPr>
          <w:rFonts w:ascii="Arial" w:hAnsi="Arial" w:cs="Arial"/>
          <w:color w:val="000000"/>
          <w:lang w:val="en-US"/>
        </w:rPr>
        <w:t xml:space="preserve"> 2008; 128: 1852–1860, doi: 10.1038/sj.jid.5701232.</w:t>
      </w:r>
    </w:p>
    <w:p w14:paraId="452F1AB0" w14:textId="77777777" w:rsidR="00444E22" w:rsidRPr="00FF47D2" w:rsidRDefault="00444E22" w:rsidP="003441DA">
      <w:pPr>
        <w:jc w:val="both"/>
        <w:rPr>
          <w:rFonts w:ascii="Arial" w:hAnsi="Arial" w:cs="Arial"/>
          <w:color w:val="000000"/>
          <w:lang w:val="en-US"/>
        </w:rPr>
      </w:pPr>
    </w:p>
    <w:p w14:paraId="0AC61163" w14:textId="2EC081C3" w:rsidR="00C315A4" w:rsidRPr="00FF47D2" w:rsidRDefault="00C315A4" w:rsidP="003441DA">
      <w:pPr>
        <w:pBdr>
          <w:top w:val="nil"/>
          <w:left w:val="nil"/>
          <w:bottom w:val="nil"/>
          <w:right w:val="nil"/>
          <w:between w:val="nil"/>
        </w:pBdr>
        <w:jc w:val="both"/>
        <w:rPr>
          <w:rFonts w:ascii="Arial" w:hAnsi="Arial" w:cs="Arial"/>
          <w:color w:val="000000"/>
          <w:lang w:val="en-US"/>
        </w:rPr>
      </w:pPr>
    </w:p>
    <w:p w14:paraId="2A3EDCF3" w14:textId="77777777" w:rsidR="0039554D" w:rsidRPr="00FF47D2" w:rsidRDefault="0039554D" w:rsidP="003441DA">
      <w:pPr>
        <w:pBdr>
          <w:top w:val="nil"/>
          <w:left w:val="nil"/>
          <w:bottom w:val="nil"/>
          <w:right w:val="nil"/>
          <w:between w:val="nil"/>
        </w:pBdr>
        <w:jc w:val="both"/>
        <w:rPr>
          <w:rFonts w:ascii="Arial" w:hAnsi="Arial" w:cs="Arial"/>
          <w:color w:val="000000"/>
          <w:lang w:val="en-US"/>
        </w:rPr>
      </w:pPr>
    </w:p>
    <w:p w14:paraId="19C7ABD6" w14:textId="3E4F7EF3" w:rsidR="008B5EB5" w:rsidRPr="00FF47D2" w:rsidRDefault="00F8565C" w:rsidP="003441DA">
      <w:pPr>
        <w:pBdr>
          <w:top w:val="nil"/>
          <w:left w:val="nil"/>
          <w:bottom w:val="nil"/>
          <w:right w:val="nil"/>
          <w:between w:val="nil"/>
        </w:pBdr>
        <w:jc w:val="both"/>
        <w:rPr>
          <w:rFonts w:ascii="Arial" w:hAnsi="Arial" w:cs="Arial"/>
          <w:color w:val="000000"/>
          <w:lang w:val="en-US"/>
        </w:rPr>
      </w:pPr>
      <w:r w:rsidRPr="00FF47D2">
        <w:rPr>
          <w:rFonts w:ascii="Arial" w:hAnsi="Arial" w:cs="Arial"/>
          <w:color w:val="000000"/>
          <w:lang w:val="en-US"/>
        </w:rPr>
        <w:t xml:space="preserve"> </w:t>
      </w:r>
    </w:p>
    <w:p w14:paraId="1C17F022" w14:textId="57D508F3" w:rsidR="008B5EB5" w:rsidRPr="00FF47D2" w:rsidRDefault="00AF49F4" w:rsidP="003441DA">
      <w:pPr>
        <w:pBdr>
          <w:top w:val="nil"/>
          <w:left w:val="nil"/>
          <w:bottom w:val="nil"/>
          <w:right w:val="nil"/>
          <w:between w:val="nil"/>
        </w:pBdr>
        <w:jc w:val="both"/>
        <w:rPr>
          <w:rFonts w:ascii="Arial" w:hAnsi="Arial" w:cs="Arial"/>
          <w:color w:val="000000"/>
          <w:lang w:val="en-US"/>
        </w:rPr>
      </w:pPr>
      <w:r w:rsidRPr="00FF47D2">
        <w:rPr>
          <w:rFonts w:ascii="Arial" w:hAnsi="Arial" w:cs="Arial"/>
          <w:b/>
          <w:color w:val="000000"/>
          <w:lang w:val="en-US"/>
        </w:rPr>
        <w:t>Figure</w:t>
      </w:r>
      <w:r w:rsidR="008B5EB5" w:rsidRPr="00FF47D2">
        <w:rPr>
          <w:rFonts w:ascii="Arial" w:hAnsi="Arial" w:cs="Arial"/>
          <w:b/>
          <w:color w:val="000000"/>
          <w:lang w:val="en-US"/>
        </w:rPr>
        <w:t xml:space="preserve"> 1. </w:t>
      </w:r>
      <w:r w:rsidR="008B5EB5" w:rsidRPr="00FF47D2">
        <w:rPr>
          <w:rFonts w:ascii="Arial" w:hAnsi="Arial" w:cs="Arial"/>
          <w:color w:val="000000"/>
          <w:lang w:val="en-US"/>
        </w:rPr>
        <w:t>Visual aspect and morphological characteristics of chitosan-alginate membranes.</w:t>
      </w:r>
    </w:p>
    <w:p w14:paraId="11D1843E" w14:textId="7642AA14" w:rsidR="005F65DE" w:rsidRPr="00FF47D2" w:rsidRDefault="005F65DE" w:rsidP="003441DA">
      <w:pPr>
        <w:shd w:val="clear" w:color="auto" w:fill="FFFFFF"/>
        <w:jc w:val="both"/>
        <w:rPr>
          <w:rFonts w:ascii="Arial" w:hAnsi="Arial" w:cs="Arial"/>
          <w:color w:val="000000"/>
          <w:lang w:val="en-US"/>
        </w:rPr>
      </w:pPr>
      <w:bookmarkStart w:id="7" w:name="_1t3h5sf" w:colFirst="0" w:colLast="0"/>
      <w:bookmarkEnd w:id="7"/>
    </w:p>
    <w:p w14:paraId="75019970" w14:textId="77777777" w:rsidR="005F65DE" w:rsidRPr="00FF47D2" w:rsidRDefault="005F65DE" w:rsidP="003441DA">
      <w:pPr>
        <w:shd w:val="clear" w:color="auto" w:fill="FFFFFF"/>
        <w:jc w:val="both"/>
        <w:rPr>
          <w:rFonts w:ascii="Arial" w:hAnsi="Arial" w:cs="Arial"/>
          <w:color w:val="000000"/>
          <w:lang w:val="en-US"/>
        </w:rPr>
      </w:pPr>
    </w:p>
    <w:p w14:paraId="537E40EF" w14:textId="78B3D3C8" w:rsidR="008B5EB5" w:rsidRPr="00FF47D2" w:rsidRDefault="00AF49F4" w:rsidP="003441DA">
      <w:pPr>
        <w:shd w:val="clear" w:color="auto" w:fill="FFFFFF"/>
        <w:jc w:val="both"/>
        <w:rPr>
          <w:rFonts w:ascii="Arial" w:hAnsi="Arial" w:cs="Arial"/>
          <w:color w:val="000000"/>
          <w:lang w:val="en-US"/>
        </w:rPr>
      </w:pPr>
      <w:r w:rsidRPr="00FF47D2">
        <w:rPr>
          <w:rFonts w:ascii="Arial" w:hAnsi="Arial" w:cs="Arial"/>
          <w:b/>
          <w:color w:val="000000"/>
          <w:lang w:val="en-US"/>
        </w:rPr>
        <w:t>Figure</w:t>
      </w:r>
      <w:r w:rsidR="00F8565C" w:rsidRPr="00FF47D2">
        <w:rPr>
          <w:rFonts w:ascii="Arial" w:hAnsi="Arial" w:cs="Arial"/>
          <w:b/>
          <w:color w:val="000000"/>
          <w:lang w:val="en-US"/>
        </w:rPr>
        <w:t xml:space="preserve"> </w:t>
      </w:r>
      <w:r w:rsidR="008B5EB5" w:rsidRPr="00FF47D2">
        <w:rPr>
          <w:rFonts w:ascii="Arial" w:hAnsi="Arial" w:cs="Arial"/>
          <w:b/>
          <w:color w:val="000000"/>
          <w:lang w:val="en-US"/>
        </w:rPr>
        <w:t>2.</w:t>
      </w:r>
      <w:r w:rsidR="00F6732F" w:rsidRPr="00FF47D2">
        <w:rPr>
          <w:rFonts w:ascii="Arial" w:hAnsi="Arial" w:cs="Arial"/>
          <w:color w:val="000000"/>
          <w:lang w:val="en-US"/>
        </w:rPr>
        <w:t xml:space="preserve"> Macroscopic changes. </w:t>
      </w:r>
      <w:r w:rsidR="008B5EB5" w:rsidRPr="00FF47D2">
        <w:rPr>
          <w:rFonts w:ascii="Arial" w:hAnsi="Arial" w:cs="Arial"/>
          <w:b/>
          <w:color w:val="000000"/>
          <w:lang w:val="en-US"/>
        </w:rPr>
        <w:t>A</w:t>
      </w:r>
      <w:r w:rsidR="00F6732F" w:rsidRPr="00FF47D2">
        <w:rPr>
          <w:rFonts w:ascii="Arial" w:hAnsi="Arial" w:cs="Arial"/>
          <w:color w:val="000000"/>
          <w:lang w:val="en-US"/>
        </w:rPr>
        <w:t>,</w:t>
      </w:r>
      <w:r w:rsidR="008B5EB5" w:rsidRPr="00FF47D2">
        <w:rPr>
          <w:rFonts w:ascii="Arial" w:hAnsi="Arial" w:cs="Arial"/>
          <w:color w:val="000000"/>
          <w:lang w:val="en-US"/>
        </w:rPr>
        <w:t xml:space="preserve"> Macroscopic changes in skin excisional wounds during wound closure in the </w:t>
      </w:r>
      <w:r w:rsidR="0053187B" w:rsidRPr="00FF47D2">
        <w:rPr>
          <w:rFonts w:ascii="Arial" w:hAnsi="Arial" w:cs="Arial"/>
          <w:color w:val="000000"/>
          <w:lang w:val="en-US"/>
        </w:rPr>
        <w:t>c</w:t>
      </w:r>
      <w:r w:rsidR="008B5EB5" w:rsidRPr="00FF47D2">
        <w:rPr>
          <w:rFonts w:ascii="Arial" w:hAnsi="Arial" w:cs="Arial"/>
          <w:color w:val="000000"/>
          <w:lang w:val="en-US"/>
        </w:rPr>
        <w:t xml:space="preserve">ontrol (CG) and </w:t>
      </w:r>
      <w:r w:rsidR="00BD5E86" w:rsidRPr="00FF47D2">
        <w:rPr>
          <w:rFonts w:ascii="Arial" w:hAnsi="Arial" w:cs="Arial"/>
          <w:color w:val="000000"/>
          <w:lang w:val="en-US"/>
        </w:rPr>
        <w:t>c</w:t>
      </w:r>
      <w:r w:rsidR="008B5EB5" w:rsidRPr="00FF47D2">
        <w:rPr>
          <w:rFonts w:ascii="Arial" w:hAnsi="Arial" w:cs="Arial"/>
          <w:color w:val="000000"/>
          <w:lang w:val="en-US"/>
        </w:rPr>
        <w:t xml:space="preserve">hitosan and </w:t>
      </w:r>
      <w:r w:rsidR="00BD5E86" w:rsidRPr="00FF47D2">
        <w:rPr>
          <w:rFonts w:ascii="Arial" w:hAnsi="Arial" w:cs="Arial"/>
          <w:color w:val="000000"/>
          <w:lang w:val="en-US"/>
        </w:rPr>
        <w:t>a</w:t>
      </w:r>
      <w:r w:rsidR="008B5EB5" w:rsidRPr="00FF47D2">
        <w:rPr>
          <w:rFonts w:ascii="Arial" w:hAnsi="Arial" w:cs="Arial"/>
          <w:color w:val="000000"/>
          <w:lang w:val="en-US"/>
        </w:rPr>
        <w:t xml:space="preserve">lginate </w:t>
      </w:r>
      <w:r w:rsidR="00BD5E86" w:rsidRPr="00FF47D2">
        <w:rPr>
          <w:rFonts w:ascii="Arial" w:hAnsi="Arial" w:cs="Arial"/>
          <w:color w:val="000000"/>
          <w:lang w:val="en-US"/>
        </w:rPr>
        <w:t>m</w:t>
      </w:r>
      <w:r w:rsidR="008B5EB5" w:rsidRPr="00FF47D2">
        <w:rPr>
          <w:rFonts w:ascii="Arial" w:hAnsi="Arial" w:cs="Arial"/>
          <w:color w:val="000000"/>
          <w:lang w:val="en-US"/>
        </w:rPr>
        <w:t>embrane (CAM) groups, 0, 2, 4, 6</w:t>
      </w:r>
      <w:r w:rsidR="00BD5E86" w:rsidRPr="00FF47D2">
        <w:rPr>
          <w:rFonts w:ascii="Arial" w:hAnsi="Arial" w:cs="Arial"/>
          <w:color w:val="000000"/>
          <w:lang w:val="en-US"/>
        </w:rPr>
        <w:t>,</w:t>
      </w:r>
      <w:r w:rsidR="008B5EB5" w:rsidRPr="00FF47D2">
        <w:rPr>
          <w:rFonts w:ascii="Arial" w:hAnsi="Arial" w:cs="Arial"/>
          <w:color w:val="000000"/>
          <w:lang w:val="en-US"/>
        </w:rPr>
        <w:t> and 10 days </w:t>
      </w:r>
      <w:r w:rsidR="00F6732F" w:rsidRPr="00FF47D2">
        <w:rPr>
          <w:rFonts w:ascii="Arial" w:hAnsi="Arial" w:cs="Arial"/>
          <w:color w:val="000000"/>
          <w:lang w:val="en-US"/>
        </w:rPr>
        <w:t>post</w:t>
      </w:r>
      <w:r w:rsidR="00BD5E86" w:rsidRPr="00FF47D2">
        <w:rPr>
          <w:rFonts w:ascii="Arial" w:hAnsi="Arial" w:cs="Arial"/>
          <w:color w:val="000000"/>
          <w:lang w:val="en-US"/>
        </w:rPr>
        <w:t>-</w:t>
      </w:r>
      <w:r w:rsidR="00F6732F" w:rsidRPr="00FF47D2">
        <w:rPr>
          <w:rFonts w:ascii="Arial" w:hAnsi="Arial" w:cs="Arial"/>
          <w:color w:val="000000"/>
          <w:lang w:val="en-US"/>
        </w:rPr>
        <w:t>wounding</w:t>
      </w:r>
      <w:r w:rsidR="008B5EB5" w:rsidRPr="00FF47D2">
        <w:rPr>
          <w:rFonts w:ascii="Arial" w:hAnsi="Arial" w:cs="Arial"/>
          <w:color w:val="000000"/>
          <w:lang w:val="en-US"/>
        </w:rPr>
        <w:t xml:space="preserve">. </w:t>
      </w:r>
      <w:r w:rsidR="008B5EB5" w:rsidRPr="00FF47D2">
        <w:rPr>
          <w:rFonts w:ascii="Arial" w:hAnsi="Arial" w:cs="Arial"/>
          <w:b/>
          <w:color w:val="000000"/>
          <w:lang w:val="en-US"/>
        </w:rPr>
        <w:t>B</w:t>
      </w:r>
      <w:r w:rsidR="00F6732F" w:rsidRPr="00FF47D2">
        <w:rPr>
          <w:rFonts w:ascii="Arial" w:hAnsi="Arial" w:cs="Arial"/>
          <w:color w:val="000000"/>
          <w:lang w:val="en-US"/>
        </w:rPr>
        <w:t>,</w:t>
      </w:r>
      <w:r w:rsidR="008B5EB5" w:rsidRPr="00FF47D2">
        <w:rPr>
          <w:rFonts w:ascii="Arial" w:hAnsi="Arial" w:cs="Arial"/>
          <w:color w:val="000000"/>
          <w:lang w:val="en-US"/>
        </w:rPr>
        <w:t xml:space="preserve"> Percentage of initial lesion area in the CG and CAM groups. </w:t>
      </w:r>
      <w:r w:rsidR="0053187B" w:rsidRPr="00FF47D2">
        <w:rPr>
          <w:rFonts w:ascii="Arial" w:hAnsi="Arial" w:cs="Arial"/>
          <w:color w:val="000000"/>
          <w:lang w:val="en-US"/>
        </w:rPr>
        <w:t>D</w:t>
      </w:r>
      <w:r w:rsidR="00F6732F" w:rsidRPr="00FF47D2">
        <w:rPr>
          <w:rFonts w:ascii="Arial" w:hAnsi="Arial" w:cs="Arial"/>
          <w:color w:val="000000"/>
          <w:lang w:val="en-US"/>
        </w:rPr>
        <w:t>ata are reported as means±SE</w:t>
      </w:r>
      <w:r w:rsidR="008B5EB5" w:rsidRPr="00FF47D2">
        <w:rPr>
          <w:rFonts w:ascii="Arial" w:hAnsi="Arial" w:cs="Arial"/>
          <w:color w:val="000000"/>
          <w:lang w:val="en-US"/>
        </w:rPr>
        <w:t xml:space="preserve"> of 5 animals per group. *</w:t>
      </w:r>
      <w:r w:rsidR="00F564BB" w:rsidRPr="00FF47D2">
        <w:rPr>
          <w:rFonts w:ascii="Arial" w:hAnsi="Arial" w:cs="Arial"/>
          <w:color w:val="000000"/>
          <w:lang w:val="en-US"/>
        </w:rPr>
        <w:t>P&lt;</w:t>
      </w:r>
      <w:r w:rsidR="008B5EB5" w:rsidRPr="00FF47D2">
        <w:rPr>
          <w:rFonts w:ascii="Arial" w:hAnsi="Arial" w:cs="Arial"/>
          <w:color w:val="000000"/>
          <w:lang w:val="en-US"/>
        </w:rPr>
        <w:t xml:space="preserve">0.05 </w:t>
      </w:r>
      <w:r w:rsidR="008B5EB5" w:rsidRPr="00FF47D2">
        <w:rPr>
          <w:rFonts w:ascii="Arial" w:hAnsi="Arial" w:cs="Arial"/>
          <w:i/>
          <w:color w:val="000000"/>
          <w:lang w:val="en-US"/>
        </w:rPr>
        <w:t>vs</w:t>
      </w:r>
      <w:r w:rsidR="008B5EB5" w:rsidRPr="00FF47D2">
        <w:rPr>
          <w:rFonts w:ascii="Arial" w:hAnsi="Arial" w:cs="Arial"/>
          <w:color w:val="000000"/>
          <w:lang w:val="en-US"/>
        </w:rPr>
        <w:t xml:space="preserve"> CG</w:t>
      </w:r>
      <w:r w:rsidR="00BD5E86" w:rsidRPr="00FF47D2">
        <w:rPr>
          <w:rFonts w:ascii="Arial" w:hAnsi="Arial" w:cs="Arial"/>
          <w:color w:val="000000"/>
          <w:lang w:val="en-US"/>
        </w:rPr>
        <w:t xml:space="preserve"> (ANOVA)</w:t>
      </w:r>
      <w:r w:rsidR="008B5EB5" w:rsidRPr="00FF47D2">
        <w:rPr>
          <w:rFonts w:ascii="Arial" w:hAnsi="Arial" w:cs="Arial"/>
          <w:color w:val="000000"/>
          <w:lang w:val="en-US"/>
        </w:rPr>
        <w:t>.</w:t>
      </w:r>
    </w:p>
    <w:p w14:paraId="1834B752" w14:textId="19939CD1" w:rsidR="005F65DE" w:rsidRPr="00C75AD6" w:rsidRDefault="005F65DE" w:rsidP="003441DA">
      <w:pPr>
        <w:shd w:val="clear" w:color="auto" w:fill="FFFFFF"/>
        <w:jc w:val="both"/>
        <w:rPr>
          <w:rFonts w:ascii="Arial" w:hAnsi="Arial" w:cs="Arial"/>
          <w:color w:val="000000"/>
          <w:lang w:val="en-US"/>
        </w:rPr>
      </w:pPr>
    </w:p>
    <w:p w14:paraId="608468B2" w14:textId="77777777" w:rsidR="005F65DE" w:rsidRPr="00FF47D2" w:rsidRDefault="005F65DE" w:rsidP="003441DA">
      <w:pPr>
        <w:shd w:val="clear" w:color="auto" w:fill="FFFFFF"/>
        <w:jc w:val="both"/>
        <w:rPr>
          <w:rFonts w:ascii="Arial" w:hAnsi="Arial" w:cs="Arial"/>
          <w:color w:val="000000"/>
          <w:lang w:val="en-US"/>
        </w:rPr>
      </w:pPr>
    </w:p>
    <w:p w14:paraId="76912A45" w14:textId="1A6585DA" w:rsidR="008B5EB5" w:rsidRPr="00FF47D2" w:rsidRDefault="00AF49F4" w:rsidP="003441DA">
      <w:pPr>
        <w:shd w:val="clear" w:color="auto" w:fill="FFFFFF"/>
        <w:jc w:val="both"/>
        <w:rPr>
          <w:rFonts w:ascii="Arial" w:hAnsi="Arial" w:cs="Arial"/>
          <w:color w:val="000000"/>
          <w:lang w:val="en-US"/>
        </w:rPr>
      </w:pPr>
      <w:r w:rsidRPr="00FF47D2">
        <w:rPr>
          <w:rFonts w:ascii="Arial" w:hAnsi="Arial" w:cs="Arial"/>
          <w:b/>
          <w:color w:val="000000"/>
          <w:lang w:val="en-US"/>
        </w:rPr>
        <w:t>Figure</w:t>
      </w:r>
      <w:r w:rsidR="008B5EB5" w:rsidRPr="00FF47D2">
        <w:rPr>
          <w:rFonts w:ascii="Arial" w:hAnsi="Arial" w:cs="Arial"/>
          <w:b/>
          <w:color w:val="000000"/>
          <w:lang w:val="en-US"/>
        </w:rPr>
        <w:t xml:space="preserve"> 3.</w:t>
      </w:r>
      <w:r w:rsidR="008B5EB5" w:rsidRPr="00FF47D2">
        <w:rPr>
          <w:rFonts w:ascii="Arial" w:hAnsi="Arial" w:cs="Arial"/>
          <w:color w:val="000000"/>
          <w:lang w:val="en-US"/>
        </w:rPr>
        <w:t> </w:t>
      </w:r>
      <w:r w:rsidR="00513D6A" w:rsidRPr="00FF47D2">
        <w:rPr>
          <w:rFonts w:ascii="Arial" w:hAnsi="Arial" w:cs="Arial"/>
          <w:b/>
          <w:color w:val="000000"/>
          <w:lang w:val="en-US"/>
        </w:rPr>
        <w:t>A</w:t>
      </w:r>
      <w:r w:rsidR="00513D6A" w:rsidRPr="00FF47D2">
        <w:rPr>
          <w:rFonts w:ascii="Arial" w:hAnsi="Arial" w:cs="Arial"/>
          <w:color w:val="000000"/>
          <w:lang w:val="en-US"/>
        </w:rPr>
        <w:t>,</w:t>
      </w:r>
      <w:r w:rsidR="008B5EB5" w:rsidRPr="00FF47D2">
        <w:rPr>
          <w:rFonts w:ascii="Arial" w:hAnsi="Arial" w:cs="Arial"/>
          <w:color w:val="000000"/>
          <w:lang w:val="en-US"/>
        </w:rPr>
        <w:t xml:space="preserve"> Microscopic aspect of skin excisional wounds in the </w:t>
      </w:r>
      <w:r w:rsidR="0053187B" w:rsidRPr="00FF47D2">
        <w:rPr>
          <w:rFonts w:ascii="Arial" w:hAnsi="Arial" w:cs="Arial"/>
          <w:color w:val="000000"/>
          <w:lang w:val="en-US"/>
        </w:rPr>
        <w:t>c</w:t>
      </w:r>
      <w:r w:rsidR="008B5EB5" w:rsidRPr="00FF47D2">
        <w:rPr>
          <w:rFonts w:ascii="Arial" w:hAnsi="Arial" w:cs="Arial"/>
          <w:color w:val="000000"/>
          <w:lang w:val="en-US"/>
        </w:rPr>
        <w:t xml:space="preserve">ontrol (CG) and </w:t>
      </w:r>
      <w:r w:rsidR="00BD5E86" w:rsidRPr="00FF47D2">
        <w:rPr>
          <w:rFonts w:ascii="Arial" w:hAnsi="Arial" w:cs="Arial"/>
          <w:color w:val="000000"/>
          <w:lang w:val="en-US"/>
        </w:rPr>
        <w:t>c</w:t>
      </w:r>
      <w:r w:rsidR="008B5EB5" w:rsidRPr="00FF47D2">
        <w:rPr>
          <w:rFonts w:ascii="Arial" w:hAnsi="Arial" w:cs="Arial"/>
          <w:color w:val="000000"/>
          <w:lang w:val="en-US"/>
        </w:rPr>
        <w:t xml:space="preserve">hitosan and </w:t>
      </w:r>
      <w:r w:rsidR="00BD5E86" w:rsidRPr="00FF47D2">
        <w:rPr>
          <w:rFonts w:ascii="Arial" w:hAnsi="Arial" w:cs="Arial"/>
          <w:color w:val="000000"/>
          <w:lang w:val="en-US"/>
        </w:rPr>
        <w:t>a</w:t>
      </w:r>
      <w:r w:rsidR="008B5EB5" w:rsidRPr="00FF47D2">
        <w:rPr>
          <w:rFonts w:ascii="Arial" w:hAnsi="Arial" w:cs="Arial"/>
          <w:color w:val="000000"/>
          <w:lang w:val="en-US"/>
        </w:rPr>
        <w:t xml:space="preserve">lginate </w:t>
      </w:r>
      <w:r w:rsidR="00BD5E86" w:rsidRPr="00FF47D2">
        <w:rPr>
          <w:rFonts w:ascii="Arial" w:hAnsi="Arial" w:cs="Arial"/>
          <w:color w:val="000000"/>
          <w:lang w:val="en-US"/>
        </w:rPr>
        <w:t>m</w:t>
      </w:r>
      <w:r w:rsidR="008B5EB5" w:rsidRPr="00FF47D2">
        <w:rPr>
          <w:rFonts w:ascii="Arial" w:hAnsi="Arial" w:cs="Arial"/>
          <w:color w:val="000000"/>
          <w:lang w:val="en-US"/>
        </w:rPr>
        <w:t>embrane (CAM) groups, 0, 2, 4, 6</w:t>
      </w:r>
      <w:r w:rsidR="0053187B" w:rsidRPr="00FF47D2">
        <w:rPr>
          <w:rFonts w:ascii="Arial" w:hAnsi="Arial" w:cs="Arial"/>
          <w:color w:val="000000"/>
          <w:lang w:val="en-US"/>
        </w:rPr>
        <w:t>,</w:t>
      </w:r>
      <w:r w:rsidR="008B5EB5" w:rsidRPr="00FF47D2">
        <w:rPr>
          <w:rFonts w:ascii="Arial" w:hAnsi="Arial" w:cs="Arial"/>
          <w:color w:val="000000"/>
          <w:lang w:val="en-US"/>
        </w:rPr>
        <w:t xml:space="preserve"> and 10 days </w:t>
      </w:r>
      <w:r w:rsidR="00F6732F" w:rsidRPr="00FF47D2">
        <w:rPr>
          <w:rFonts w:ascii="Arial" w:hAnsi="Arial" w:cs="Arial"/>
          <w:color w:val="000000"/>
          <w:lang w:val="en-US"/>
        </w:rPr>
        <w:t>post</w:t>
      </w:r>
      <w:r w:rsidR="00BD5E86" w:rsidRPr="00FF47D2">
        <w:rPr>
          <w:rFonts w:ascii="Arial" w:hAnsi="Arial" w:cs="Arial"/>
          <w:color w:val="000000"/>
          <w:lang w:val="en-US"/>
        </w:rPr>
        <w:t>-</w:t>
      </w:r>
      <w:r w:rsidR="00F6732F" w:rsidRPr="00FF47D2">
        <w:rPr>
          <w:rFonts w:ascii="Arial" w:hAnsi="Arial" w:cs="Arial"/>
          <w:color w:val="000000"/>
          <w:lang w:val="en-US"/>
        </w:rPr>
        <w:t>wounding</w:t>
      </w:r>
      <w:r w:rsidR="008B5EB5" w:rsidRPr="00FF47D2">
        <w:rPr>
          <w:rFonts w:ascii="Arial" w:hAnsi="Arial" w:cs="Arial"/>
          <w:color w:val="000000"/>
          <w:lang w:val="en-US"/>
        </w:rPr>
        <w:t>. Sections were stained with hematoxylin and eosin, and the images were acquired under a final magnifica</w:t>
      </w:r>
      <w:r w:rsidR="002356E6" w:rsidRPr="00FF47D2">
        <w:rPr>
          <w:rFonts w:ascii="Arial" w:hAnsi="Arial" w:cs="Arial"/>
          <w:color w:val="000000"/>
          <w:lang w:val="en-US"/>
        </w:rPr>
        <w:t>tion of 10</w:t>
      </w:r>
      <w:r w:rsidR="002356E6" w:rsidRPr="00FF47D2">
        <w:rPr>
          <w:rFonts w:ascii="Arial" w:hAnsi="Arial" w:cs="Arial"/>
          <w:lang w:val="en-US"/>
        </w:rPr>
        <w:t>×</w:t>
      </w:r>
      <w:r w:rsidR="002356E6" w:rsidRPr="00FF47D2">
        <w:rPr>
          <w:rFonts w:ascii="Arial" w:hAnsi="Arial" w:cs="Arial"/>
          <w:color w:val="000000"/>
          <w:lang w:val="en-US"/>
        </w:rPr>
        <w:t xml:space="preserve"> (scale bar</w:t>
      </w:r>
      <w:r w:rsidR="0053187B" w:rsidRPr="00FF47D2">
        <w:rPr>
          <w:rFonts w:ascii="Arial" w:hAnsi="Arial" w:cs="Arial"/>
          <w:color w:val="000000"/>
          <w:lang w:val="en-US"/>
        </w:rPr>
        <w:t xml:space="preserve">s: </w:t>
      </w:r>
      <w:r w:rsidR="00F6732F" w:rsidRPr="00FF47D2">
        <w:rPr>
          <w:rFonts w:ascii="Arial" w:hAnsi="Arial" w:cs="Arial"/>
          <w:color w:val="000000"/>
          <w:lang w:val="en-US"/>
        </w:rPr>
        <w:t xml:space="preserve">100 µm). DE: </w:t>
      </w:r>
      <w:r w:rsidR="008B5EB5" w:rsidRPr="00FF47D2">
        <w:rPr>
          <w:rFonts w:ascii="Arial" w:hAnsi="Arial" w:cs="Arial"/>
          <w:color w:val="000000"/>
          <w:lang w:val="en-US"/>
        </w:rPr>
        <w:t>dermis</w:t>
      </w:r>
      <w:r w:rsidR="00D0369A" w:rsidRPr="00FF47D2">
        <w:rPr>
          <w:rFonts w:ascii="Arial" w:hAnsi="Arial" w:cs="Arial"/>
          <w:color w:val="000000"/>
          <w:lang w:val="en-US"/>
        </w:rPr>
        <w:t xml:space="preserve">; </w:t>
      </w:r>
      <w:r w:rsidR="00F6732F" w:rsidRPr="00FF47D2">
        <w:rPr>
          <w:rFonts w:ascii="Arial" w:hAnsi="Arial" w:cs="Arial"/>
          <w:color w:val="000000"/>
          <w:lang w:val="en-US"/>
        </w:rPr>
        <w:t xml:space="preserve">EP: </w:t>
      </w:r>
      <w:r w:rsidR="008B5EB5" w:rsidRPr="00FF47D2">
        <w:rPr>
          <w:rFonts w:ascii="Arial" w:hAnsi="Arial" w:cs="Arial"/>
          <w:color w:val="000000"/>
          <w:lang w:val="en-US"/>
        </w:rPr>
        <w:t>epidermis</w:t>
      </w:r>
      <w:r w:rsidR="00D0369A" w:rsidRPr="00FF47D2">
        <w:rPr>
          <w:rFonts w:ascii="Arial" w:hAnsi="Arial" w:cs="Arial"/>
          <w:color w:val="000000"/>
          <w:lang w:val="en-US"/>
        </w:rPr>
        <w:t xml:space="preserve">; </w:t>
      </w:r>
      <w:r w:rsidR="00F6732F" w:rsidRPr="00FF47D2">
        <w:rPr>
          <w:rFonts w:ascii="Arial" w:hAnsi="Arial" w:cs="Arial"/>
          <w:color w:val="000000"/>
          <w:lang w:val="en-US"/>
        </w:rPr>
        <w:t xml:space="preserve">SCAB: </w:t>
      </w:r>
      <w:r w:rsidR="008B5EB5" w:rsidRPr="00FF47D2">
        <w:rPr>
          <w:rFonts w:ascii="Arial" w:hAnsi="Arial" w:cs="Arial"/>
          <w:color w:val="000000"/>
          <w:lang w:val="en-US"/>
        </w:rPr>
        <w:t xml:space="preserve">dry scab. Quantification of leucocytes </w:t>
      </w:r>
      <w:r w:rsidR="00C25AF1" w:rsidRPr="00FF47D2">
        <w:rPr>
          <w:rFonts w:ascii="Arial" w:hAnsi="Arial" w:cs="Arial"/>
          <w:color w:val="000000"/>
          <w:lang w:val="en-US"/>
        </w:rPr>
        <w:t>(</w:t>
      </w:r>
      <w:r w:rsidR="00C25AF1" w:rsidRPr="00FF47D2">
        <w:rPr>
          <w:rFonts w:ascii="Arial" w:hAnsi="Arial" w:cs="Arial"/>
          <w:b/>
          <w:color w:val="000000"/>
          <w:lang w:val="en-US"/>
        </w:rPr>
        <w:t>B</w:t>
      </w:r>
      <w:r w:rsidR="00C25AF1" w:rsidRPr="00FF47D2">
        <w:rPr>
          <w:rFonts w:ascii="Arial" w:hAnsi="Arial" w:cs="Arial"/>
          <w:color w:val="000000"/>
          <w:lang w:val="en-US"/>
        </w:rPr>
        <w:t xml:space="preserve"> and </w:t>
      </w:r>
      <w:r w:rsidR="00C25AF1" w:rsidRPr="00FF47D2">
        <w:rPr>
          <w:rFonts w:ascii="Arial" w:hAnsi="Arial" w:cs="Arial"/>
          <w:b/>
          <w:color w:val="000000"/>
          <w:lang w:val="en-US"/>
        </w:rPr>
        <w:t>C</w:t>
      </w:r>
      <w:r w:rsidR="00C25AF1" w:rsidRPr="00FF47D2">
        <w:rPr>
          <w:rFonts w:ascii="Arial" w:hAnsi="Arial" w:cs="Arial"/>
          <w:color w:val="000000"/>
          <w:lang w:val="en-US"/>
        </w:rPr>
        <w:t>),</w:t>
      </w:r>
      <w:r w:rsidR="00C25AF1" w:rsidRPr="00C75AD6">
        <w:rPr>
          <w:rFonts w:ascii="Arial" w:hAnsi="Arial" w:cs="Arial"/>
          <w:color w:val="000000"/>
          <w:lang w:val="en-US"/>
        </w:rPr>
        <w:t xml:space="preserve"> </w:t>
      </w:r>
      <w:r w:rsidR="008B5EB5" w:rsidRPr="00FF47D2">
        <w:rPr>
          <w:rFonts w:ascii="Arial" w:hAnsi="Arial" w:cs="Arial"/>
          <w:color w:val="000000"/>
          <w:lang w:val="en-US"/>
        </w:rPr>
        <w:t xml:space="preserve">vessels </w:t>
      </w:r>
      <w:r w:rsidR="00C25AF1" w:rsidRPr="00FF47D2">
        <w:rPr>
          <w:rFonts w:ascii="Arial" w:hAnsi="Arial" w:cs="Arial"/>
          <w:color w:val="000000"/>
          <w:lang w:val="en-US"/>
        </w:rPr>
        <w:t>(</w:t>
      </w:r>
      <w:r w:rsidR="00C25AF1" w:rsidRPr="00FF47D2">
        <w:rPr>
          <w:rFonts w:ascii="Arial" w:hAnsi="Arial" w:cs="Arial"/>
          <w:b/>
          <w:color w:val="000000"/>
          <w:lang w:val="en-US"/>
        </w:rPr>
        <w:t>D</w:t>
      </w:r>
      <w:r w:rsidR="00C25AF1" w:rsidRPr="00FF47D2">
        <w:rPr>
          <w:rFonts w:ascii="Arial" w:hAnsi="Arial" w:cs="Arial"/>
          <w:color w:val="000000"/>
          <w:lang w:val="en-US"/>
        </w:rPr>
        <w:t xml:space="preserve"> and </w:t>
      </w:r>
      <w:r w:rsidR="00C25AF1" w:rsidRPr="00FF47D2">
        <w:rPr>
          <w:rFonts w:ascii="Arial" w:hAnsi="Arial" w:cs="Arial"/>
          <w:b/>
          <w:color w:val="000000"/>
          <w:lang w:val="en-US"/>
        </w:rPr>
        <w:t>E</w:t>
      </w:r>
      <w:r w:rsidR="00C25AF1" w:rsidRPr="00FF47D2">
        <w:rPr>
          <w:rFonts w:ascii="Arial" w:hAnsi="Arial" w:cs="Arial"/>
          <w:color w:val="000000"/>
          <w:lang w:val="en-US"/>
        </w:rPr>
        <w:t>), and</w:t>
      </w:r>
      <w:r w:rsidR="00C25AF1" w:rsidRPr="00C75AD6">
        <w:rPr>
          <w:rFonts w:ascii="Arial" w:hAnsi="Arial" w:cs="Arial"/>
          <w:color w:val="000000"/>
          <w:lang w:val="en-US"/>
        </w:rPr>
        <w:t xml:space="preserve"> </w:t>
      </w:r>
      <w:r w:rsidR="008B5EB5" w:rsidRPr="00FF47D2">
        <w:rPr>
          <w:rFonts w:ascii="Arial" w:hAnsi="Arial" w:cs="Arial"/>
          <w:color w:val="000000"/>
          <w:lang w:val="en-US"/>
        </w:rPr>
        <w:t xml:space="preserve">fibroblasts </w:t>
      </w:r>
      <w:r w:rsidR="00C25AF1" w:rsidRPr="00FF47D2">
        <w:rPr>
          <w:rFonts w:ascii="Arial" w:hAnsi="Arial" w:cs="Arial"/>
          <w:color w:val="000000"/>
          <w:lang w:val="en-US"/>
        </w:rPr>
        <w:t>(</w:t>
      </w:r>
      <w:r w:rsidR="00C25AF1" w:rsidRPr="00FF47D2">
        <w:rPr>
          <w:rFonts w:ascii="Arial" w:hAnsi="Arial" w:cs="Arial"/>
          <w:b/>
          <w:color w:val="000000"/>
          <w:lang w:val="en-US"/>
        </w:rPr>
        <w:t>F</w:t>
      </w:r>
      <w:r w:rsidR="00C25AF1" w:rsidRPr="00FF47D2">
        <w:rPr>
          <w:rFonts w:ascii="Arial" w:hAnsi="Arial" w:cs="Arial"/>
          <w:color w:val="000000"/>
          <w:lang w:val="en-US"/>
        </w:rPr>
        <w:t xml:space="preserve"> and </w:t>
      </w:r>
      <w:r w:rsidR="00C25AF1" w:rsidRPr="00FF47D2">
        <w:rPr>
          <w:rFonts w:ascii="Arial" w:hAnsi="Arial" w:cs="Arial"/>
          <w:b/>
          <w:color w:val="000000"/>
          <w:lang w:val="en-US"/>
        </w:rPr>
        <w:t>G)</w:t>
      </w:r>
      <w:r w:rsidR="008B5EB5" w:rsidRPr="00FF47D2">
        <w:rPr>
          <w:rFonts w:ascii="Arial" w:hAnsi="Arial" w:cs="Arial"/>
          <w:color w:val="000000"/>
          <w:lang w:val="en-US"/>
        </w:rPr>
        <w:t> on days 5 and 10 </w:t>
      </w:r>
      <w:r w:rsidR="00F6732F" w:rsidRPr="00FF47D2">
        <w:rPr>
          <w:rFonts w:ascii="Arial" w:hAnsi="Arial" w:cs="Arial"/>
          <w:color w:val="000000"/>
          <w:lang w:val="en-US"/>
        </w:rPr>
        <w:t>post</w:t>
      </w:r>
      <w:r w:rsidR="00D81084" w:rsidRPr="00FF47D2">
        <w:rPr>
          <w:rFonts w:ascii="Arial" w:hAnsi="Arial" w:cs="Arial"/>
          <w:color w:val="000000"/>
          <w:lang w:val="en-US"/>
        </w:rPr>
        <w:t>-</w:t>
      </w:r>
      <w:r w:rsidR="00F6732F" w:rsidRPr="00FF47D2">
        <w:rPr>
          <w:rFonts w:ascii="Arial" w:hAnsi="Arial" w:cs="Arial"/>
          <w:color w:val="000000"/>
          <w:lang w:val="en-US"/>
        </w:rPr>
        <w:t>wounding</w:t>
      </w:r>
      <w:r w:rsidR="008B5EB5" w:rsidRPr="00FF47D2">
        <w:rPr>
          <w:rFonts w:ascii="Arial" w:hAnsi="Arial" w:cs="Arial"/>
          <w:color w:val="000000"/>
          <w:lang w:val="en-US"/>
        </w:rPr>
        <w:t>. </w:t>
      </w:r>
      <w:r w:rsidR="0053187B" w:rsidRPr="00FF47D2">
        <w:rPr>
          <w:rFonts w:ascii="Arial" w:hAnsi="Arial" w:cs="Arial"/>
          <w:color w:val="000000"/>
          <w:lang w:val="en-US"/>
        </w:rPr>
        <w:t>D</w:t>
      </w:r>
      <w:r w:rsidR="00F6732F" w:rsidRPr="00FF47D2">
        <w:rPr>
          <w:rFonts w:ascii="Arial" w:hAnsi="Arial" w:cs="Arial"/>
          <w:color w:val="000000"/>
          <w:lang w:val="en-US"/>
        </w:rPr>
        <w:t>ata are reported as means±SE</w:t>
      </w:r>
      <w:r w:rsidR="008B5EB5" w:rsidRPr="00FF47D2">
        <w:rPr>
          <w:rFonts w:ascii="Arial" w:hAnsi="Arial" w:cs="Arial"/>
          <w:color w:val="000000"/>
          <w:lang w:val="en-US"/>
        </w:rPr>
        <w:t xml:space="preserve"> of 5 animals per group. *</w:t>
      </w:r>
      <w:r w:rsidR="00F564BB" w:rsidRPr="00FF47D2">
        <w:rPr>
          <w:rFonts w:ascii="Arial" w:hAnsi="Arial" w:cs="Arial"/>
          <w:color w:val="000000"/>
          <w:lang w:val="en-US"/>
        </w:rPr>
        <w:t>P&lt;</w:t>
      </w:r>
      <w:r w:rsidR="008B5EB5" w:rsidRPr="00FF47D2">
        <w:rPr>
          <w:rFonts w:ascii="Arial" w:hAnsi="Arial" w:cs="Arial"/>
          <w:color w:val="000000"/>
          <w:lang w:val="en-US"/>
        </w:rPr>
        <w:t xml:space="preserve">0.05 </w:t>
      </w:r>
      <w:r w:rsidR="008B5EB5" w:rsidRPr="00FF47D2">
        <w:rPr>
          <w:rFonts w:ascii="Arial" w:hAnsi="Arial" w:cs="Arial"/>
          <w:i/>
          <w:color w:val="000000"/>
          <w:lang w:val="en-US"/>
        </w:rPr>
        <w:t>vs</w:t>
      </w:r>
      <w:r w:rsidR="008B5EB5" w:rsidRPr="00FF47D2">
        <w:rPr>
          <w:rFonts w:ascii="Arial" w:hAnsi="Arial" w:cs="Arial"/>
          <w:color w:val="000000"/>
          <w:lang w:val="en-US"/>
        </w:rPr>
        <w:t xml:space="preserve"> CG</w:t>
      </w:r>
      <w:bookmarkStart w:id="8" w:name="4d34og8" w:colFirst="0" w:colLast="0"/>
      <w:bookmarkEnd w:id="8"/>
      <w:r w:rsidR="00D81084" w:rsidRPr="00FF47D2">
        <w:rPr>
          <w:rFonts w:ascii="Arial" w:hAnsi="Arial" w:cs="Arial"/>
          <w:color w:val="000000"/>
          <w:lang w:val="en-US"/>
        </w:rPr>
        <w:t xml:space="preserve"> (Student's </w:t>
      </w:r>
      <w:r w:rsidR="00D81084" w:rsidRPr="00FF47D2">
        <w:rPr>
          <w:rFonts w:ascii="Arial" w:hAnsi="Arial" w:cs="Arial"/>
          <w:i/>
          <w:color w:val="000000"/>
          <w:lang w:val="en-US"/>
        </w:rPr>
        <w:t>t</w:t>
      </w:r>
      <w:r w:rsidR="00D81084" w:rsidRPr="00FF47D2">
        <w:rPr>
          <w:rFonts w:ascii="Arial" w:hAnsi="Arial" w:cs="Arial"/>
          <w:color w:val="000000"/>
          <w:lang w:val="en-US"/>
        </w:rPr>
        <w:t>-test)</w:t>
      </w:r>
      <w:r w:rsidR="008B5EB5" w:rsidRPr="00FF47D2">
        <w:rPr>
          <w:rFonts w:ascii="Arial" w:hAnsi="Arial" w:cs="Arial"/>
          <w:color w:val="000000"/>
          <w:lang w:val="en-US"/>
        </w:rPr>
        <w:t>.</w:t>
      </w:r>
    </w:p>
    <w:p w14:paraId="43529C28" w14:textId="6B8A9F68" w:rsidR="005F65DE" w:rsidRPr="00FF47D2" w:rsidRDefault="005F65DE" w:rsidP="003441DA">
      <w:pPr>
        <w:shd w:val="clear" w:color="auto" w:fill="FFFFFF"/>
        <w:jc w:val="both"/>
        <w:rPr>
          <w:rFonts w:ascii="Arial" w:hAnsi="Arial" w:cs="Arial"/>
          <w:color w:val="000000"/>
          <w:lang w:val="en-US"/>
        </w:rPr>
      </w:pPr>
    </w:p>
    <w:p w14:paraId="6F11A07C" w14:textId="77777777" w:rsidR="005F65DE" w:rsidRPr="00FF47D2" w:rsidRDefault="005F65DE" w:rsidP="003441DA">
      <w:pPr>
        <w:shd w:val="clear" w:color="auto" w:fill="FFFFFF"/>
        <w:jc w:val="both"/>
        <w:rPr>
          <w:rFonts w:ascii="Arial" w:hAnsi="Arial" w:cs="Arial"/>
          <w:color w:val="000000"/>
          <w:lang w:val="en-US"/>
        </w:rPr>
      </w:pPr>
    </w:p>
    <w:p w14:paraId="4B38E37B" w14:textId="373829C2" w:rsidR="008B5EB5" w:rsidRPr="00FF47D2" w:rsidRDefault="00AF49F4" w:rsidP="003441DA">
      <w:pPr>
        <w:shd w:val="clear" w:color="auto" w:fill="FFFFFF"/>
        <w:jc w:val="both"/>
        <w:rPr>
          <w:rFonts w:ascii="Arial" w:hAnsi="Arial" w:cs="Arial"/>
          <w:color w:val="000000"/>
          <w:lang w:val="en-US"/>
        </w:rPr>
      </w:pPr>
      <w:r w:rsidRPr="00FF47D2">
        <w:rPr>
          <w:rFonts w:ascii="Arial" w:hAnsi="Arial" w:cs="Arial"/>
          <w:b/>
          <w:color w:val="000000"/>
          <w:lang w:val="en-US"/>
        </w:rPr>
        <w:t>Figure</w:t>
      </w:r>
      <w:r w:rsidR="008B5EB5" w:rsidRPr="00FF47D2">
        <w:rPr>
          <w:rFonts w:ascii="Arial" w:hAnsi="Arial" w:cs="Arial"/>
          <w:b/>
          <w:color w:val="000000"/>
          <w:lang w:val="en-US"/>
        </w:rPr>
        <w:t xml:space="preserve"> 4.</w:t>
      </w:r>
      <w:r w:rsidR="008B5EB5" w:rsidRPr="00FF47D2">
        <w:rPr>
          <w:rFonts w:ascii="Arial" w:hAnsi="Arial" w:cs="Arial"/>
          <w:color w:val="000000"/>
          <w:lang w:val="en-US"/>
        </w:rPr>
        <w:t> </w:t>
      </w:r>
      <w:r w:rsidR="008B5EB5" w:rsidRPr="00FF47D2">
        <w:rPr>
          <w:rFonts w:ascii="Arial" w:hAnsi="Arial" w:cs="Arial"/>
          <w:b/>
          <w:color w:val="000000"/>
          <w:lang w:val="en-US"/>
        </w:rPr>
        <w:t>A</w:t>
      </w:r>
      <w:r w:rsidR="002356E6" w:rsidRPr="00FF47D2">
        <w:rPr>
          <w:rFonts w:ascii="Arial" w:hAnsi="Arial" w:cs="Arial"/>
          <w:color w:val="000000"/>
          <w:lang w:val="en-US"/>
        </w:rPr>
        <w:t>,</w:t>
      </w:r>
      <w:r w:rsidR="008B5EB5" w:rsidRPr="00FF47D2">
        <w:rPr>
          <w:rFonts w:ascii="Arial" w:hAnsi="Arial" w:cs="Arial"/>
          <w:color w:val="000000"/>
          <w:lang w:val="en-US"/>
        </w:rPr>
        <w:t xml:space="preserve"> </w:t>
      </w:r>
      <w:proofErr w:type="spellStart"/>
      <w:r w:rsidR="009E7A0A" w:rsidRPr="00FF47D2">
        <w:rPr>
          <w:rFonts w:ascii="Arial" w:hAnsi="Arial" w:cs="Arial"/>
          <w:color w:val="000000"/>
          <w:lang w:val="en-US"/>
        </w:rPr>
        <w:t>Picros</w:t>
      </w:r>
      <w:r w:rsidR="008B5EB5" w:rsidRPr="00FF47D2">
        <w:rPr>
          <w:rFonts w:ascii="Arial" w:hAnsi="Arial" w:cs="Arial"/>
          <w:color w:val="000000"/>
          <w:lang w:val="en-US"/>
        </w:rPr>
        <w:t>irius</w:t>
      </w:r>
      <w:proofErr w:type="spellEnd"/>
      <w:r w:rsidR="008B5EB5" w:rsidRPr="00FF47D2">
        <w:rPr>
          <w:rFonts w:ascii="Arial" w:hAnsi="Arial" w:cs="Arial"/>
          <w:color w:val="000000"/>
          <w:lang w:val="en-US"/>
        </w:rPr>
        <w:t xml:space="preserve"> red-stained sections of wounds under polarized light followed by sections without polarization of </w:t>
      </w:r>
      <w:r w:rsidR="00D81084" w:rsidRPr="00FF47D2">
        <w:rPr>
          <w:rFonts w:ascii="Arial" w:hAnsi="Arial" w:cs="Arial"/>
          <w:color w:val="000000"/>
          <w:lang w:val="en-US"/>
        </w:rPr>
        <w:t>c</w:t>
      </w:r>
      <w:r w:rsidR="008B5EB5" w:rsidRPr="00FF47D2">
        <w:rPr>
          <w:rFonts w:ascii="Arial" w:hAnsi="Arial" w:cs="Arial"/>
          <w:color w:val="000000"/>
          <w:lang w:val="en-US"/>
        </w:rPr>
        <w:t xml:space="preserve">ontrol (CG) and </w:t>
      </w:r>
      <w:r w:rsidR="00D81084" w:rsidRPr="00FF47D2">
        <w:rPr>
          <w:rFonts w:ascii="Arial" w:hAnsi="Arial" w:cs="Arial"/>
          <w:color w:val="000000"/>
          <w:lang w:val="en-US"/>
        </w:rPr>
        <w:t>c</w:t>
      </w:r>
      <w:r w:rsidR="008B5EB5" w:rsidRPr="00FF47D2">
        <w:rPr>
          <w:rFonts w:ascii="Arial" w:hAnsi="Arial" w:cs="Arial"/>
          <w:color w:val="000000"/>
          <w:lang w:val="en-US"/>
        </w:rPr>
        <w:t xml:space="preserve">hitosan and </w:t>
      </w:r>
      <w:r w:rsidR="00D81084" w:rsidRPr="00FF47D2">
        <w:rPr>
          <w:rFonts w:ascii="Arial" w:hAnsi="Arial" w:cs="Arial"/>
          <w:color w:val="000000"/>
          <w:lang w:val="en-US"/>
        </w:rPr>
        <w:t>a</w:t>
      </w:r>
      <w:r w:rsidR="008B5EB5" w:rsidRPr="00FF47D2">
        <w:rPr>
          <w:rFonts w:ascii="Arial" w:hAnsi="Arial" w:cs="Arial"/>
          <w:color w:val="000000"/>
          <w:lang w:val="en-US"/>
        </w:rPr>
        <w:t xml:space="preserve">lginate </w:t>
      </w:r>
      <w:r w:rsidR="00D81084" w:rsidRPr="00FF47D2">
        <w:rPr>
          <w:rFonts w:ascii="Arial" w:hAnsi="Arial" w:cs="Arial"/>
          <w:color w:val="000000"/>
          <w:lang w:val="en-US"/>
        </w:rPr>
        <w:t>m</w:t>
      </w:r>
      <w:r w:rsidR="008B5EB5" w:rsidRPr="00FF47D2">
        <w:rPr>
          <w:rFonts w:ascii="Arial" w:hAnsi="Arial" w:cs="Arial"/>
          <w:color w:val="000000"/>
          <w:lang w:val="en-US"/>
        </w:rPr>
        <w:t>embrane (CAM) groups, 5 and 10 days </w:t>
      </w:r>
      <w:r w:rsidR="00F6732F" w:rsidRPr="00FF47D2">
        <w:rPr>
          <w:rFonts w:ascii="Arial" w:hAnsi="Arial" w:cs="Arial"/>
          <w:color w:val="000000"/>
          <w:lang w:val="en-US"/>
        </w:rPr>
        <w:t>post</w:t>
      </w:r>
      <w:r w:rsidR="00D81084" w:rsidRPr="00FF47D2">
        <w:rPr>
          <w:rFonts w:ascii="Arial" w:hAnsi="Arial" w:cs="Arial"/>
          <w:color w:val="000000"/>
          <w:lang w:val="en-US"/>
        </w:rPr>
        <w:t>-</w:t>
      </w:r>
      <w:r w:rsidR="00F6732F" w:rsidRPr="00FF47D2">
        <w:rPr>
          <w:rFonts w:ascii="Arial" w:hAnsi="Arial" w:cs="Arial"/>
          <w:color w:val="000000"/>
          <w:lang w:val="en-US"/>
        </w:rPr>
        <w:t>wounding</w:t>
      </w:r>
      <w:r w:rsidR="008B5EB5" w:rsidRPr="00FF47D2">
        <w:rPr>
          <w:rFonts w:ascii="Arial" w:hAnsi="Arial" w:cs="Arial"/>
          <w:color w:val="000000"/>
          <w:lang w:val="en-US"/>
        </w:rPr>
        <w:t>. </w:t>
      </w:r>
      <w:r w:rsidR="008B5EB5" w:rsidRPr="00FF47D2">
        <w:rPr>
          <w:rFonts w:ascii="Arial" w:hAnsi="Arial" w:cs="Arial"/>
          <w:b/>
          <w:color w:val="000000"/>
          <w:lang w:val="en-US"/>
        </w:rPr>
        <w:t>B</w:t>
      </w:r>
      <w:r w:rsidR="0053187B" w:rsidRPr="00FF47D2">
        <w:rPr>
          <w:rFonts w:ascii="Arial" w:hAnsi="Arial" w:cs="Arial"/>
          <w:b/>
          <w:color w:val="000000"/>
          <w:lang w:val="en-US"/>
        </w:rPr>
        <w:t xml:space="preserve"> </w:t>
      </w:r>
      <w:r w:rsidR="0053187B" w:rsidRPr="00FF47D2">
        <w:rPr>
          <w:rFonts w:ascii="Arial" w:hAnsi="Arial" w:cs="Arial"/>
          <w:color w:val="000000"/>
          <w:lang w:val="en-US"/>
        </w:rPr>
        <w:t>and</w:t>
      </w:r>
      <w:r w:rsidR="0053187B" w:rsidRPr="00FF47D2">
        <w:rPr>
          <w:rFonts w:ascii="Arial" w:hAnsi="Arial" w:cs="Arial"/>
          <w:b/>
          <w:color w:val="000000"/>
          <w:lang w:val="en-US"/>
        </w:rPr>
        <w:t xml:space="preserve"> C</w:t>
      </w:r>
      <w:r w:rsidR="002356E6" w:rsidRPr="00FF47D2">
        <w:rPr>
          <w:rFonts w:ascii="Arial" w:hAnsi="Arial" w:cs="Arial"/>
          <w:color w:val="000000"/>
          <w:lang w:val="en-US"/>
        </w:rPr>
        <w:t>,</w:t>
      </w:r>
      <w:r w:rsidR="008B5EB5" w:rsidRPr="00FF47D2">
        <w:rPr>
          <w:rFonts w:ascii="Arial" w:hAnsi="Arial" w:cs="Arial"/>
          <w:color w:val="000000"/>
          <w:lang w:val="en-US"/>
        </w:rPr>
        <w:t xml:space="preserve"> Analysis of collagen fibers (red and yellow and green) area of CG and CAM groups on day</w:t>
      </w:r>
      <w:r w:rsidR="0053187B" w:rsidRPr="00FF47D2">
        <w:rPr>
          <w:rFonts w:ascii="Arial" w:hAnsi="Arial" w:cs="Arial"/>
          <w:color w:val="000000"/>
          <w:lang w:val="en-US"/>
        </w:rPr>
        <w:t>s</w:t>
      </w:r>
      <w:r w:rsidR="008B5EB5" w:rsidRPr="00FF47D2">
        <w:rPr>
          <w:rFonts w:ascii="Arial" w:hAnsi="Arial" w:cs="Arial"/>
          <w:color w:val="000000"/>
          <w:lang w:val="en-US"/>
        </w:rPr>
        <w:t xml:space="preserve"> 5 </w:t>
      </w:r>
      <w:r w:rsidR="00D81084" w:rsidRPr="00FF47D2">
        <w:rPr>
          <w:rFonts w:ascii="Arial" w:hAnsi="Arial" w:cs="Arial"/>
          <w:color w:val="000000"/>
          <w:lang w:val="en-US"/>
        </w:rPr>
        <w:t xml:space="preserve">and </w:t>
      </w:r>
      <w:r w:rsidR="0053187B" w:rsidRPr="00FF47D2">
        <w:rPr>
          <w:rFonts w:ascii="Arial" w:hAnsi="Arial" w:cs="Arial"/>
          <w:color w:val="000000"/>
          <w:lang w:val="en-US"/>
        </w:rPr>
        <w:t>10</w:t>
      </w:r>
      <w:r w:rsidR="00D81084" w:rsidRPr="00FF47D2">
        <w:rPr>
          <w:rFonts w:ascii="Arial" w:hAnsi="Arial" w:cs="Arial"/>
          <w:color w:val="000000"/>
          <w:lang w:val="en-US"/>
        </w:rPr>
        <w:t xml:space="preserve"> </w:t>
      </w:r>
      <w:r w:rsidR="00F6732F" w:rsidRPr="00FF47D2">
        <w:rPr>
          <w:rFonts w:ascii="Arial" w:hAnsi="Arial" w:cs="Arial"/>
          <w:color w:val="000000"/>
          <w:lang w:val="en-US"/>
        </w:rPr>
        <w:t>post</w:t>
      </w:r>
      <w:r w:rsidR="00D81084" w:rsidRPr="00FF47D2">
        <w:rPr>
          <w:rFonts w:ascii="Arial" w:hAnsi="Arial" w:cs="Arial"/>
          <w:color w:val="000000"/>
          <w:lang w:val="en-US"/>
        </w:rPr>
        <w:t>-</w:t>
      </w:r>
      <w:r w:rsidR="00F6732F" w:rsidRPr="00FF47D2">
        <w:rPr>
          <w:rFonts w:ascii="Arial" w:hAnsi="Arial" w:cs="Arial"/>
          <w:color w:val="000000"/>
          <w:lang w:val="en-US"/>
        </w:rPr>
        <w:t>wounding</w:t>
      </w:r>
      <w:r w:rsidR="008B5EB5" w:rsidRPr="00FF47D2">
        <w:rPr>
          <w:rFonts w:ascii="Arial" w:hAnsi="Arial" w:cs="Arial"/>
          <w:color w:val="000000"/>
          <w:lang w:val="en-US"/>
        </w:rPr>
        <w:t>. The images were acquired under a final mag</w:t>
      </w:r>
      <w:r w:rsidR="00F6732F" w:rsidRPr="00FF47D2">
        <w:rPr>
          <w:rFonts w:ascii="Arial" w:hAnsi="Arial" w:cs="Arial"/>
          <w:color w:val="000000"/>
          <w:lang w:val="en-US"/>
        </w:rPr>
        <w:t>nification of 10</w:t>
      </w:r>
      <w:r w:rsidR="002356E6" w:rsidRPr="00FF47D2">
        <w:rPr>
          <w:rFonts w:ascii="Arial" w:hAnsi="Arial" w:cs="Arial"/>
          <w:lang w:val="en-US"/>
        </w:rPr>
        <w:t>×</w:t>
      </w:r>
      <w:r w:rsidR="00F6732F" w:rsidRPr="00FF47D2">
        <w:rPr>
          <w:rFonts w:ascii="Arial" w:hAnsi="Arial" w:cs="Arial"/>
          <w:color w:val="000000"/>
          <w:lang w:val="en-US"/>
        </w:rPr>
        <w:t xml:space="preserve"> (scale bars</w:t>
      </w:r>
      <w:r w:rsidR="0053187B" w:rsidRPr="00FF47D2">
        <w:rPr>
          <w:rFonts w:ascii="Arial" w:hAnsi="Arial" w:cs="Arial"/>
          <w:color w:val="000000"/>
          <w:lang w:val="en-US"/>
        </w:rPr>
        <w:t>:</w:t>
      </w:r>
      <w:r w:rsidR="00F6732F" w:rsidRPr="00FF47D2">
        <w:rPr>
          <w:rFonts w:ascii="Arial" w:hAnsi="Arial" w:cs="Arial"/>
          <w:color w:val="000000"/>
          <w:lang w:val="en-US"/>
        </w:rPr>
        <w:t xml:space="preserve"> </w:t>
      </w:r>
      <w:r w:rsidR="008B5EB5" w:rsidRPr="00FF47D2">
        <w:rPr>
          <w:rFonts w:ascii="Arial" w:hAnsi="Arial" w:cs="Arial"/>
          <w:color w:val="000000"/>
          <w:lang w:val="en-US"/>
        </w:rPr>
        <w:t xml:space="preserve">100 </w:t>
      </w:r>
      <w:r w:rsidR="002356E6" w:rsidRPr="00FF47D2">
        <w:rPr>
          <w:rFonts w:ascii="Arial" w:hAnsi="Arial" w:cs="Arial"/>
          <w:color w:val="000000"/>
          <w:lang w:val="en-US"/>
        </w:rPr>
        <w:t>µ</w:t>
      </w:r>
      <w:r w:rsidR="008B5EB5" w:rsidRPr="00FF47D2">
        <w:rPr>
          <w:rFonts w:ascii="Arial" w:hAnsi="Arial" w:cs="Arial"/>
          <w:color w:val="000000"/>
          <w:lang w:val="en-US"/>
        </w:rPr>
        <w:t>m). </w:t>
      </w:r>
      <w:r w:rsidR="00F6732F" w:rsidRPr="00FF47D2">
        <w:rPr>
          <w:rFonts w:ascii="Arial" w:hAnsi="Arial" w:cs="Arial"/>
          <w:color w:val="000000"/>
          <w:lang w:val="en-US"/>
        </w:rPr>
        <w:t xml:space="preserve">The data are reported as means±SE </w:t>
      </w:r>
      <w:r w:rsidR="008B5EB5" w:rsidRPr="00FF47D2">
        <w:rPr>
          <w:rFonts w:ascii="Arial" w:hAnsi="Arial" w:cs="Arial"/>
          <w:color w:val="000000"/>
          <w:lang w:val="en-US"/>
        </w:rPr>
        <w:t>of 5 animals per group</w:t>
      </w:r>
      <w:r w:rsidR="00D81084" w:rsidRPr="00FF47D2">
        <w:rPr>
          <w:rFonts w:ascii="Arial" w:hAnsi="Arial" w:cs="Arial"/>
          <w:color w:val="000000"/>
          <w:lang w:val="en-US"/>
        </w:rPr>
        <w:t xml:space="preserve"> (Student's </w:t>
      </w:r>
      <w:r w:rsidR="00D81084" w:rsidRPr="00FF47D2">
        <w:rPr>
          <w:rFonts w:ascii="Arial" w:hAnsi="Arial" w:cs="Arial"/>
          <w:i/>
          <w:color w:val="000000"/>
          <w:lang w:val="en-US"/>
        </w:rPr>
        <w:t>t</w:t>
      </w:r>
      <w:r w:rsidR="00D81084" w:rsidRPr="00FF47D2">
        <w:rPr>
          <w:rFonts w:ascii="Arial" w:hAnsi="Arial" w:cs="Arial"/>
          <w:color w:val="000000"/>
          <w:lang w:val="en-US"/>
        </w:rPr>
        <w:t>-test)</w:t>
      </w:r>
      <w:r w:rsidR="008B5EB5" w:rsidRPr="00FF47D2">
        <w:rPr>
          <w:rFonts w:ascii="Arial" w:hAnsi="Arial" w:cs="Arial"/>
          <w:color w:val="000000"/>
          <w:lang w:val="en-US"/>
        </w:rPr>
        <w:t>.</w:t>
      </w:r>
    </w:p>
    <w:p w14:paraId="1F4A4509" w14:textId="77777777" w:rsidR="005F65DE" w:rsidRPr="00FF47D2" w:rsidRDefault="005F65DE" w:rsidP="003441DA">
      <w:pPr>
        <w:jc w:val="both"/>
        <w:rPr>
          <w:rFonts w:ascii="Arial" w:hAnsi="Arial" w:cs="Arial"/>
          <w:color w:val="000000"/>
          <w:lang w:val="en-US"/>
        </w:rPr>
      </w:pPr>
    </w:p>
    <w:p w14:paraId="52AB65EB" w14:textId="77777777" w:rsidR="0039554D" w:rsidRPr="00FF47D2" w:rsidRDefault="0039554D" w:rsidP="003441DA">
      <w:pPr>
        <w:jc w:val="both"/>
        <w:rPr>
          <w:rFonts w:ascii="Arial" w:hAnsi="Arial" w:cs="Arial"/>
          <w:color w:val="000000"/>
          <w:lang w:val="en-US"/>
        </w:rPr>
      </w:pPr>
    </w:p>
    <w:p w14:paraId="0675201A" w14:textId="4F77CE8F" w:rsidR="008B5EB5" w:rsidRPr="00FF47D2" w:rsidRDefault="00F8565C" w:rsidP="003441DA">
      <w:pPr>
        <w:jc w:val="both"/>
        <w:rPr>
          <w:rFonts w:ascii="Arial" w:hAnsi="Arial" w:cs="Arial"/>
          <w:color w:val="000000"/>
          <w:lang w:val="en-US"/>
        </w:rPr>
      </w:pPr>
      <w:r w:rsidRPr="00FF47D2">
        <w:rPr>
          <w:rFonts w:ascii="Arial" w:hAnsi="Arial" w:cs="Arial"/>
          <w:b/>
          <w:color w:val="000000"/>
          <w:lang w:val="en-US"/>
        </w:rPr>
        <w:t>Figu</w:t>
      </w:r>
      <w:r w:rsidR="008B5EB5" w:rsidRPr="00FF47D2">
        <w:rPr>
          <w:rFonts w:ascii="Arial" w:hAnsi="Arial" w:cs="Arial"/>
          <w:b/>
          <w:color w:val="000000"/>
          <w:lang w:val="en-US"/>
        </w:rPr>
        <w:t>re 5.</w:t>
      </w:r>
      <w:r w:rsidR="003C43B5" w:rsidRPr="00FF47D2">
        <w:rPr>
          <w:rFonts w:ascii="Arial" w:hAnsi="Arial" w:cs="Arial"/>
          <w:color w:val="000000"/>
          <w:lang w:val="en-US"/>
        </w:rPr>
        <w:t xml:space="preserve"> P</w:t>
      </w:r>
      <w:r w:rsidR="008B5EB5" w:rsidRPr="00FF47D2">
        <w:rPr>
          <w:rFonts w:ascii="Arial" w:hAnsi="Arial" w:cs="Arial"/>
          <w:color w:val="000000"/>
          <w:lang w:val="en-US"/>
        </w:rPr>
        <w:t>r</w:t>
      </w:r>
      <w:r w:rsidR="002356E6" w:rsidRPr="00FF47D2">
        <w:rPr>
          <w:rFonts w:ascii="Arial" w:hAnsi="Arial" w:cs="Arial"/>
          <w:color w:val="000000"/>
          <w:lang w:val="en-US"/>
        </w:rPr>
        <w:t xml:space="preserve">oduction </w:t>
      </w:r>
      <w:r w:rsidR="003C43B5" w:rsidRPr="00FF47D2">
        <w:rPr>
          <w:rFonts w:ascii="Arial" w:hAnsi="Arial" w:cs="Arial"/>
          <w:color w:val="000000"/>
          <w:lang w:val="en-US"/>
        </w:rPr>
        <w:t xml:space="preserve">of cytokines </w:t>
      </w:r>
      <w:r w:rsidR="002356E6" w:rsidRPr="00FF47D2">
        <w:rPr>
          <w:rFonts w:ascii="Arial" w:hAnsi="Arial" w:cs="Arial"/>
          <w:color w:val="000000"/>
          <w:lang w:val="en-US"/>
        </w:rPr>
        <w:t xml:space="preserve">during wound healing. </w:t>
      </w:r>
      <w:r w:rsidR="00857852" w:rsidRPr="00FF47D2">
        <w:rPr>
          <w:rFonts w:ascii="Arial" w:hAnsi="Arial" w:cs="Arial"/>
          <w:color w:val="000000"/>
          <w:lang w:val="en-US"/>
        </w:rPr>
        <w:t xml:space="preserve">Concentrations of </w:t>
      </w:r>
      <w:r w:rsidR="008B5EB5" w:rsidRPr="00FF47D2">
        <w:rPr>
          <w:rFonts w:ascii="Arial" w:hAnsi="Arial" w:cs="Arial"/>
          <w:b/>
          <w:color w:val="000000"/>
          <w:lang w:val="en-US"/>
        </w:rPr>
        <w:t>A</w:t>
      </w:r>
      <w:r w:rsidR="00857852" w:rsidRPr="00FF47D2">
        <w:rPr>
          <w:rFonts w:ascii="Arial" w:hAnsi="Arial" w:cs="Arial"/>
          <w:color w:val="000000"/>
          <w:lang w:val="en-US"/>
        </w:rPr>
        <w:t>)</w:t>
      </w:r>
      <w:r w:rsidR="008B5EB5" w:rsidRPr="00FF47D2">
        <w:rPr>
          <w:rFonts w:ascii="Arial" w:hAnsi="Arial" w:cs="Arial"/>
          <w:color w:val="000000"/>
          <w:lang w:val="en-US"/>
        </w:rPr>
        <w:t xml:space="preserve"> </w:t>
      </w:r>
      <w:r w:rsidR="00857852" w:rsidRPr="00FF47D2">
        <w:rPr>
          <w:rFonts w:ascii="Arial" w:hAnsi="Arial" w:cs="Arial"/>
          <w:color w:val="000000"/>
          <w:lang w:val="en-US"/>
        </w:rPr>
        <w:t>i</w:t>
      </w:r>
      <w:r w:rsidR="008B5EB5" w:rsidRPr="00FF47D2">
        <w:rPr>
          <w:rFonts w:ascii="Arial" w:hAnsi="Arial" w:cs="Arial"/>
          <w:color w:val="000000"/>
          <w:lang w:val="en-US"/>
        </w:rPr>
        <w:t>nterleukin-1</w:t>
      </w:r>
      <w:r w:rsidR="00857852" w:rsidRPr="00FF47D2">
        <w:rPr>
          <w:rFonts w:ascii="Arial" w:hAnsi="Arial" w:cs="Arial"/>
          <w:color w:val="000000"/>
          <w:lang w:val="en-US"/>
        </w:rPr>
        <w:t>a</w:t>
      </w:r>
      <w:r w:rsidR="008B5EB5" w:rsidRPr="00FF47D2">
        <w:rPr>
          <w:rFonts w:ascii="Arial" w:hAnsi="Arial" w:cs="Arial"/>
          <w:color w:val="000000"/>
          <w:lang w:val="en-US"/>
        </w:rPr>
        <w:t>lpha (</w:t>
      </w:r>
      <w:r w:rsidR="00D81084" w:rsidRPr="00FF47D2">
        <w:rPr>
          <w:rFonts w:ascii="Arial" w:hAnsi="Arial" w:cs="Arial"/>
          <w:color w:val="000000"/>
          <w:lang w:val="en-US"/>
        </w:rPr>
        <w:t>I</w:t>
      </w:r>
      <w:r w:rsidR="008B5EB5" w:rsidRPr="00FF47D2">
        <w:rPr>
          <w:rFonts w:ascii="Arial" w:hAnsi="Arial" w:cs="Arial"/>
          <w:color w:val="000000"/>
          <w:lang w:val="en-US"/>
        </w:rPr>
        <w:t>L-1α)</w:t>
      </w:r>
      <w:r w:rsidR="00857852" w:rsidRPr="00FF47D2">
        <w:rPr>
          <w:rFonts w:ascii="Arial" w:hAnsi="Arial" w:cs="Arial"/>
          <w:color w:val="000000"/>
          <w:lang w:val="en-US"/>
        </w:rPr>
        <w:t>,</w:t>
      </w:r>
      <w:r w:rsidR="008B5EB5" w:rsidRPr="00FF47D2">
        <w:rPr>
          <w:rFonts w:ascii="Arial" w:hAnsi="Arial" w:cs="Arial"/>
          <w:color w:val="000000"/>
          <w:lang w:val="en-US"/>
        </w:rPr>
        <w:t xml:space="preserve"> </w:t>
      </w:r>
      <w:r w:rsidR="008B5EB5" w:rsidRPr="00FF47D2">
        <w:rPr>
          <w:rFonts w:ascii="Arial" w:hAnsi="Arial" w:cs="Arial"/>
          <w:b/>
          <w:color w:val="000000"/>
          <w:lang w:val="en-US"/>
        </w:rPr>
        <w:t>B</w:t>
      </w:r>
      <w:r w:rsidR="008B5EB5" w:rsidRPr="00FF47D2">
        <w:rPr>
          <w:rFonts w:ascii="Arial" w:hAnsi="Arial" w:cs="Arial"/>
          <w:color w:val="000000"/>
          <w:lang w:val="en-US"/>
        </w:rPr>
        <w:t>) IL-1β</w:t>
      </w:r>
      <w:r w:rsidR="00857852" w:rsidRPr="00FF47D2">
        <w:rPr>
          <w:rFonts w:ascii="Arial" w:hAnsi="Arial" w:cs="Arial"/>
          <w:color w:val="000000"/>
          <w:lang w:val="en-US"/>
        </w:rPr>
        <w:t>,</w:t>
      </w:r>
      <w:r w:rsidR="008B5EB5" w:rsidRPr="00FF47D2">
        <w:rPr>
          <w:rFonts w:ascii="Arial" w:hAnsi="Arial" w:cs="Arial"/>
          <w:color w:val="000000"/>
          <w:lang w:val="en-US"/>
        </w:rPr>
        <w:t xml:space="preserve"> </w:t>
      </w:r>
      <w:r w:rsidR="008B5EB5" w:rsidRPr="00FF47D2">
        <w:rPr>
          <w:rFonts w:ascii="Arial" w:hAnsi="Arial" w:cs="Arial"/>
          <w:b/>
          <w:color w:val="000000"/>
          <w:lang w:val="en-US"/>
        </w:rPr>
        <w:t>C</w:t>
      </w:r>
      <w:r w:rsidR="008B5EB5" w:rsidRPr="00FF47D2">
        <w:rPr>
          <w:rFonts w:ascii="Arial" w:hAnsi="Arial" w:cs="Arial"/>
          <w:color w:val="000000"/>
          <w:lang w:val="en-US"/>
        </w:rPr>
        <w:t xml:space="preserve">) </w:t>
      </w:r>
      <w:r w:rsidR="00D81084" w:rsidRPr="00FF47D2">
        <w:rPr>
          <w:rFonts w:ascii="Arial" w:hAnsi="Arial" w:cs="Arial"/>
          <w:color w:val="000000"/>
          <w:lang w:val="en-US"/>
        </w:rPr>
        <w:t>g</w:t>
      </w:r>
      <w:r w:rsidR="008B5EB5" w:rsidRPr="00FF47D2">
        <w:rPr>
          <w:rFonts w:ascii="Arial" w:hAnsi="Arial" w:cs="Arial"/>
          <w:color w:val="000000"/>
          <w:lang w:val="en-US"/>
        </w:rPr>
        <w:t xml:space="preserve">ranulocyte </w:t>
      </w:r>
      <w:r w:rsidR="00D81084" w:rsidRPr="00FF47D2">
        <w:rPr>
          <w:rFonts w:ascii="Arial" w:hAnsi="Arial" w:cs="Arial"/>
          <w:color w:val="000000"/>
          <w:lang w:val="en-US"/>
        </w:rPr>
        <w:t>c</w:t>
      </w:r>
      <w:r w:rsidR="008B5EB5" w:rsidRPr="00FF47D2">
        <w:rPr>
          <w:rFonts w:ascii="Arial" w:hAnsi="Arial" w:cs="Arial"/>
          <w:color w:val="000000"/>
          <w:lang w:val="en-US"/>
        </w:rPr>
        <w:t xml:space="preserve">olony </w:t>
      </w:r>
      <w:r w:rsidR="00D81084" w:rsidRPr="00FF47D2">
        <w:rPr>
          <w:rFonts w:ascii="Arial" w:hAnsi="Arial" w:cs="Arial"/>
          <w:color w:val="000000"/>
          <w:lang w:val="en-US"/>
        </w:rPr>
        <w:t>s</w:t>
      </w:r>
      <w:r w:rsidR="008B5EB5" w:rsidRPr="00FF47D2">
        <w:rPr>
          <w:rFonts w:ascii="Arial" w:hAnsi="Arial" w:cs="Arial"/>
          <w:color w:val="000000"/>
          <w:lang w:val="en-US"/>
        </w:rPr>
        <w:t xml:space="preserve">timulating </w:t>
      </w:r>
      <w:r w:rsidR="00D81084" w:rsidRPr="00FF47D2">
        <w:rPr>
          <w:rFonts w:ascii="Arial" w:hAnsi="Arial" w:cs="Arial"/>
          <w:color w:val="000000"/>
          <w:lang w:val="en-US"/>
        </w:rPr>
        <w:t>f</w:t>
      </w:r>
      <w:r w:rsidR="008B5EB5" w:rsidRPr="00FF47D2">
        <w:rPr>
          <w:rFonts w:ascii="Arial" w:hAnsi="Arial" w:cs="Arial"/>
          <w:color w:val="000000"/>
          <w:lang w:val="en-US"/>
        </w:rPr>
        <w:t>actor (G-CSF),</w:t>
      </w:r>
      <w:r w:rsidR="00857852" w:rsidRPr="00FF47D2">
        <w:rPr>
          <w:rFonts w:ascii="Arial" w:hAnsi="Arial" w:cs="Arial"/>
          <w:color w:val="000000"/>
          <w:lang w:val="en-US"/>
        </w:rPr>
        <w:t xml:space="preserve"> </w:t>
      </w:r>
      <w:r w:rsidR="008B5EB5" w:rsidRPr="00FF47D2">
        <w:rPr>
          <w:rFonts w:ascii="Arial" w:hAnsi="Arial" w:cs="Arial"/>
          <w:b/>
          <w:color w:val="000000"/>
          <w:lang w:val="en-US"/>
        </w:rPr>
        <w:t>D</w:t>
      </w:r>
      <w:r w:rsidR="008B5EB5" w:rsidRPr="00FF47D2">
        <w:rPr>
          <w:rFonts w:ascii="Arial" w:hAnsi="Arial" w:cs="Arial"/>
          <w:color w:val="000000"/>
          <w:lang w:val="en-US"/>
        </w:rPr>
        <w:t xml:space="preserve">) </w:t>
      </w:r>
      <w:r w:rsidR="00D81084" w:rsidRPr="00FF47D2">
        <w:rPr>
          <w:rFonts w:ascii="Arial" w:hAnsi="Arial" w:cs="Arial"/>
          <w:color w:val="000000"/>
          <w:lang w:val="en-US"/>
        </w:rPr>
        <w:t>t</w:t>
      </w:r>
      <w:r w:rsidR="008B5EB5" w:rsidRPr="00FF47D2">
        <w:rPr>
          <w:rFonts w:ascii="Arial" w:hAnsi="Arial" w:cs="Arial"/>
          <w:color w:val="000000"/>
          <w:lang w:val="en-US"/>
        </w:rPr>
        <w:t xml:space="preserve">umor </w:t>
      </w:r>
      <w:r w:rsidR="00D81084" w:rsidRPr="00FF47D2">
        <w:rPr>
          <w:rFonts w:ascii="Arial" w:hAnsi="Arial" w:cs="Arial"/>
          <w:color w:val="000000"/>
          <w:lang w:val="en-US"/>
        </w:rPr>
        <w:t>n</w:t>
      </w:r>
      <w:r w:rsidR="008B5EB5" w:rsidRPr="00FF47D2">
        <w:rPr>
          <w:rFonts w:ascii="Arial" w:hAnsi="Arial" w:cs="Arial"/>
          <w:color w:val="000000"/>
          <w:lang w:val="en-US"/>
        </w:rPr>
        <w:t xml:space="preserve">ecrosis </w:t>
      </w:r>
      <w:r w:rsidR="00D81084" w:rsidRPr="00FF47D2">
        <w:rPr>
          <w:rFonts w:ascii="Arial" w:hAnsi="Arial" w:cs="Arial"/>
          <w:color w:val="000000"/>
          <w:lang w:val="en-US"/>
        </w:rPr>
        <w:t>f</w:t>
      </w:r>
      <w:r w:rsidR="008B5EB5" w:rsidRPr="00FF47D2">
        <w:rPr>
          <w:rFonts w:ascii="Arial" w:hAnsi="Arial" w:cs="Arial"/>
          <w:color w:val="000000"/>
          <w:lang w:val="en-US"/>
        </w:rPr>
        <w:t>actor-</w:t>
      </w:r>
      <w:r w:rsidR="00D81084" w:rsidRPr="00FF47D2">
        <w:rPr>
          <w:rFonts w:ascii="Arial" w:hAnsi="Arial" w:cs="Arial"/>
          <w:color w:val="000000"/>
          <w:lang w:val="en-US"/>
        </w:rPr>
        <w:t>a</w:t>
      </w:r>
      <w:r w:rsidR="008B5EB5" w:rsidRPr="00FF47D2">
        <w:rPr>
          <w:rFonts w:ascii="Arial" w:hAnsi="Arial" w:cs="Arial"/>
          <w:color w:val="000000"/>
          <w:lang w:val="en-US"/>
        </w:rPr>
        <w:t>lpha (TNF-α)</w:t>
      </w:r>
      <w:r w:rsidR="00857852" w:rsidRPr="00FF47D2">
        <w:rPr>
          <w:rFonts w:ascii="Arial" w:hAnsi="Arial" w:cs="Arial"/>
          <w:color w:val="000000"/>
          <w:lang w:val="en-US"/>
        </w:rPr>
        <w:t>,</w:t>
      </w:r>
      <w:r w:rsidR="008B5EB5" w:rsidRPr="00FF47D2">
        <w:rPr>
          <w:rFonts w:ascii="Arial" w:hAnsi="Arial" w:cs="Arial"/>
          <w:color w:val="000000"/>
          <w:lang w:val="en-US"/>
        </w:rPr>
        <w:t xml:space="preserve"> and </w:t>
      </w:r>
      <w:r w:rsidR="008B5EB5" w:rsidRPr="00FF47D2">
        <w:rPr>
          <w:rFonts w:ascii="Arial" w:hAnsi="Arial" w:cs="Arial"/>
          <w:b/>
          <w:color w:val="000000"/>
          <w:lang w:val="en-US"/>
        </w:rPr>
        <w:t>E</w:t>
      </w:r>
      <w:r w:rsidR="008B5EB5" w:rsidRPr="00FF47D2">
        <w:rPr>
          <w:rFonts w:ascii="Arial" w:hAnsi="Arial" w:cs="Arial"/>
          <w:color w:val="000000"/>
          <w:lang w:val="en-US"/>
        </w:rPr>
        <w:t xml:space="preserve">) IL-10 in wound tissue of </w:t>
      </w:r>
      <w:r w:rsidR="00D81084" w:rsidRPr="00FF47D2">
        <w:rPr>
          <w:rFonts w:ascii="Arial" w:hAnsi="Arial" w:cs="Arial"/>
          <w:color w:val="000000"/>
          <w:lang w:val="en-US"/>
        </w:rPr>
        <w:t>c</w:t>
      </w:r>
      <w:r w:rsidR="008B5EB5" w:rsidRPr="00FF47D2">
        <w:rPr>
          <w:rFonts w:ascii="Arial" w:hAnsi="Arial" w:cs="Arial"/>
          <w:color w:val="000000"/>
          <w:lang w:val="en-US"/>
        </w:rPr>
        <w:t xml:space="preserve">ontrol (CG) and </w:t>
      </w:r>
      <w:r w:rsidR="00D81084" w:rsidRPr="00FF47D2">
        <w:rPr>
          <w:rFonts w:ascii="Arial" w:hAnsi="Arial" w:cs="Arial"/>
          <w:color w:val="000000"/>
          <w:lang w:val="en-US"/>
        </w:rPr>
        <w:t>c</w:t>
      </w:r>
      <w:r w:rsidR="008B5EB5" w:rsidRPr="00FF47D2">
        <w:rPr>
          <w:rFonts w:ascii="Arial" w:hAnsi="Arial" w:cs="Arial"/>
          <w:color w:val="000000"/>
          <w:lang w:val="en-US"/>
        </w:rPr>
        <w:t xml:space="preserve">hitosan and </w:t>
      </w:r>
      <w:r w:rsidR="00D81084" w:rsidRPr="00FF47D2">
        <w:rPr>
          <w:rFonts w:ascii="Arial" w:hAnsi="Arial" w:cs="Arial"/>
          <w:color w:val="000000"/>
          <w:lang w:val="en-US"/>
        </w:rPr>
        <w:t>a</w:t>
      </w:r>
      <w:r w:rsidR="008B5EB5" w:rsidRPr="00FF47D2">
        <w:rPr>
          <w:rFonts w:ascii="Arial" w:hAnsi="Arial" w:cs="Arial"/>
          <w:color w:val="000000"/>
          <w:lang w:val="en-US"/>
        </w:rPr>
        <w:t xml:space="preserve">lginate </w:t>
      </w:r>
      <w:r w:rsidR="00D81084" w:rsidRPr="00FF47D2">
        <w:rPr>
          <w:rFonts w:ascii="Arial" w:hAnsi="Arial" w:cs="Arial"/>
          <w:color w:val="000000"/>
          <w:lang w:val="en-US"/>
        </w:rPr>
        <w:t>m</w:t>
      </w:r>
      <w:r w:rsidR="008B5EB5" w:rsidRPr="00FF47D2">
        <w:rPr>
          <w:rFonts w:ascii="Arial" w:hAnsi="Arial" w:cs="Arial"/>
          <w:color w:val="000000"/>
          <w:lang w:val="en-US"/>
        </w:rPr>
        <w:t>embrane (CAM) groups on days 1, 2, 5</w:t>
      </w:r>
      <w:r w:rsidR="00857852" w:rsidRPr="00FF47D2">
        <w:rPr>
          <w:rFonts w:ascii="Arial" w:hAnsi="Arial" w:cs="Arial"/>
          <w:color w:val="000000"/>
          <w:lang w:val="en-US"/>
        </w:rPr>
        <w:t>, and</w:t>
      </w:r>
      <w:r w:rsidR="008B5EB5" w:rsidRPr="00FF47D2">
        <w:rPr>
          <w:rFonts w:ascii="Arial" w:hAnsi="Arial" w:cs="Arial"/>
          <w:color w:val="000000"/>
          <w:lang w:val="en-US"/>
        </w:rPr>
        <w:t xml:space="preserve"> 10</w:t>
      </w:r>
      <w:r w:rsidR="00D0369A" w:rsidRPr="00FF47D2">
        <w:rPr>
          <w:rFonts w:ascii="Arial" w:hAnsi="Arial" w:cs="Arial"/>
          <w:color w:val="000000"/>
          <w:lang w:val="en-US"/>
        </w:rPr>
        <w:t xml:space="preserve"> </w:t>
      </w:r>
      <w:r w:rsidR="00F6732F" w:rsidRPr="00FF47D2">
        <w:rPr>
          <w:rFonts w:ascii="Arial" w:hAnsi="Arial" w:cs="Arial"/>
          <w:color w:val="000000"/>
          <w:lang w:val="en-US"/>
        </w:rPr>
        <w:t>post</w:t>
      </w:r>
      <w:r w:rsidR="00D81084" w:rsidRPr="00FF47D2">
        <w:rPr>
          <w:rFonts w:ascii="Arial" w:hAnsi="Arial" w:cs="Arial"/>
          <w:color w:val="000000"/>
          <w:lang w:val="en-US"/>
        </w:rPr>
        <w:t>-</w:t>
      </w:r>
      <w:r w:rsidR="008B5EB5" w:rsidRPr="00FF47D2">
        <w:rPr>
          <w:rFonts w:ascii="Arial" w:hAnsi="Arial" w:cs="Arial"/>
          <w:color w:val="000000"/>
          <w:lang w:val="en-US"/>
        </w:rPr>
        <w:t xml:space="preserve">wounding. </w:t>
      </w:r>
      <w:r w:rsidR="00857852" w:rsidRPr="00FF47D2">
        <w:rPr>
          <w:rFonts w:ascii="Arial" w:hAnsi="Arial" w:cs="Arial"/>
          <w:color w:val="000000"/>
          <w:lang w:val="en-US"/>
        </w:rPr>
        <w:t>D</w:t>
      </w:r>
      <w:r w:rsidR="008B5EB5" w:rsidRPr="00FF47D2">
        <w:rPr>
          <w:rFonts w:ascii="Arial" w:hAnsi="Arial" w:cs="Arial"/>
          <w:color w:val="000000"/>
          <w:lang w:val="en-US"/>
        </w:rPr>
        <w:t xml:space="preserve">ata are </w:t>
      </w:r>
      <w:r w:rsidR="00F564BB" w:rsidRPr="00FF47D2">
        <w:rPr>
          <w:rFonts w:ascii="Arial" w:hAnsi="Arial" w:cs="Arial"/>
          <w:color w:val="000000"/>
          <w:lang w:val="en-US"/>
        </w:rPr>
        <w:t>reported</w:t>
      </w:r>
      <w:r w:rsidR="008B5EB5" w:rsidRPr="00FF47D2">
        <w:rPr>
          <w:rFonts w:ascii="Arial" w:hAnsi="Arial" w:cs="Arial"/>
          <w:color w:val="000000"/>
          <w:lang w:val="en-US"/>
        </w:rPr>
        <w:t xml:space="preserve"> as mean</w:t>
      </w:r>
      <w:r w:rsidR="00F564BB" w:rsidRPr="00FF47D2">
        <w:rPr>
          <w:rFonts w:ascii="Arial" w:hAnsi="Arial" w:cs="Arial"/>
          <w:color w:val="000000"/>
          <w:lang w:val="en-US"/>
        </w:rPr>
        <w:t>s</w:t>
      </w:r>
      <w:r w:rsidR="008B5EB5" w:rsidRPr="00FF47D2">
        <w:rPr>
          <w:rFonts w:ascii="Arial" w:hAnsi="Arial" w:cs="Arial"/>
          <w:color w:val="000000"/>
          <w:lang w:val="en-US"/>
        </w:rPr>
        <w:t>±SE of 5 animals per group. *</w:t>
      </w:r>
      <w:r w:rsidR="00F564BB" w:rsidRPr="00FF47D2">
        <w:rPr>
          <w:rFonts w:ascii="Arial" w:hAnsi="Arial" w:cs="Arial"/>
          <w:color w:val="000000"/>
          <w:lang w:val="en-US"/>
        </w:rPr>
        <w:t>P&lt;</w:t>
      </w:r>
      <w:r w:rsidR="008B5EB5" w:rsidRPr="00FF47D2">
        <w:rPr>
          <w:rFonts w:ascii="Arial" w:hAnsi="Arial" w:cs="Arial"/>
          <w:color w:val="000000"/>
          <w:lang w:val="en-US"/>
        </w:rPr>
        <w:t>0.05</w:t>
      </w:r>
      <w:r w:rsidR="00857852" w:rsidRPr="00FF47D2">
        <w:rPr>
          <w:rFonts w:ascii="Arial" w:hAnsi="Arial" w:cs="Arial"/>
          <w:color w:val="000000"/>
          <w:lang w:val="en-US"/>
        </w:rPr>
        <w:t>,</w:t>
      </w:r>
      <w:r w:rsidR="008B5EB5" w:rsidRPr="00FF47D2">
        <w:rPr>
          <w:rFonts w:ascii="Arial" w:hAnsi="Arial" w:cs="Arial"/>
          <w:color w:val="000000"/>
          <w:lang w:val="en-US"/>
        </w:rPr>
        <w:t> ***</w:t>
      </w:r>
      <w:r w:rsidR="00F564BB" w:rsidRPr="00FF47D2">
        <w:rPr>
          <w:rFonts w:ascii="Arial" w:hAnsi="Arial" w:cs="Arial"/>
          <w:color w:val="000000"/>
          <w:lang w:val="en-US"/>
        </w:rPr>
        <w:t>P&lt;</w:t>
      </w:r>
      <w:r w:rsidR="008B5EB5" w:rsidRPr="00FF47D2">
        <w:rPr>
          <w:rFonts w:ascii="Arial" w:hAnsi="Arial" w:cs="Arial"/>
          <w:color w:val="000000"/>
          <w:lang w:val="en-US"/>
        </w:rPr>
        <w:t>0.001 </w:t>
      </w:r>
      <w:r w:rsidR="008B5EB5" w:rsidRPr="00FF47D2">
        <w:rPr>
          <w:rFonts w:ascii="Arial" w:hAnsi="Arial" w:cs="Arial"/>
          <w:i/>
          <w:color w:val="000000"/>
          <w:lang w:val="en-US"/>
        </w:rPr>
        <w:t>vs</w:t>
      </w:r>
      <w:r w:rsidR="008B5EB5" w:rsidRPr="00FF47D2">
        <w:rPr>
          <w:rFonts w:ascii="Arial" w:hAnsi="Arial" w:cs="Arial"/>
          <w:color w:val="000000"/>
          <w:lang w:val="en-US"/>
        </w:rPr>
        <w:t xml:space="preserve"> CG</w:t>
      </w:r>
      <w:r w:rsidR="00D81084" w:rsidRPr="00FF47D2">
        <w:rPr>
          <w:rFonts w:ascii="Arial" w:hAnsi="Arial" w:cs="Arial"/>
          <w:color w:val="000000"/>
          <w:lang w:val="en-US"/>
        </w:rPr>
        <w:t xml:space="preserve"> (Student's </w:t>
      </w:r>
      <w:r w:rsidR="00D81084" w:rsidRPr="00FF47D2">
        <w:rPr>
          <w:rFonts w:ascii="Arial" w:hAnsi="Arial" w:cs="Arial"/>
          <w:i/>
          <w:color w:val="000000"/>
          <w:lang w:val="en-US"/>
        </w:rPr>
        <w:t>t</w:t>
      </w:r>
      <w:r w:rsidR="00D81084" w:rsidRPr="00FF47D2">
        <w:rPr>
          <w:rFonts w:ascii="Arial" w:hAnsi="Arial" w:cs="Arial"/>
          <w:color w:val="000000"/>
          <w:lang w:val="en-US"/>
        </w:rPr>
        <w:t>-test)</w:t>
      </w:r>
      <w:r w:rsidR="008B5EB5" w:rsidRPr="00FF47D2">
        <w:rPr>
          <w:rFonts w:ascii="Arial" w:hAnsi="Arial" w:cs="Arial"/>
          <w:color w:val="000000"/>
          <w:lang w:val="en-US"/>
        </w:rPr>
        <w:t>. </w:t>
      </w:r>
    </w:p>
    <w:p w14:paraId="45B10068" w14:textId="4D6C6854" w:rsidR="008B5EB5" w:rsidRPr="00FF47D2" w:rsidRDefault="008B5EB5" w:rsidP="003441DA">
      <w:pPr>
        <w:widowControl/>
        <w:suppressAutoHyphens w:val="0"/>
        <w:rPr>
          <w:rFonts w:ascii="Arial" w:hAnsi="Arial" w:cs="Arial"/>
          <w:color w:val="000000"/>
          <w:lang w:val="en-US"/>
        </w:rPr>
      </w:pPr>
    </w:p>
    <w:p w14:paraId="190D3331" w14:textId="77777777" w:rsidR="00857852" w:rsidRPr="00FF47D2" w:rsidRDefault="00857852" w:rsidP="003441DA">
      <w:pPr>
        <w:widowControl/>
        <w:suppressAutoHyphens w:val="0"/>
        <w:rPr>
          <w:rFonts w:ascii="Arial" w:hAnsi="Arial" w:cs="Arial"/>
          <w:color w:val="000000"/>
          <w:lang w:val="en-US"/>
        </w:rPr>
      </w:pPr>
    </w:p>
    <w:p w14:paraId="2A71A10A" w14:textId="77777777" w:rsidR="00857852" w:rsidRPr="00FF47D2" w:rsidRDefault="00857852" w:rsidP="003441DA">
      <w:pPr>
        <w:widowControl/>
        <w:suppressAutoHyphens w:val="0"/>
        <w:rPr>
          <w:rFonts w:ascii="Arial" w:hAnsi="Arial" w:cs="Arial"/>
          <w:color w:val="000000"/>
          <w:lang w:val="en-US"/>
        </w:rPr>
      </w:pPr>
    </w:p>
    <w:p w14:paraId="6D136528" w14:textId="77777777" w:rsidR="00D81084" w:rsidRPr="00C75AD6" w:rsidRDefault="00D81084" w:rsidP="003441DA">
      <w:pPr>
        <w:pBdr>
          <w:top w:val="nil"/>
          <w:left w:val="nil"/>
          <w:bottom w:val="nil"/>
          <w:right w:val="nil"/>
          <w:between w:val="nil"/>
        </w:pBdr>
        <w:jc w:val="both"/>
        <w:rPr>
          <w:rFonts w:ascii="Arial" w:hAnsi="Arial" w:cs="Arial"/>
          <w:color w:val="000000"/>
          <w:lang w:val="en-US"/>
        </w:rPr>
      </w:pPr>
    </w:p>
    <w:p w14:paraId="1380E824" w14:textId="23BAE402" w:rsidR="00F8565C" w:rsidRPr="00FF47D2" w:rsidRDefault="00F8565C" w:rsidP="003441DA">
      <w:pPr>
        <w:pBdr>
          <w:top w:val="nil"/>
          <w:left w:val="nil"/>
          <w:bottom w:val="nil"/>
          <w:right w:val="nil"/>
          <w:between w:val="nil"/>
        </w:pBdr>
        <w:jc w:val="both"/>
        <w:rPr>
          <w:rFonts w:ascii="Arial" w:hAnsi="Arial" w:cs="Arial"/>
          <w:color w:val="000000"/>
          <w:lang w:val="en-US"/>
        </w:rPr>
      </w:pPr>
      <w:r w:rsidRPr="00FF47D2">
        <w:rPr>
          <w:rFonts w:ascii="Arial" w:hAnsi="Arial" w:cs="Arial"/>
          <w:b/>
          <w:color w:val="000000"/>
          <w:lang w:val="en-US"/>
        </w:rPr>
        <w:t>Table 1.</w:t>
      </w:r>
      <w:r w:rsidR="002524D7" w:rsidRPr="00FF47D2">
        <w:rPr>
          <w:rFonts w:ascii="Arial" w:hAnsi="Arial" w:cs="Arial"/>
          <w:color w:val="000000"/>
          <w:lang w:val="en-US"/>
        </w:rPr>
        <w:t xml:space="preserve"> </w:t>
      </w:r>
      <w:r w:rsidRPr="00FF47D2">
        <w:rPr>
          <w:rFonts w:ascii="Arial" w:hAnsi="Arial" w:cs="Arial"/>
          <w:color w:val="000000"/>
          <w:lang w:val="en-US"/>
        </w:rPr>
        <w:t>Physicochemical characteristics of the chitosan-alginate membranes.</w:t>
      </w:r>
    </w:p>
    <w:p w14:paraId="53566533" w14:textId="77777777" w:rsidR="00F8565C" w:rsidRPr="00FF47D2" w:rsidRDefault="00F8565C" w:rsidP="003441DA">
      <w:pPr>
        <w:pBdr>
          <w:top w:val="nil"/>
          <w:left w:val="nil"/>
          <w:bottom w:val="nil"/>
          <w:right w:val="nil"/>
          <w:between w:val="nil"/>
        </w:pBdr>
        <w:jc w:val="both"/>
        <w:rPr>
          <w:rFonts w:ascii="Arial" w:hAnsi="Arial" w:cs="Arial"/>
          <w:color w:val="00000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415"/>
      </w:tblGrid>
      <w:tr w:rsidR="00F8565C" w:rsidRPr="00FF47D2" w14:paraId="7BD17AF1" w14:textId="77777777" w:rsidTr="003441DA">
        <w:trPr>
          <w:trHeight w:val="170"/>
        </w:trPr>
        <w:tc>
          <w:tcPr>
            <w:tcW w:w="5103" w:type="dxa"/>
            <w:tcBorders>
              <w:top w:val="single" w:sz="4" w:space="0" w:color="auto"/>
              <w:bottom w:val="single" w:sz="4" w:space="0" w:color="auto"/>
            </w:tcBorders>
          </w:tcPr>
          <w:p w14:paraId="3475313E" w14:textId="77777777" w:rsidR="00F8565C" w:rsidRPr="00FF47D2" w:rsidRDefault="00F8565C" w:rsidP="003441DA">
            <w:pPr>
              <w:jc w:val="both"/>
              <w:rPr>
                <w:rFonts w:ascii="Arial" w:hAnsi="Arial" w:cs="Arial"/>
                <w:sz w:val="16"/>
                <w:szCs w:val="16"/>
                <w:lang w:val="en-US"/>
              </w:rPr>
            </w:pPr>
            <w:r w:rsidRPr="00FF47D2">
              <w:rPr>
                <w:rFonts w:ascii="Arial" w:hAnsi="Arial" w:cs="Arial"/>
                <w:sz w:val="16"/>
                <w:szCs w:val="16"/>
                <w:lang w:val="en-US"/>
              </w:rPr>
              <w:t xml:space="preserve">Property </w:t>
            </w:r>
          </w:p>
        </w:tc>
        <w:tc>
          <w:tcPr>
            <w:tcW w:w="2415" w:type="dxa"/>
            <w:tcBorders>
              <w:top w:val="single" w:sz="4" w:space="0" w:color="auto"/>
              <w:bottom w:val="single" w:sz="4" w:space="0" w:color="auto"/>
            </w:tcBorders>
          </w:tcPr>
          <w:p w14:paraId="0EEED797" w14:textId="183E3553" w:rsidR="00F8565C" w:rsidRPr="00FF47D2" w:rsidRDefault="003441DA" w:rsidP="003441DA">
            <w:pPr>
              <w:jc w:val="center"/>
              <w:rPr>
                <w:rFonts w:ascii="Arial" w:hAnsi="Arial" w:cs="Arial"/>
                <w:sz w:val="16"/>
                <w:szCs w:val="16"/>
                <w:lang w:val="en-US"/>
              </w:rPr>
            </w:pPr>
            <w:r w:rsidRPr="00FF47D2">
              <w:rPr>
                <w:rFonts w:ascii="Arial" w:hAnsi="Arial" w:cs="Arial"/>
                <w:sz w:val="16"/>
                <w:szCs w:val="16"/>
                <w:lang w:val="en-US"/>
              </w:rPr>
              <w:t>Mean</w:t>
            </w:r>
            <w:r w:rsidR="00F8565C" w:rsidRPr="00FF47D2">
              <w:rPr>
                <w:rFonts w:ascii="Arial" w:hAnsi="Arial" w:cs="Arial"/>
                <w:sz w:val="16"/>
                <w:szCs w:val="16"/>
                <w:lang w:val="en-US"/>
              </w:rPr>
              <w:t xml:space="preserve"> ± Standard Deviation</w:t>
            </w:r>
          </w:p>
        </w:tc>
      </w:tr>
      <w:tr w:rsidR="00F8565C" w:rsidRPr="00FF47D2" w14:paraId="1E853F90" w14:textId="77777777" w:rsidTr="003441DA">
        <w:trPr>
          <w:trHeight w:val="170"/>
        </w:trPr>
        <w:tc>
          <w:tcPr>
            <w:tcW w:w="5103" w:type="dxa"/>
            <w:tcBorders>
              <w:top w:val="single" w:sz="4" w:space="0" w:color="auto"/>
            </w:tcBorders>
          </w:tcPr>
          <w:p w14:paraId="2E666D82" w14:textId="77777777" w:rsidR="00F8565C" w:rsidRPr="00FF47D2" w:rsidRDefault="00F8565C" w:rsidP="003441DA">
            <w:pPr>
              <w:jc w:val="both"/>
              <w:rPr>
                <w:rFonts w:ascii="Arial" w:hAnsi="Arial" w:cs="Arial"/>
                <w:sz w:val="16"/>
                <w:szCs w:val="16"/>
                <w:lang w:val="en-US"/>
              </w:rPr>
            </w:pPr>
            <w:r w:rsidRPr="00FF47D2">
              <w:rPr>
                <w:rFonts w:ascii="Arial" w:hAnsi="Arial" w:cs="Arial"/>
                <w:sz w:val="16"/>
                <w:szCs w:val="16"/>
                <w:lang w:val="en-US"/>
              </w:rPr>
              <w:t>Thickness</w:t>
            </w:r>
          </w:p>
        </w:tc>
        <w:tc>
          <w:tcPr>
            <w:tcW w:w="2415" w:type="dxa"/>
            <w:tcBorders>
              <w:top w:val="single" w:sz="4" w:space="0" w:color="auto"/>
            </w:tcBorders>
          </w:tcPr>
          <w:p w14:paraId="2A83D4BE" w14:textId="77777777" w:rsidR="00F8565C" w:rsidRPr="00FF47D2" w:rsidRDefault="00F8565C" w:rsidP="003441DA">
            <w:pPr>
              <w:jc w:val="center"/>
              <w:rPr>
                <w:rFonts w:ascii="Arial" w:hAnsi="Arial" w:cs="Arial"/>
                <w:sz w:val="16"/>
                <w:szCs w:val="16"/>
                <w:lang w:val="en-US"/>
              </w:rPr>
            </w:pPr>
          </w:p>
        </w:tc>
      </w:tr>
      <w:tr w:rsidR="00F8565C" w:rsidRPr="00FF47D2" w14:paraId="0D162702" w14:textId="77777777" w:rsidTr="003441DA">
        <w:trPr>
          <w:trHeight w:val="170"/>
        </w:trPr>
        <w:tc>
          <w:tcPr>
            <w:tcW w:w="5103" w:type="dxa"/>
          </w:tcPr>
          <w:p w14:paraId="78E4362D" w14:textId="66180F9F" w:rsidR="00F8565C" w:rsidRPr="00FF47D2" w:rsidRDefault="005F65DE" w:rsidP="003441DA">
            <w:pPr>
              <w:jc w:val="both"/>
              <w:rPr>
                <w:rFonts w:ascii="Arial" w:hAnsi="Arial" w:cs="Arial"/>
                <w:sz w:val="16"/>
                <w:szCs w:val="16"/>
                <w:lang w:val="en-US"/>
              </w:rPr>
            </w:pPr>
            <w:r w:rsidRPr="00FF47D2">
              <w:rPr>
                <w:rFonts w:ascii="Arial" w:hAnsi="Arial" w:cs="Arial"/>
                <w:sz w:val="16"/>
                <w:szCs w:val="16"/>
                <w:lang w:val="en-US"/>
              </w:rPr>
              <w:t xml:space="preserve">   </w:t>
            </w:r>
            <w:r w:rsidR="00F8565C" w:rsidRPr="00FF47D2">
              <w:rPr>
                <w:rFonts w:ascii="Arial" w:hAnsi="Arial" w:cs="Arial"/>
                <w:sz w:val="16"/>
                <w:szCs w:val="16"/>
                <w:lang w:val="en-US"/>
              </w:rPr>
              <w:t>Dry membrane (mm)</w:t>
            </w:r>
          </w:p>
        </w:tc>
        <w:tc>
          <w:tcPr>
            <w:tcW w:w="2415" w:type="dxa"/>
          </w:tcPr>
          <w:p w14:paraId="65FF4565" w14:textId="77777777" w:rsidR="00F8565C" w:rsidRPr="00FF47D2" w:rsidRDefault="00F8565C" w:rsidP="003441DA">
            <w:pPr>
              <w:jc w:val="center"/>
              <w:rPr>
                <w:rFonts w:ascii="Arial" w:hAnsi="Arial" w:cs="Arial"/>
                <w:sz w:val="16"/>
                <w:szCs w:val="16"/>
                <w:lang w:val="en-US"/>
              </w:rPr>
            </w:pPr>
            <w:r w:rsidRPr="00FF47D2">
              <w:rPr>
                <w:rFonts w:ascii="Arial" w:hAnsi="Arial" w:cs="Arial"/>
                <w:sz w:val="16"/>
                <w:szCs w:val="16"/>
                <w:lang w:val="en-US"/>
              </w:rPr>
              <w:t>0.046 ± 0.005</w:t>
            </w:r>
          </w:p>
        </w:tc>
      </w:tr>
      <w:tr w:rsidR="00F8565C" w:rsidRPr="00FF47D2" w14:paraId="3AA04433" w14:textId="77777777" w:rsidTr="003441DA">
        <w:trPr>
          <w:trHeight w:val="170"/>
        </w:trPr>
        <w:tc>
          <w:tcPr>
            <w:tcW w:w="5103" w:type="dxa"/>
          </w:tcPr>
          <w:p w14:paraId="25E3401C" w14:textId="7FDB7234" w:rsidR="00F8565C" w:rsidRPr="00FF47D2" w:rsidRDefault="005F65DE" w:rsidP="003441DA">
            <w:pPr>
              <w:jc w:val="both"/>
              <w:rPr>
                <w:rFonts w:ascii="Arial" w:hAnsi="Arial" w:cs="Arial"/>
                <w:sz w:val="16"/>
                <w:szCs w:val="16"/>
                <w:lang w:val="en-US"/>
              </w:rPr>
            </w:pPr>
            <w:r w:rsidRPr="00FF47D2">
              <w:rPr>
                <w:rFonts w:ascii="Arial" w:hAnsi="Arial" w:cs="Arial"/>
                <w:sz w:val="16"/>
                <w:szCs w:val="16"/>
                <w:lang w:val="en-US"/>
              </w:rPr>
              <w:t xml:space="preserve">   </w:t>
            </w:r>
            <w:r w:rsidR="00F8565C" w:rsidRPr="00FF47D2">
              <w:rPr>
                <w:rFonts w:ascii="Arial" w:hAnsi="Arial" w:cs="Arial"/>
                <w:sz w:val="16"/>
                <w:szCs w:val="16"/>
                <w:lang w:val="en-US"/>
              </w:rPr>
              <w:t>Membranes after exposure to saline solution at 37°C for 24 h (mm)</w:t>
            </w:r>
          </w:p>
        </w:tc>
        <w:tc>
          <w:tcPr>
            <w:tcW w:w="2415" w:type="dxa"/>
          </w:tcPr>
          <w:p w14:paraId="1A1F377C" w14:textId="77777777" w:rsidR="00F8565C" w:rsidRPr="00FF47D2" w:rsidRDefault="00F8565C" w:rsidP="003441DA">
            <w:pPr>
              <w:jc w:val="center"/>
              <w:rPr>
                <w:rFonts w:ascii="Arial" w:hAnsi="Arial" w:cs="Arial"/>
                <w:sz w:val="16"/>
                <w:szCs w:val="16"/>
                <w:lang w:val="en-US"/>
              </w:rPr>
            </w:pPr>
            <w:r w:rsidRPr="00FF47D2">
              <w:rPr>
                <w:rFonts w:ascii="Arial" w:hAnsi="Arial" w:cs="Arial"/>
                <w:sz w:val="16"/>
                <w:szCs w:val="16"/>
                <w:lang w:val="en-US"/>
              </w:rPr>
              <w:t>0.300 ± 0.001</w:t>
            </w:r>
          </w:p>
        </w:tc>
      </w:tr>
      <w:tr w:rsidR="00F8565C" w:rsidRPr="00FF47D2" w14:paraId="3D300F0B" w14:textId="77777777" w:rsidTr="003441DA">
        <w:trPr>
          <w:trHeight w:val="170"/>
        </w:trPr>
        <w:tc>
          <w:tcPr>
            <w:tcW w:w="5103" w:type="dxa"/>
          </w:tcPr>
          <w:p w14:paraId="31651C30" w14:textId="3A217BC3" w:rsidR="00F8565C" w:rsidRPr="00FF47D2" w:rsidRDefault="005F65DE" w:rsidP="003441DA">
            <w:pPr>
              <w:jc w:val="both"/>
              <w:rPr>
                <w:rFonts w:ascii="Arial" w:hAnsi="Arial" w:cs="Arial"/>
                <w:sz w:val="16"/>
                <w:szCs w:val="16"/>
                <w:lang w:val="en-US"/>
              </w:rPr>
            </w:pPr>
            <w:r w:rsidRPr="00FF47D2">
              <w:rPr>
                <w:rFonts w:ascii="Arial" w:hAnsi="Arial" w:cs="Arial"/>
                <w:sz w:val="16"/>
                <w:szCs w:val="16"/>
                <w:lang w:val="en-US"/>
              </w:rPr>
              <w:t xml:space="preserve">   </w:t>
            </w:r>
            <w:r w:rsidR="00F8565C" w:rsidRPr="00FF47D2">
              <w:rPr>
                <w:rFonts w:ascii="Arial" w:hAnsi="Arial" w:cs="Arial"/>
                <w:sz w:val="16"/>
                <w:szCs w:val="16"/>
                <w:lang w:val="en-US"/>
              </w:rPr>
              <w:t>Swelling in saline solution (after 24 h at 37°C) (g/g)</w:t>
            </w:r>
          </w:p>
        </w:tc>
        <w:tc>
          <w:tcPr>
            <w:tcW w:w="2415" w:type="dxa"/>
          </w:tcPr>
          <w:p w14:paraId="0EF7381B" w14:textId="77777777" w:rsidR="00F8565C" w:rsidRPr="00FF47D2" w:rsidRDefault="00F8565C" w:rsidP="003441DA">
            <w:pPr>
              <w:jc w:val="center"/>
              <w:rPr>
                <w:rFonts w:ascii="Arial" w:hAnsi="Arial" w:cs="Arial"/>
                <w:sz w:val="16"/>
                <w:szCs w:val="16"/>
                <w:lang w:val="en-US"/>
              </w:rPr>
            </w:pPr>
            <w:r w:rsidRPr="00FF47D2">
              <w:rPr>
                <w:rFonts w:ascii="Arial" w:hAnsi="Arial" w:cs="Arial"/>
                <w:sz w:val="16"/>
                <w:szCs w:val="16"/>
                <w:lang w:val="en-US"/>
              </w:rPr>
              <w:t>14 ± 1</w:t>
            </w:r>
          </w:p>
        </w:tc>
      </w:tr>
      <w:tr w:rsidR="00F8565C" w:rsidRPr="00FF47D2" w14:paraId="4CAF41CC" w14:textId="77777777" w:rsidTr="003441DA">
        <w:trPr>
          <w:trHeight w:val="170"/>
        </w:trPr>
        <w:tc>
          <w:tcPr>
            <w:tcW w:w="5103" w:type="dxa"/>
          </w:tcPr>
          <w:p w14:paraId="77BDEB6A" w14:textId="08A72870" w:rsidR="00F8565C" w:rsidRPr="00FF47D2" w:rsidRDefault="005F65DE" w:rsidP="003441DA">
            <w:pPr>
              <w:jc w:val="both"/>
              <w:rPr>
                <w:rFonts w:ascii="Arial" w:hAnsi="Arial" w:cs="Arial"/>
                <w:sz w:val="16"/>
                <w:szCs w:val="16"/>
                <w:lang w:val="en-US"/>
              </w:rPr>
            </w:pPr>
            <w:r w:rsidRPr="00FF47D2">
              <w:rPr>
                <w:rFonts w:ascii="Arial" w:hAnsi="Arial" w:cs="Arial"/>
                <w:sz w:val="16"/>
                <w:szCs w:val="16"/>
                <w:lang w:val="en-US"/>
              </w:rPr>
              <w:t xml:space="preserve">   </w:t>
            </w:r>
            <w:r w:rsidR="00F8565C" w:rsidRPr="00FF47D2">
              <w:rPr>
                <w:rFonts w:ascii="Arial" w:hAnsi="Arial" w:cs="Arial"/>
                <w:sz w:val="16"/>
                <w:szCs w:val="16"/>
                <w:lang w:val="en-US"/>
              </w:rPr>
              <w:t>Mass loss in saline solution (after 7 days 37°C) (%)</w:t>
            </w:r>
          </w:p>
        </w:tc>
        <w:tc>
          <w:tcPr>
            <w:tcW w:w="2415" w:type="dxa"/>
          </w:tcPr>
          <w:p w14:paraId="4BFD3A38" w14:textId="77777777" w:rsidR="00F8565C" w:rsidRPr="00FF47D2" w:rsidRDefault="00F8565C" w:rsidP="003441DA">
            <w:pPr>
              <w:jc w:val="center"/>
              <w:rPr>
                <w:rFonts w:ascii="Arial" w:hAnsi="Arial" w:cs="Arial"/>
                <w:sz w:val="16"/>
                <w:szCs w:val="16"/>
                <w:lang w:val="en-US"/>
              </w:rPr>
            </w:pPr>
            <w:r w:rsidRPr="00FF47D2">
              <w:rPr>
                <w:rFonts w:ascii="Arial" w:hAnsi="Arial" w:cs="Arial"/>
                <w:sz w:val="16"/>
                <w:szCs w:val="16"/>
                <w:lang w:val="en-US"/>
              </w:rPr>
              <w:t>12 ± 1</w:t>
            </w:r>
          </w:p>
        </w:tc>
      </w:tr>
      <w:tr w:rsidR="00F8565C" w:rsidRPr="00FF47D2" w14:paraId="1DBF5DAA" w14:textId="77777777" w:rsidTr="003441DA">
        <w:trPr>
          <w:trHeight w:val="170"/>
        </w:trPr>
        <w:tc>
          <w:tcPr>
            <w:tcW w:w="5103" w:type="dxa"/>
          </w:tcPr>
          <w:p w14:paraId="7A7C0593" w14:textId="75F627C3" w:rsidR="00F8565C" w:rsidRPr="00FF47D2" w:rsidRDefault="005F65DE" w:rsidP="003441DA">
            <w:pPr>
              <w:jc w:val="both"/>
              <w:rPr>
                <w:rFonts w:ascii="Arial" w:hAnsi="Arial" w:cs="Arial"/>
                <w:sz w:val="16"/>
                <w:szCs w:val="16"/>
                <w:lang w:val="en-US"/>
              </w:rPr>
            </w:pPr>
            <w:r w:rsidRPr="00FF47D2">
              <w:rPr>
                <w:rFonts w:ascii="Arial" w:hAnsi="Arial" w:cs="Arial"/>
                <w:sz w:val="16"/>
                <w:szCs w:val="16"/>
                <w:lang w:val="en-US"/>
              </w:rPr>
              <w:t xml:space="preserve">   </w:t>
            </w:r>
            <w:r w:rsidR="00F8565C" w:rsidRPr="00FF47D2">
              <w:rPr>
                <w:rFonts w:ascii="Arial" w:hAnsi="Arial" w:cs="Arial"/>
                <w:sz w:val="16"/>
                <w:szCs w:val="16"/>
                <w:lang w:val="en-US"/>
              </w:rPr>
              <w:t>Tensile strength (</w:t>
            </w:r>
            <w:proofErr w:type="spellStart"/>
            <w:r w:rsidR="00F8565C" w:rsidRPr="00FF47D2">
              <w:rPr>
                <w:rFonts w:ascii="Arial" w:hAnsi="Arial" w:cs="Arial"/>
                <w:sz w:val="16"/>
                <w:szCs w:val="16"/>
                <w:lang w:val="en-US"/>
              </w:rPr>
              <w:t>Mpa</w:t>
            </w:r>
            <w:proofErr w:type="spellEnd"/>
            <w:r w:rsidR="00F8565C" w:rsidRPr="00FF47D2">
              <w:rPr>
                <w:rFonts w:ascii="Arial" w:hAnsi="Arial" w:cs="Arial"/>
                <w:sz w:val="16"/>
                <w:szCs w:val="16"/>
                <w:lang w:val="en-US"/>
              </w:rPr>
              <w:t>)</w:t>
            </w:r>
          </w:p>
        </w:tc>
        <w:tc>
          <w:tcPr>
            <w:tcW w:w="2415" w:type="dxa"/>
          </w:tcPr>
          <w:p w14:paraId="02EEC9C6" w14:textId="77777777" w:rsidR="00F8565C" w:rsidRPr="00FF47D2" w:rsidRDefault="00F8565C" w:rsidP="003441DA">
            <w:pPr>
              <w:jc w:val="center"/>
              <w:rPr>
                <w:rFonts w:ascii="Arial" w:hAnsi="Arial" w:cs="Arial"/>
                <w:sz w:val="16"/>
                <w:szCs w:val="16"/>
                <w:lang w:val="en-US"/>
              </w:rPr>
            </w:pPr>
            <w:r w:rsidRPr="00FF47D2">
              <w:rPr>
                <w:rFonts w:ascii="Arial" w:hAnsi="Arial" w:cs="Arial"/>
                <w:sz w:val="16"/>
                <w:szCs w:val="16"/>
                <w:lang w:val="en-US"/>
              </w:rPr>
              <w:t>30 ± 2</w:t>
            </w:r>
          </w:p>
        </w:tc>
      </w:tr>
      <w:tr w:rsidR="00F8565C" w:rsidRPr="00F477F9" w14:paraId="6DB1B7AD" w14:textId="77777777" w:rsidTr="003441DA">
        <w:trPr>
          <w:trHeight w:val="170"/>
        </w:trPr>
        <w:tc>
          <w:tcPr>
            <w:tcW w:w="5103" w:type="dxa"/>
            <w:tcBorders>
              <w:bottom w:val="single" w:sz="4" w:space="0" w:color="auto"/>
            </w:tcBorders>
          </w:tcPr>
          <w:p w14:paraId="51790718" w14:textId="143DB442" w:rsidR="00F8565C" w:rsidRPr="00FF47D2" w:rsidRDefault="005F65DE" w:rsidP="003441DA">
            <w:pPr>
              <w:jc w:val="both"/>
              <w:rPr>
                <w:rFonts w:ascii="Arial" w:hAnsi="Arial" w:cs="Arial"/>
                <w:sz w:val="16"/>
                <w:szCs w:val="16"/>
                <w:lang w:val="en-US"/>
              </w:rPr>
            </w:pPr>
            <w:r w:rsidRPr="00FF47D2">
              <w:rPr>
                <w:rFonts w:ascii="Arial" w:hAnsi="Arial" w:cs="Arial"/>
                <w:sz w:val="16"/>
                <w:szCs w:val="16"/>
                <w:lang w:val="en-US"/>
              </w:rPr>
              <w:t xml:space="preserve">   </w:t>
            </w:r>
            <w:r w:rsidR="00F8565C" w:rsidRPr="00FF47D2">
              <w:rPr>
                <w:rFonts w:ascii="Arial" w:hAnsi="Arial" w:cs="Arial"/>
                <w:sz w:val="16"/>
                <w:szCs w:val="16"/>
                <w:lang w:val="en-US"/>
              </w:rPr>
              <w:t>Elongation at break (%)</w:t>
            </w:r>
          </w:p>
        </w:tc>
        <w:tc>
          <w:tcPr>
            <w:tcW w:w="2415" w:type="dxa"/>
            <w:tcBorders>
              <w:bottom w:val="single" w:sz="4" w:space="0" w:color="auto"/>
            </w:tcBorders>
          </w:tcPr>
          <w:p w14:paraId="2B120760" w14:textId="77777777" w:rsidR="00F8565C" w:rsidRPr="00F477F9" w:rsidRDefault="00F8565C" w:rsidP="003441DA">
            <w:pPr>
              <w:jc w:val="center"/>
              <w:rPr>
                <w:rFonts w:ascii="Arial" w:hAnsi="Arial" w:cs="Arial"/>
                <w:sz w:val="16"/>
                <w:szCs w:val="16"/>
                <w:lang w:val="en-US"/>
              </w:rPr>
            </w:pPr>
            <w:r w:rsidRPr="00FF47D2">
              <w:rPr>
                <w:rFonts w:ascii="Arial" w:hAnsi="Arial" w:cs="Arial"/>
                <w:sz w:val="16"/>
                <w:szCs w:val="16"/>
                <w:lang w:val="en-US"/>
              </w:rPr>
              <w:t>3.0 ± 0.8</w:t>
            </w:r>
          </w:p>
        </w:tc>
      </w:tr>
    </w:tbl>
    <w:p w14:paraId="0CD510B6" w14:textId="77777777" w:rsidR="00F477F9" w:rsidRPr="00F477F9" w:rsidRDefault="00F477F9" w:rsidP="003441DA">
      <w:pPr>
        <w:jc w:val="both"/>
        <w:rPr>
          <w:rFonts w:ascii="Arial" w:hAnsi="Arial" w:cs="Arial"/>
          <w:lang w:val="en-US"/>
        </w:rPr>
      </w:pPr>
    </w:p>
    <w:sectPr w:rsidR="00F477F9" w:rsidRPr="00F477F9" w:rsidSect="007B2F4C">
      <w:headerReference w:type="even" r:id="rId10"/>
      <w:headerReference w:type="default" r:id="rId11"/>
      <w:pgSz w:w="12242" w:h="15842" w:code="1"/>
      <w:pgMar w:top="1440" w:right="1797" w:bottom="1440" w:left="1797" w:header="851" w:footer="992"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74198" w16cid:durableId="2161DF5A"/>
  <w16cid:commentId w16cid:paraId="5386D40C" w16cid:durableId="2161DF5B"/>
  <w16cid:commentId w16cid:paraId="28FF242A" w16cid:durableId="2161DF5C"/>
  <w16cid:commentId w16cid:paraId="1EB36A3B" w16cid:durableId="2161DF5D"/>
  <w16cid:commentId w16cid:paraId="7E5E9250" w16cid:durableId="2161E72F"/>
  <w16cid:commentId w16cid:paraId="0371825D" w16cid:durableId="2161DF5E"/>
  <w16cid:commentId w16cid:paraId="24475B9D" w16cid:durableId="2162DF7D"/>
  <w16cid:commentId w16cid:paraId="17C5DF38" w16cid:durableId="2161DF5F"/>
  <w16cid:commentId w16cid:paraId="452011B2" w16cid:durableId="2162E138"/>
  <w16cid:commentId w16cid:paraId="7648624B" w16cid:durableId="2161DF60"/>
  <w16cid:commentId w16cid:paraId="4E5E47DC" w16cid:durableId="2162E2B5"/>
  <w16cid:commentId w16cid:paraId="3F248F7F" w16cid:durableId="2161DF61"/>
  <w16cid:commentId w16cid:paraId="3D18C763" w16cid:durableId="2162E41D"/>
  <w16cid:commentId w16cid:paraId="5A58F9BB" w16cid:durableId="2161DF62"/>
  <w16cid:commentId w16cid:paraId="0012EF97" w16cid:durableId="2162E89B"/>
  <w16cid:commentId w16cid:paraId="290D0A74" w16cid:durableId="2161DF63"/>
  <w16cid:commentId w16cid:paraId="0B91106C" w16cid:durableId="2169CF1A"/>
  <w16cid:commentId w16cid:paraId="402C8702" w16cid:durableId="2161DF64"/>
  <w16cid:commentId w16cid:paraId="59129E01" w16cid:durableId="2162E9EE"/>
  <w16cid:commentId w16cid:paraId="3F2280E6" w16cid:durableId="2161DF65"/>
  <w16cid:commentId w16cid:paraId="79AB303E" w16cid:durableId="2162ECA7"/>
  <w16cid:commentId w16cid:paraId="482454FF" w16cid:durableId="2161DF66"/>
  <w16cid:commentId w16cid:paraId="7B713F2C" w16cid:durableId="2162F7BE"/>
  <w16cid:commentId w16cid:paraId="430AB3DA" w16cid:durableId="2161DF67"/>
  <w16cid:commentId w16cid:paraId="1C9CCDD8" w16cid:durableId="2162F7D6"/>
  <w16cid:commentId w16cid:paraId="340ED200" w16cid:durableId="2161DF68"/>
  <w16cid:commentId w16cid:paraId="15432E3D" w16cid:durableId="2162F82F"/>
  <w16cid:commentId w16cid:paraId="5304D1D6" w16cid:durableId="2161DF69"/>
  <w16cid:commentId w16cid:paraId="58295602" w16cid:durableId="2162F887"/>
  <w16cid:commentId w16cid:paraId="74EAF58C" w16cid:durableId="2161DF6A"/>
  <w16cid:commentId w16cid:paraId="5620FA48" w16cid:durableId="2161DF6B"/>
  <w16cid:commentId w16cid:paraId="76083036" w16cid:durableId="21657B09"/>
  <w16cid:commentId w16cid:paraId="10E9BE93" w16cid:durableId="2161DF6C"/>
  <w16cid:commentId w16cid:paraId="587D59AC" w16cid:durableId="21657B3A"/>
  <w16cid:commentId w16cid:paraId="18175DE0" w16cid:durableId="2161DF6D"/>
  <w16cid:commentId w16cid:paraId="0CA35D5A" w16cid:durableId="2169D10C"/>
  <w16cid:commentId w16cid:paraId="56E2E913" w16cid:durableId="2161DF6E"/>
  <w16cid:commentId w16cid:paraId="4A1819B7" w16cid:durableId="2169D20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D2795" w14:textId="77777777" w:rsidR="00C54BC9" w:rsidRDefault="00C54BC9">
      <w:r>
        <w:separator/>
      </w:r>
    </w:p>
  </w:endnote>
  <w:endnote w:type="continuationSeparator" w:id="0">
    <w:p w14:paraId="77580062" w14:textId="77777777" w:rsidR="00C54BC9" w:rsidRDefault="00C5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1328B" w14:textId="77777777" w:rsidR="00C54BC9" w:rsidRDefault="00C54BC9">
      <w:r>
        <w:separator/>
      </w:r>
    </w:p>
  </w:footnote>
  <w:footnote w:type="continuationSeparator" w:id="0">
    <w:p w14:paraId="6AA112E1" w14:textId="77777777" w:rsidR="00C54BC9" w:rsidRDefault="00C54B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9BAD" w14:textId="77777777" w:rsidR="009C052E" w:rsidRDefault="009C052E"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9C052E" w:rsidRDefault="009C052E" w:rsidP="00EA0F9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13F7A" w14:textId="06A85BDD" w:rsidR="009C052E" w:rsidRDefault="009C052E"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9A3681">
      <w:rPr>
        <w:rStyle w:val="PageNumber"/>
        <w:noProof/>
      </w:rPr>
      <w:t>2</w:t>
    </w:r>
    <w:r>
      <w:rPr>
        <w:rStyle w:val="PageNumber"/>
      </w:rPr>
      <w:fldChar w:fldCharType="end"/>
    </w:r>
  </w:p>
  <w:p w14:paraId="1C5CE17F" w14:textId="77777777" w:rsidR="009C052E" w:rsidRDefault="009C052E" w:rsidP="00EA0F93">
    <w:pPr>
      <w:pStyle w:val="Header"/>
      <w:pBdr>
        <w:bottom w:val="none" w:sz="0" w:space="0" w:color="auto"/>
      </w:pBd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13">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3E85B85"/>
    <w:multiLevelType w:val="multilevel"/>
    <w:tmpl w:val="5F3C17FE"/>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8A11301"/>
    <w:multiLevelType w:val="multilevel"/>
    <w:tmpl w:val="7772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5E3C80"/>
    <w:multiLevelType w:val="multilevel"/>
    <w:tmpl w:val="56D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020177E"/>
    <w:multiLevelType w:val="multilevel"/>
    <w:tmpl w:val="A7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130A4E"/>
    <w:multiLevelType w:val="multilevel"/>
    <w:tmpl w:val="054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F27592"/>
    <w:multiLevelType w:val="hybridMultilevel"/>
    <w:tmpl w:val="48123A20"/>
    <w:lvl w:ilvl="0" w:tplc="29EEDEB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35FB0A30"/>
    <w:multiLevelType w:val="hybridMultilevel"/>
    <w:tmpl w:val="DB1446D6"/>
    <w:lvl w:ilvl="0" w:tplc="E3AA96E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E5F0A3D"/>
    <w:multiLevelType w:val="hybridMultilevel"/>
    <w:tmpl w:val="FFF60742"/>
    <w:lvl w:ilvl="0" w:tplc="F88254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F5A209F"/>
    <w:multiLevelType w:val="hybridMultilevel"/>
    <w:tmpl w:val="E0D03E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40F37824"/>
    <w:multiLevelType w:val="hybridMultilevel"/>
    <w:tmpl w:val="0D6AE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42C95316"/>
    <w:multiLevelType w:val="hybridMultilevel"/>
    <w:tmpl w:val="7A8A6962"/>
    <w:lvl w:ilvl="0" w:tplc="2A9E5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FB27A7"/>
    <w:multiLevelType w:val="multilevel"/>
    <w:tmpl w:val="14D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2E3AE8"/>
    <w:multiLevelType w:val="hybridMultilevel"/>
    <w:tmpl w:val="A5648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2C17721"/>
    <w:multiLevelType w:val="hybridMultilevel"/>
    <w:tmpl w:val="EDBCD61C"/>
    <w:lvl w:ilvl="0" w:tplc="9696620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59AC779F"/>
    <w:multiLevelType w:val="multilevel"/>
    <w:tmpl w:val="65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0AC70CB"/>
    <w:multiLevelType w:val="hybridMultilevel"/>
    <w:tmpl w:val="28221E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nsid w:val="63614066"/>
    <w:multiLevelType w:val="multilevel"/>
    <w:tmpl w:val="744614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98E4C12"/>
    <w:multiLevelType w:val="hybridMultilevel"/>
    <w:tmpl w:val="0BF4D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6CA531A7"/>
    <w:multiLevelType w:val="hybridMultilevel"/>
    <w:tmpl w:val="C9402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AA907DF"/>
    <w:multiLevelType w:val="hybridMultilevel"/>
    <w:tmpl w:val="CF9C32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F327B62"/>
    <w:multiLevelType w:val="hybridMultilevel"/>
    <w:tmpl w:val="2FBEEA0E"/>
    <w:lvl w:ilvl="0" w:tplc="08C4C22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11"/>
  </w:num>
  <w:num w:numId="2">
    <w:abstractNumId w:val="31"/>
  </w:num>
  <w:num w:numId="3">
    <w:abstractNumId w:val="17"/>
  </w:num>
  <w:num w:numId="4">
    <w:abstractNumId w:val="21"/>
  </w:num>
  <w:num w:numId="5">
    <w:abstractNumId w:val="23"/>
  </w:num>
  <w:num w:numId="6">
    <w:abstractNumId w:val="35"/>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6"/>
  </w:num>
  <w:num w:numId="18">
    <w:abstractNumId w:val="37"/>
  </w:num>
  <w:num w:numId="19">
    <w:abstractNumId w:val="19"/>
  </w:num>
  <w:num w:numId="20">
    <w:abstractNumId w:val="25"/>
  </w:num>
  <w:num w:numId="21">
    <w:abstractNumId w:val="13"/>
  </w:num>
  <w:num w:numId="22">
    <w:abstractNumId w:val="0"/>
  </w:num>
  <w:num w:numId="23">
    <w:abstractNumId w:val="14"/>
  </w:num>
  <w:num w:numId="24">
    <w:abstractNumId w:val="27"/>
  </w:num>
  <w:num w:numId="25">
    <w:abstractNumId w:val="38"/>
  </w:num>
  <w:num w:numId="26">
    <w:abstractNumId w:val="41"/>
  </w:num>
  <w:num w:numId="27">
    <w:abstractNumId w:val="18"/>
  </w:num>
  <w:num w:numId="28">
    <w:abstractNumId w:val="44"/>
  </w:num>
  <w:num w:numId="29">
    <w:abstractNumId w:val="33"/>
  </w:num>
  <w:num w:numId="30">
    <w:abstractNumId w:val="43"/>
  </w:num>
  <w:num w:numId="31">
    <w:abstractNumId w:val="45"/>
  </w:num>
  <w:num w:numId="32">
    <w:abstractNumId w:val="29"/>
  </w:num>
  <w:num w:numId="33">
    <w:abstractNumId w:val="22"/>
  </w:num>
  <w:num w:numId="34">
    <w:abstractNumId w:val="24"/>
  </w:num>
  <w:num w:numId="35">
    <w:abstractNumId w:val="32"/>
  </w:num>
  <w:num w:numId="36">
    <w:abstractNumId w:val="20"/>
  </w:num>
  <w:num w:numId="37">
    <w:abstractNumId w:val="42"/>
  </w:num>
  <w:num w:numId="38">
    <w:abstractNumId w:val="28"/>
  </w:num>
  <w:num w:numId="39">
    <w:abstractNumId w:val="34"/>
  </w:num>
  <w:num w:numId="40">
    <w:abstractNumId w:val="39"/>
  </w:num>
  <w:num w:numId="41">
    <w:abstractNumId w:val="36"/>
  </w:num>
  <w:num w:numId="42">
    <w:abstractNumId w:val="46"/>
  </w:num>
  <w:num w:numId="43">
    <w:abstractNumId w:val="40"/>
  </w:num>
  <w:num w:numId="44">
    <w:abstractNumId w:val="16"/>
  </w:num>
  <w:num w:numId="45">
    <w:abstractNumId w:val="30"/>
  </w:num>
  <w:num w:numId="46">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B3"/>
    <w:rsid w:val="0000005D"/>
    <w:rsid w:val="0000410C"/>
    <w:rsid w:val="000068E9"/>
    <w:rsid w:val="000071CA"/>
    <w:rsid w:val="00007B99"/>
    <w:rsid w:val="00010129"/>
    <w:rsid w:val="00012DB6"/>
    <w:rsid w:val="000165C4"/>
    <w:rsid w:val="00016E37"/>
    <w:rsid w:val="00024FCE"/>
    <w:rsid w:val="00031767"/>
    <w:rsid w:val="00032390"/>
    <w:rsid w:val="000362F1"/>
    <w:rsid w:val="00037213"/>
    <w:rsid w:val="00037DBA"/>
    <w:rsid w:val="000419AB"/>
    <w:rsid w:val="0004362D"/>
    <w:rsid w:val="0004589D"/>
    <w:rsid w:val="00054A1E"/>
    <w:rsid w:val="00055C70"/>
    <w:rsid w:val="000576C5"/>
    <w:rsid w:val="00057E8D"/>
    <w:rsid w:val="0006075E"/>
    <w:rsid w:val="00061C59"/>
    <w:rsid w:val="00061E6D"/>
    <w:rsid w:val="0006229C"/>
    <w:rsid w:val="000656B8"/>
    <w:rsid w:val="000752C1"/>
    <w:rsid w:val="0007647F"/>
    <w:rsid w:val="0007699C"/>
    <w:rsid w:val="00081607"/>
    <w:rsid w:val="00081E5D"/>
    <w:rsid w:val="00082E9C"/>
    <w:rsid w:val="0008521F"/>
    <w:rsid w:val="00086491"/>
    <w:rsid w:val="00087283"/>
    <w:rsid w:val="000904FF"/>
    <w:rsid w:val="000907EA"/>
    <w:rsid w:val="000940F4"/>
    <w:rsid w:val="000948B5"/>
    <w:rsid w:val="00094A79"/>
    <w:rsid w:val="00097744"/>
    <w:rsid w:val="000A1B73"/>
    <w:rsid w:val="000A5032"/>
    <w:rsid w:val="000A51A9"/>
    <w:rsid w:val="000A6B63"/>
    <w:rsid w:val="000A6E66"/>
    <w:rsid w:val="000B04BD"/>
    <w:rsid w:val="000B4D8C"/>
    <w:rsid w:val="000B78C5"/>
    <w:rsid w:val="000B78CC"/>
    <w:rsid w:val="000C0065"/>
    <w:rsid w:val="000C1A43"/>
    <w:rsid w:val="000C2730"/>
    <w:rsid w:val="000C4C63"/>
    <w:rsid w:val="000C55A1"/>
    <w:rsid w:val="000C5B6D"/>
    <w:rsid w:val="000D1A9D"/>
    <w:rsid w:val="000D2F20"/>
    <w:rsid w:val="000D6E9B"/>
    <w:rsid w:val="000E087C"/>
    <w:rsid w:val="000E4A80"/>
    <w:rsid w:val="000E5E2E"/>
    <w:rsid w:val="000E7F46"/>
    <w:rsid w:val="000F31AD"/>
    <w:rsid w:val="000F3C0A"/>
    <w:rsid w:val="000F3E42"/>
    <w:rsid w:val="000F4CE7"/>
    <w:rsid w:val="000F77BE"/>
    <w:rsid w:val="001013A1"/>
    <w:rsid w:val="001024DB"/>
    <w:rsid w:val="00105050"/>
    <w:rsid w:val="00105DBD"/>
    <w:rsid w:val="00110186"/>
    <w:rsid w:val="001126AD"/>
    <w:rsid w:val="00112BB9"/>
    <w:rsid w:val="001147F0"/>
    <w:rsid w:val="0011548C"/>
    <w:rsid w:val="001205F7"/>
    <w:rsid w:val="00120846"/>
    <w:rsid w:val="0012249D"/>
    <w:rsid w:val="00122549"/>
    <w:rsid w:val="001244CC"/>
    <w:rsid w:val="001272C4"/>
    <w:rsid w:val="00130EF2"/>
    <w:rsid w:val="0013223D"/>
    <w:rsid w:val="00133CC6"/>
    <w:rsid w:val="00134BF1"/>
    <w:rsid w:val="001362E5"/>
    <w:rsid w:val="001366E6"/>
    <w:rsid w:val="001374DE"/>
    <w:rsid w:val="001377C8"/>
    <w:rsid w:val="00137B1A"/>
    <w:rsid w:val="00142670"/>
    <w:rsid w:val="001439CB"/>
    <w:rsid w:val="00150BAA"/>
    <w:rsid w:val="00152190"/>
    <w:rsid w:val="0015332F"/>
    <w:rsid w:val="00154959"/>
    <w:rsid w:val="00156A3C"/>
    <w:rsid w:val="00157BE8"/>
    <w:rsid w:val="00161006"/>
    <w:rsid w:val="00163A63"/>
    <w:rsid w:val="00166E94"/>
    <w:rsid w:val="0016794D"/>
    <w:rsid w:val="00171C22"/>
    <w:rsid w:val="001734BA"/>
    <w:rsid w:val="00173A09"/>
    <w:rsid w:val="00173EAA"/>
    <w:rsid w:val="001741D5"/>
    <w:rsid w:val="001760BC"/>
    <w:rsid w:val="001761C9"/>
    <w:rsid w:val="0017680F"/>
    <w:rsid w:val="00180140"/>
    <w:rsid w:val="00185DB1"/>
    <w:rsid w:val="00185E63"/>
    <w:rsid w:val="00187BCE"/>
    <w:rsid w:val="001901BC"/>
    <w:rsid w:val="001913B2"/>
    <w:rsid w:val="00193537"/>
    <w:rsid w:val="0019388D"/>
    <w:rsid w:val="00193FA2"/>
    <w:rsid w:val="001946DA"/>
    <w:rsid w:val="001951AB"/>
    <w:rsid w:val="00195CA0"/>
    <w:rsid w:val="001962D1"/>
    <w:rsid w:val="001966A1"/>
    <w:rsid w:val="00197DDC"/>
    <w:rsid w:val="001A1AF8"/>
    <w:rsid w:val="001A2955"/>
    <w:rsid w:val="001A2FC5"/>
    <w:rsid w:val="001A3FE9"/>
    <w:rsid w:val="001A62AD"/>
    <w:rsid w:val="001A7A73"/>
    <w:rsid w:val="001B0BB3"/>
    <w:rsid w:val="001B1649"/>
    <w:rsid w:val="001B1E51"/>
    <w:rsid w:val="001B3ABB"/>
    <w:rsid w:val="001B637F"/>
    <w:rsid w:val="001B64EE"/>
    <w:rsid w:val="001B6703"/>
    <w:rsid w:val="001B6E1C"/>
    <w:rsid w:val="001B6EA2"/>
    <w:rsid w:val="001C24DE"/>
    <w:rsid w:val="001C3D7D"/>
    <w:rsid w:val="001C42AE"/>
    <w:rsid w:val="001C558D"/>
    <w:rsid w:val="001C600B"/>
    <w:rsid w:val="001C6639"/>
    <w:rsid w:val="001D0166"/>
    <w:rsid w:val="001D11EE"/>
    <w:rsid w:val="001D19BF"/>
    <w:rsid w:val="001D3664"/>
    <w:rsid w:val="001D4AF1"/>
    <w:rsid w:val="001D6AB5"/>
    <w:rsid w:val="001E08C1"/>
    <w:rsid w:val="001E4446"/>
    <w:rsid w:val="001E4B0D"/>
    <w:rsid w:val="001E4B5A"/>
    <w:rsid w:val="001E706D"/>
    <w:rsid w:val="001E7164"/>
    <w:rsid w:val="001E7D65"/>
    <w:rsid w:val="001F4DC4"/>
    <w:rsid w:val="001F68AD"/>
    <w:rsid w:val="001F7744"/>
    <w:rsid w:val="001F78F1"/>
    <w:rsid w:val="00200283"/>
    <w:rsid w:val="002004CB"/>
    <w:rsid w:val="00203035"/>
    <w:rsid w:val="00203208"/>
    <w:rsid w:val="002046BE"/>
    <w:rsid w:val="00204ACD"/>
    <w:rsid w:val="00211E4C"/>
    <w:rsid w:val="00213E6A"/>
    <w:rsid w:val="00214373"/>
    <w:rsid w:val="00214A41"/>
    <w:rsid w:val="00215E04"/>
    <w:rsid w:val="0021676A"/>
    <w:rsid w:val="00217541"/>
    <w:rsid w:val="002215B5"/>
    <w:rsid w:val="002242A0"/>
    <w:rsid w:val="00225379"/>
    <w:rsid w:val="002254DB"/>
    <w:rsid w:val="0022576D"/>
    <w:rsid w:val="00225A33"/>
    <w:rsid w:val="002268BE"/>
    <w:rsid w:val="00231266"/>
    <w:rsid w:val="002356E6"/>
    <w:rsid w:val="00235EC4"/>
    <w:rsid w:val="00235F13"/>
    <w:rsid w:val="00236EFB"/>
    <w:rsid w:val="0024496B"/>
    <w:rsid w:val="00244E23"/>
    <w:rsid w:val="00247950"/>
    <w:rsid w:val="00251756"/>
    <w:rsid w:val="0025197B"/>
    <w:rsid w:val="002524D7"/>
    <w:rsid w:val="002544E9"/>
    <w:rsid w:val="00261E04"/>
    <w:rsid w:val="0026269D"/>
    <w:rsid w:val="00265464"/>
    <w:rsid w:val="00270752"/>
    <w:rsid w:val="00271199"/>
    <w:rsid w:val="00271680"/>
    <w:rsid w:val="002718E7"/>
    <w:rsid w:val="0027230B"/>
    <w:rsid w:val="00273FC6"/>
    <w:rsid w:val="00274F72"/>
    <w:rsid w:val="00275AEC"/>
    <w:rsid w:val="002842F7"/>
    <w:rsid w:val="00284705"/>
    <w:rsid w:val="00286AC7"/>
    <w:rsid w:val="002872BE"/>
    <w:rsid w:val="00287E94"/>
    <w:rsid w:val="0029255E"/>
    <w:rsid w:val="00293FA5"/>
    <w:rsid w:val="00295DA9"/>
    <w:rsid w:val="002A2E7B"/>
    <w:rsid w:val="002A54B1"/>
    <w:rsid w:val="002A5C92"/>
    <w:rsid w:val="002A7493"/>
    <w:rsid w:val="002B020F"/>
    <w:rsid w:val="002B483B"/>
    <w:rsid w:val="002B6783"/>
    <w:rsid w:val="002C01D6"/>
    <w:rsid w:val="002C0BA9"/>
    <w:rsid w:val="002C0F82"/>
    <w:rsid w:val="002C1539"/>
    <w:rsid w:val="002C1A2C"/>
    <w:rsid w:val="002C3296"/>
    <w:rsid w:val="002C3365"/>
    <w:rsid w:val="002C4F76"/>
    <w:rsid w:val="002C583F"/>
    <w:rsid w:val="002C6E31"/>
    <w:rsid w:val="002D25C6"/>
    <w:rsid w:val="002D37C6"/>
    <w:rsid w:val="002D441E"/>
    <w:rsid w:val="002E185F"/>
    <w:rsid w:val="002E5816"/>
    <w:rsid w:val="002E5DAB"/>
    <w:rsid w:val="002E68AA"/>
    <w:rsid w:val="002E6BC9"/>
    <w:rsid w:val="002F1EC7"/>
    <w:rsid w:val="002F2517"/>
    <w:rsid w:val="002F28C3"/>
    <w:rsid w:val="002F487F"/>
    <w:rsid w:val="002F4D9B"/>
    <w:rsid w:val="002F7F26"/>
    <w:rsid w:val="0030153C"/>
    <w:rsid w:val="00301750"/>
    <w:rsid w:val="00302BEA"/>
    <w:rsid w:val="0030462A"/>
    <w:rsid w:val="00306A02"/>
    <w:rsid w:val="00307381"/>
    <w:rsid w:val="00314474"/>
    <w:rsid w:val="003240E4"/>
    <w:rsid w:val="0032454C"/>
    <w:rsid w:val="003252ED"/>
    <w:rsid w:val="00326A28"/>
    <w:rsid w:val="0032789B"/>
    <w:rsid w:val="00327CDA"/>
    <w:rsid w:val="00331F7D"/>
    <w:rsid w:val="003328B9"/>
    <w:rsid w:val="00335811"/>
    <w:rsid w:val="00337AA8"/>
    <w:rsid w:val="00337FED"/>
    <w:rsid w:val="00341B44"/>
    <w:rsid w:val="003441DA"/>
    <w:rsid w:val="00345A77"/>
    <w:rsid w:val="00353F16"/>
    <w:rsid w:val="00354058"/>
    <w:rsid w:val="003553A9"/>
    <w:rsid w:val="00355DC3"/>
    <w:rsid w:val="00356AA4"/>
    <w:rsid w:val="00367344"/>
    <w:rsid w:val="00370B75"/>
    <w:rsid w:val="00371F0E"/>
    <w:rsid w:val="003753FD"/>
    <w:rsid w:val="003756F8"/>
    <w:rsid w:val="00376962"/>
    <w:rsid w:val="00382ECE"/>
    <w:rsid w:val="0038552C"/>
    <w:rsid w:val="00385BF8"/>
    <w:rsid w:val="0038724C"/>
    <w:rsid w:val="00387F7A"/>
    <w:rsid w:val="00390B2A"/>
    <w:rsid w:val="00391E81"/>
    <w:rsid w:val="00392C43"/>
    <w:rsid w:val="00393A90"/>
    <w:rsid w:val="0039554D"/>
    <w:rsid w:val="0039788C"/>
    <w:rsid w:val="003A1370"/>
    <w:rsid w:val="003A4888"/>
    <w:rsid w:val="003A5B23"/>
    <w:rsid w:val="003A6C53"/>
    <w:rsid w:val="003A6D86"/>
    <w:rsid w:val="003A7BFB"/>
    <w:rsid w:val="003B116E"/>
    <w:rsid w:val="003B4004"/>
    <w:rsid w:val="003B5402"/>
    <w:rsid w:val="003B663C"/>
    <w:rsid w:val="003C03A9"/>
    <w:rsid w:val="003C2F23"/>
    <w:rsid w:val="003C367E"/>
    <w:rsid w:val="003C3CB5"/>
    <w:rsid w:val="003C3D1D"/>
    <w:rsid w:val="003C43B5"/>
    <w:rsid w:val="003C774F"/>
    <w:rsid w:val="003D2760"/>
    <w:rsid w:val="003E02C8"/>
    <w:rsid w:val="003E0FD7"/>
    <w:rsid w:val="003E27C1"/>
    <w:rsid w:val="003E40CD"/>
    <w:rsid w:val="003E5B2F"/>
    <w:rsid w:val="003E6281"/>
    <w:rsid w:val="003F2C19"/>
    <w:rsid w:val="003F33E5"/>
    <w:rsid w:val="003F3976"/>
    <w:rsid w:val="003F452A"/>
    <w:rsid w:val="003F6EBD"/>
    <w:rsid w:val="004025E2"/>
    <w:rsid w:val="00402ED7"/>
    <w:rsid w:val="00403772"/>
    <w:rsid w:val="004048D3"/>
    <w:rsid w:val="00407B72"/>
    <w:rsid w:val="004100D1"/>
    <w:rsid w:val="00411D91"/>
    <w:rsid w:val="00413B28"/>
    <w:rsid w:val="00415158"/>
    <w:rsid w:val="004153C0"/>
    <w:rsid w:val="00415545"/>
    <w:rsid w:val="00420C44"/>
    <w:rsid w:val="00423BBA"/>
    <w:rsid w:val="00423E6F"/>
    <w:rsid w:val="00425CDF"/>
    <w:rsid w:val="00426F15"/>
    <w:rsid w:val="00430AA5"/>
    <w:rsid w:val="00432114"/>
    <w:rsid w:val="0043219B"/>
    <w:rsid w:val="0043227C"/>
    <w:rsid w:val="0043267D"/>
    <w:rsid w:val="004334D0"/>
    <w:rsid w:val="00440454"/>
    <w:rsid w:val="004405C9"/>
    <w:rsid w:val="00440D71"/>
    <w:rsid w:val="00444E22"/>
    <w:rsid w:val="00445631"/>
    <w:rsid w:val="00450DD5"/>
    <w:rsid w:val="00454238"/>
    <w:rsid w:val="0045434B"/>
    <w:rsid w:val="004556E5"/>
    <w:rsid w:val="00457537"/>
    <w:rsid w:val="00457C6D"/>
    <w:rsid w:val="00457EBD"/>
    <w:rsid w:val="004669F5"/>
    <w:rsid w:val="00472C8A"/>
    <w:rsid w:val="00474063"/>
    <w:rsid w:val="004744A2"/>
    <w:rsid w:val="00475C3A"/>
    <w:rsid w:val="0047666A"/>
    <w:rsid w:val="0047721A"/>
    <w:rsid w:val="004827B2"/>
    <w:rsid w:val="00483763"/>
    <w:rsid w:val="004838F4"/>
    <w:rsid w:val="0048518E"/>
    <w:rsid w:val="0049064E"/>
    <w:rsid w:val="00490C98"/>
    <w:rsid w:val="00492301"/>
    <w:rsid w:val="0049479D"/>
    <w:rsid w:val="00495228"/>
    <w:rsid w:val="004956B7"/>
    <w:rsid w:val="00496571"/>
    <w:rsid w:val="00496A46"/>
    <w:rsid w:val="00497101"/>
    <w:rsid w:val="00497289"/>
    <w:rsid w:val="004A20F0"/>
    <w:rsid w:val="004A3107"/>
    <w:rsid w:val="004A400F"/>
    <w:rsid w:val="004A6E3B"/>
    <w:rsid w:val="004B0611"/>
    <w:rsid w:val="004B197F"/>
    <w:rsid w:val="004B3246"/>
    <w:rsid w:val="004B4400"/>
    <w:rsid w:val="004B7483"/>
    <w:rsid w:val="004C068A"/>
    <w:rsid w:val="004C1B7B"/>
    <w:rsid w:val="004C1BBF"/>
    <w:rsid w:val="004C3477"/>
    <w:rsid w:val="004C5580"/>
    <w:rsid w:val="004C5D12"/>
    <w:rsid w:val="004D01AD"/>
    <w:rsid w:val="004D2CC4"/>
    <w:rsid w:val="004D6095"/>
    <w:rsid w:val="004E3959"/>
    <w:rsid w:val="004E6333"/>
    <w:rsid w:val="004E7FE9"/>
    <w:rsid w:val="004F3551"/>
    <w:rsid w:val="004F47E6"/>
    <w:rsid w:val="004F4F06"/>
    <w:rsid w:val="004F53B5"/>
    <w:rsid w:val="004F5842"/>
    <w:rsid w:val="004F6714"/>
    <w:rsid w:val="004F6D3C"/>
    <w:rsid w:val="004F7DEF"/>
    <w:rsid w:val="00502F64"/>
    <w:rsid w:val="00503E59"/>
    <w:rsid w:val="00504516"/>
    <w:rsid w:val="005132B3"/>
    <w:rsid w:val="00513D6A"/>
    <w:rsid w:val="0051637B"/>
    <w:rsid w:val="00516A34"/>
    <w:rsid w:val="00522BD3"/>
    <w:rsid w:val="00523032"/>
    <w:rsid w:val="00523B10"/>
    <w:rsid w:val="00523B84"/>
    <w:rsid w:val="00523F2D"/>
    <w:rsid w:val="00525052"/>
    <w:rsid w:val="005260E4"/>
    <w:rsid w:val="0052776B"/>
    <w:rsid w:val="005312C2"/>
    <w:rsid w:val="0053187B"/>
    <w:rsid w:val="00533706"/>
    <w:rsid w:val="005338CF"/>
    <w:rsid w:val="005358AC"/>
    <w:rsid w:val="005358EA"/>
    <w:rsid w:val="00535948"/>
    <w:rsid w:val="0054446E"/>
    <w:rsid w:val="005463F8"/>
    <w:rsid w:val="00551D7D"/>
    <w:rsid w:val="00553033"/>
    <w:rsid w:val="00554A48"/>
    <w:rsid w:val="0055564B"/>
    <w:rsid w:val="00555880"/>
    <w:rsid w:val="00555B29"/>
    <w:rsid w:val="00555F6F"/>
    <w:rsid w:val="005571DB"/>
    <w:rsid w:val="00560945"/>
    <w:rsid w:val="00560C67"/>
    <w:rsid w:val="00562A8F"/>
    <w:rsid w:val="00563D8D"/>
    <w:rsid w:val="00564431"/>
    <w:rsid w:val="00570E51"/>
    <w:rsid w:val="00571F18"/>
    <w:rsid w:val="0057335F"/>
    <w:rsid w:val="005739AB"/>
    <w:rsid w:val="00577469"/>
    <w:rsid w:val="005779D8"/>
    <w:rsid w:val="00580B71"/>
    <w:rsid w:val="00581714"/>
    <w:rsid w:val="00584A10"/>
    <w:rsid w:val="00584D25"/>
    <w:rsid w:val="005856C1"/>
    <w:rsid w:val="00586290"/>
    <w:rsid w:val="005904F3"/>
    <w:rsid w:val="00592D60"/>
    <w:rsid w:val="005960A6"/>
    <w:rsid w:val="00596B31"/>
    <w:rsid w:val="00596ECC"/>
    <w:rsid w:val="005A6D54"/>
    <w:rsid w:val="005A7782"/>
    <w:rsid w:val="005A7F8B"/>
    <w:rsid w:val="005B1775"/>
    <w:rsid w:val="005B6775"/>
    <w:rsid w:val="005B6E7A"/>
    <w:rsid w:val="005C064C"/>
    <w:rsid w:val="005C0B1E"/>
    <w:rsid w:val="005C16D7"/>
    <w:rsid w:val="005C5EA3"/>
    <w:rsid w:val="005C7EA1"/>
    <w:rsid w:val="005D1C39"/>
    <w:rsid w:val="005D242C"/>
    <w:rsid w:val="005D2D74"/>
    <w:rsid w:val="005D310E"/>
    <w:rsid w:val="005D57BD"/>
    <w:rsid w:val="005D6321"/>
    <w:rsid w:val="005E01FE"/>
    <w:rsid w:val="005E3474"/>
    <w:rsid w:val="005E3AD4"/>
    <w:rsid w:val="005E4D09"/>
    <w:rsid w:val="005E55AD"/>
    <w:rsid w:val="005E6945"/>
    <w:rsid w:val="005F3DDD"/>
    <w:rsid w:val="005F3EF5"/>
    <w:rsid w:val="005F4568"/>
    <w:rsid w:val="005F4E7D"/>
    <w:rsid w:val="005F529D"/>
    <w:rsid w:val="005F651B"/>
    <w:rsid w:val="005F65DE"/>
    <w:rsid w:val="005F713E"/>
    <w:rsid w:val="005F7236"/>
    <w:rsid w:val="005F75A1"/>
    <w:rsid w:val="00600935"/>
    <w:rsid w:val="0060193B"/>
    <w:rsid w:val="006025A3"/>
    <w:rsid w:val="00612A6C"/>
    <w:rsid w:val="006153C2"/>
    <w:rsid w:val="006204FD"/>
    <w:rsid w:val="00621FEE"/>
    <w:rsid w:val="00622DDB"/>
    <w:rsid w:val="00624562"/>
    <w:rsid w:val="006250DF"/>
    <w:rsid w:val="00626F3A"/>
    <w:rsid w:val="00634A93"/>
    <w:rsid w:val="006409D8"/>
    <w:rsid w:val="00640FC0"/>
    <w:rsid w:val="0064133E"/>
    <w:rsid w:val="00641884"/>
    <w:rsid w:val="0064199C"/>
    <w:rsid w:val="0064324D"/>
    <w:rsid w:val="006433AA"/>
    <w:rsid w:val="00646C5A"/>
    <w:rsid w:val="00646DD6"/>
    <w:rsid w:val="0064752C"/>
    <w:rsid w:val="00647699"/>
    <w:rsid w:val="00651F1F"/>
    <w:rsid w:val="00652920"/>
    <w:rsid w:val="006529A3"/>
    <w:rsid w:val="00653525"/>
    <w:rsid w:val="0065352C"/>
    <w:rsid w:val="006578D2"/>
    <w:rsid w:val="00657E3A"/>
    <w:rsid w:val="00660B8A"/>
    <w:rsid w:val="0066197D"/>
    <w:rsid w:val="00663619"/>
    <w:rsid w:val="00666B22"/>
    <w:rsid w:val="00671BDA"/>
    <w:rsid w:val="006758C7"/>
    <w:rsid w:val="00677C3C"/>
    <w:rsid w:val="0068006A"/>
    <w:rsid w:val="00680687"/>
    <w:rsid w:val="00691352"/>
    <w:rsid w:val="00692543"/>
    <w:rsid w:val="0069298F"/>
    <w:rsid w:val="006A05C0"/>
    <w:rsid w:val="006A3ED4"/>
    <w:rsid w:val="006A4013"/>
    <w:rsid w:val="006A53DA"/>
    <w:rsid w:val="006B02BE"/>
    <w:rsid w:val="006B033B"/>
    <w:rsid w:val="006B048B"/>
    <w:rsid w:val="006B1208"/>
    <w:rsid w:val="006B1375"/>
    <w:rsid w:val="006B2625"/>
    <w:rsid w:val="006B5BB4"/>
    <w:rsid w:val="006C02D9"/>
    <w:rsid w:val="006C06D8"/>
    <w:rsid w:val="006C3DD3"/>
    <w:rsid w:val="006C4861"/>
    <w:rsid w:val="006C4CF6"/>
    <w:rsid w:val="006C57F3"/>
    <w:rsid w:val="006C5C48"/>
    <w:rsid w:val="006C605E"/>
    <w:rsid w:val="006C7F91"/>
    <w:rsid w:val="006D16B6"/>
    <w:rsid w:val="006D20CC"/>
    <w:rsid w:val="006D23ED"/>
    <w:rsid w:val="006D4C86"/>
    <w:rsid w:val="006D4DB5"/>
    <w:rsid w:val="006D7B34"/>
    <w:rsid w:val="006E0250"/>
    <w:rsid w:val="006E2688"/>
    <w:rsid w:val="006F4333"/>
    <w:rsid w:val="006F4FE9"/>
    <w:rsid w:val="006F58A6"/>
    <w:rsid w:val="006F5A67"/>
    <w:rsid w:val="006F75DD"/>
    <w:rsid w:val="007022F0"/>
    <w:rsid w:val="00702BD7"/>
    <w:rsid w:val="00704298"/>
    <w:rsid w:val="00704F77"/>
    <w:rsid w:val="00711CA0"/>
    <w:rsid w:val="00712C6D"/>
    <w:rsid w:val="007133E3"/>
    <w:rsid w:val="00715BCF"/>
    <w:rsid w:val="007163CE"/>
    <w:rsid w:val="0071670C"/>
    <w:rsid w:val="00716E4C"/>
    <w:rsid w:val="00717D8B"/>
    <w:rsid w:val="00721562"/>
    <w:rsid w:val="0072203B"/>
    <w:rsid w:val="0072317B"/>
    <w:rsid w:val="007241AE"/>
    <w:rsid w:val="007312C5"/>
    <w:rsid w:val="00731AFB"/>
    <w:rsid w:val="007327B9"/>
    <w:rsid w:val="00733A64"/>
    <w:rsid w:val="00734D2F"/>
    <w:rsid w:val="00735011"/>
    <w:rsid w:val="00736C78"/>
    <w:rsid w:val="00737632"/>
    <w:rsid w:val="00741D79"/>
    <w:rsid w:val="00742A6C"/>
    <w:rsid w:val="00742B7D"/>
    <w:rsid w:val="00742C1D"/>
    <w:rsid w:val="00743468"/>
    <w:rsid w:val="00744ADF"/>
    <w:rsid w:val="00750459"/>
    <w:rsid w:val="00751DF6"/>
    <w:rsid w:val="00752697"/>
    <w:rsid w:val="007532F2"/>
    <w:rsid w:val="00753882"/>
    <w:rsid w:val="0076252F"/>
    <w:rsid w:val="007627CC"/>
    <w:rsid w:val="00763A51"/>
    <w:rsid w:val="00765D43"/>
    <w:rsid w:val="00766182"/>
    <w:rsid w:val="007662A6"/>
    <w:rsid w:val="007723C7"/>
    <w:rsid w:val="00773E07"/>
    <w:rsid w:val="00774F8D"/>
    <w:rsid w:val="00777813"/>
    <w:rsid w:val="00777A48"/>
    <w:rsid w:val="007802EF"/>
    <w:rsid w:val="007818FD"/>
    <w:rsid w:val="00781A46"/>
    <w:rsid w:val="00784361"/>
    <w:rsid w:val="007849BD"/>
    <w:rsid w:val="007A57B4"/>
    <w:rsid w:val="007B06BB"/>
    <w:rsid w:val="007B193B"/>
    <w:rsid w:val="007B1B24"/>
    <w:rsid w:val="007B224C"/>
    <w:rsid w:val="007B2D38"/>
    <w:rsid w:val="007B2F4C"/>
    <w:rsid w:val="007B4C1B"/>
    <w:rsid w:val="007C1FAF"/>
    <w:rsid w:val="007C2E4E"/>
    <w:rsid w:val="007C5988"/>
    <w:rsid w:val="007C7669"/>
    <w:rsid w:val="007D37B8"/>
    <w:rsid w:val="007D563E"/>
    <w:rsid w:val="007D68FA"/>
    <w:rsid w:val="007E1B1A"/>
    <w:rsid w:val="007E1FA7"/>
    <w:rsid w:val="007E2127"/>
    <w:rsid w:val="007E7353"/>
    <w:rsid w:val="007E753B"/>
    <w:rsid w:val="007E75A1"/>
    <w:rsid w:val="007F309C"/>
    <w:rsid w:val="007F4CC2"/>
    <w:rsid w:val="007F4CDD"/>
    <w:rsid w:val="007F522C"/>
    <w:rsid w:val="007F6AB1"/>
    <w:rsid w:val="007F7597"/>
    <w:rsid w:val="007F78DE"/>
    <w:rsid w:val="00800537"/>
    <w:rsid w:val="00800B27"/>
    <w:rsid w:val="0080193A"/>
    <w:rsid w:val="0080213A"/>
    <w:rsid w:val="0080663F"/>
    <w:rsid w:val="008069E6"/>
    <w:rsid w:val="00806D8C"/>
    <w:rsid w:val="00806DD4"/>
    <w:rsid w:val="00810A9B"/>
    <w:rsid w:val="00812D33"/>
    <w:rsid w:val="008138FF"/>
    <w:rsid w:val="008161DF"/>
    <w:rsid w:val="008163F7"/>
    <w:rsid w:val="00816EF2"/>
    <w:rsid w:val="00821995"/>
    <w:rsid w:val="00826F7E"/>
    <w:rsid w:val="008338A1"/>
    <w:rsid w:val="008364C0"/>
    <w:rsid w:val="00836D44"/>
    <w:rsid w:val="008372FA"/>
    <w:rsid w:val="008401FB"/>
    <w:rsid w:val="00840912"/>
    <w:rsid w:val="00840B4D"/>
    <w:rsid w:val="00840CE5"/>
    <w:rsid w:val="008422D8"/>
    <w:rsid w:val="008448BF"/>
    <w:rsid w:val="008460AC"/>
    <w:rsid w:val="00846878"/>
    <w:rsid w:val="00846CE5"/>
    <w:rsid w:val="0085582F"/>
    <w:rsid w:val="00855CAA"/>
    <w:rsid w:val="00855FC3"/>
    <w:rsid w:val="00856994"/>
    <w:rsid w:val="00856AD0"/>
    <w:rsid w:val="00857852"/>
    <w:rsid w:val="00857AA1"/>
    <w:rsid w:val="00863A23"/>
    <w:rsid w:val="00865B75"/>
    <w:rsid w:val="00867FBE"/>
    <w:rsid w:val="008715F2"/>
    <w:rsid w:val="0087585A"/>
    <w:rsid w:val="00875A5F"/>
    <w:rsid w:val="00876089"/>
    <w:rsid w:val="008769D9"/>
    <w:rsid w:val="00881093"/>
    <w:rsid w:val="008813A8"/>
    <w:rsid w:val="008828F1"/>
    <w:rsid w:val="00883D39"/>
    <w:rsid w:val="00885134"/>
    <w:rsid w:val="00885980"/>
    <w:rsid w:val="00891803"/>
    <w:rsid w:val="00891E96"/>
    <w:rsid w:val="00891EA7"/>
    <w:rsid w:val="00892563"/>
    <w:rsid w:val="00892AFD"/>
    <w:rsid w:val="0089542E"/>
    <w:rsid w:val="00896782"/>
    <w:rsid w:val="0089713D"/>
    <w:rsid w:val="0089725E"/>
    <w:rsid w:val="008A22B9"/>
    <w:rsid w:val="008A2FF6"/>
    <w:rsid w:val="008A3FAF"/>
    <w:rsid w:val="008A7AE1"/>
    <w:rsid w:val="008B0C51"/>
    <w:rsid w:val="008B0E9A"/>
    <w:rsid w:val="008B1A5D"/>
    <w:rsid w:val="008B488F"/>
    <w:rsid w:val="008B5854"/>
    <w:rsid w:val="008B5EB5"/>
    <w:rsid w:val="008B7A18"/>
    <w:rsid w:val="008C63A4"/>
    <w:rsid w:val="008D3536"/>
    <w:rsid w:val="008E2970"/>
    <w:rsid w:val="008E32F8"/>
    <w:rsid w:val="008E437D"/>
    <w:rsid w:val="008E575A"/>
    <w:rsid w:val="008E69CA"/>
    <w:rsid w:val="008E6CFC"/>
    <w:rsid w:val="008E7D15"/>
    <w:rsid w:val="008F1242"/>
    <w:rsid w:val="008F176F"/>
    <w:rsid w:val="008F2198"/>
    <w:rsid w:val="008F260D"/>
    <w:rsid w:val="008F27C5"/>
    <w:rsid w:val="008F2A56"/>
    <w:rsid w:val="008F4DFB"/>
    <w:rsid w:val="008F5846"/>
    <w:rsid w:val="008F72F3"/>
    <w:rsid w:val="00901BE4"/>
    <w:rsid w:val="00904CD6"/>
    <w:rsid w:val="0090575F"/>
    <w:rsid w:val="00906515"/>
    <w:rsid w:val="009078FF"/>
    <w:rsid w:val="00907AE1"/>
    <w:rsid w:val="00910603"/>
    <w:rsid w:val="0091269A"/>
    <w:rsid w:val="00917142"/>
    <w:rsid w:val="009210AD"/>
    <w:rsid w:val="0092426E"/>
    <w:rsid w:val="009246AA"/>
    <w:rsid w:val="009254DE"/>
    <w:rsid w:val="0092554C"/>
    <w:rsid w:val="0092690D"/>
    <w:rsid w:val="009332F1"/>
    <w:rsid w:val="00935210"/>
    <w:rsid w:val="009363B3"/>
    <w:rsid w:val="00940069"/>
    <w:rsid w:val="00940A64"/>
    <w:rsid w:val="00940CBE"/>
    <w:rsid w:val="00945713"/>
    <w:rsid w:val="009470FF"/>
    <w:rsid w:val="00947D8C"/>
    <w:rsid w:val="00950A40"/>
    <w:rsid w:val="00950C67"/>
    <w:rsid w:val="00950F00"/>
    <w:rsid w:val="00951BD8"/>
    <w:rsid w:val="00955AE4"/>
    <w:rsid w:val="00956516"/>
    <w:rsid w:val="00957A92"/>
    <w:rsid w:val="0096152D"/>
    <w:rsid w:val="0096315C"/>
    <w:rsid w:val="00965642"/>
    <w:rsid w:val="00975F39"/>
    <w:rsid w:val="00976C60"/>
    <w:rsid w:val="00976DF7"/>
    <w:rsid w:val="00976E9C"/>
    <w:rsid w:val="009863BD"/>
    <w:rsid w:val="00986FAD"/>
    <w:rsid w:val="00991338"/>
    <w:rsid w:val="009925D4"/>
    <w:rsid w:val="00992847"/>
    <w:rsid w:val="0099595A"/>
    <w:rsid w:val="00996BDE"/>
    <w:rsid w:val="009A0199"/>
    <w:rsid w:val="009A1AB8"/>
    <w:rsid w:val="009A1F82"/>
    <w:rsid w:val="009A2CD4"/>
    <w:rsid w:val="009A3681"/>
    <w:rsid w:val="009A524B"/>
    <w:rsid w:val="009A5915"/>
    <w:rsid w:val="009A65CA"/>
    <w:rsid w:val="009A742E"/>
    <w:rsid w:val="009B106C"/>
    <w:rsid w:val="009B2B8E"/>
    <w:rsid w:val="009B2E58"/>
    <w:rsid w:val="009B4448"/>
    <w:rsid w:val="009B6B31"/>
    <w:rsid w:val="009B6EB0"/>
    <w:rsid w:val="009C052E"/>
    <w:rsid w:val="009C1FB1"/>
    <w:rsid w:val="009C5383"/>
    <w:rsid w:val="009D19FF"/>
    <w:rsid w:val="009D1FB0"/>
    <w:rsid w:val="009D2784"/>
    <w:rsid w:val="009D29BE"/>
    <w:rsid w:val="009D2A88"/>
    <w:rsid w:val="009D2B37"/>
    <w:rsid w:val="009D5804"/>
    <w:rsid w:val="009D7D3B"/>
    <w:rsid w:val="009E0859"/>
    <w:rsid w:val="009E08BA"/>
    <w:rsid w:val="009E1867"/>
    <w:rsid w:val="009E1ECF"/>
    <w:rsid w:val="009E5860"/>
    <w:rsid w:val="009E77BD"/>
    <w:rsid w:val="009E7A0A"/>
    <w:rsid w:val="009F0C12"/>
    <w:rsid w:val="009F0D26"/>
    <w:rsid w:val="009F64C0"/>
    <w:rsid w:val="009F7BE4"/>
    <w:rsid w:val="00A05203"/>
    <w:rsid w:val="00A05666"/>
    <w:rsid w:val="00A05822"/>
    <w:rsid w:val="00A107E0"/>
    <w:rsid w:val="00A11FF0"/>
    <w:rsid w:val="00A12A99"/>
    <w:rsid w:val="00A13EA5"/>
    <w:rsid w:val="00A16A30"/>
    <w:rsid w:val="00A1744C"/>
    <w:rsid w:val="00A17A55"/>
    <w:rsid w:val="00A2117E"/>
    <w:rsid w:val="00A21B5D"/>
    <w:rsid w:val="00A275C6"/>
    <w:rsid w:val="00A306C3"/>
    <w:rsid w:val="00A32DA3"/>
    <w:rsid w:val="00A33927"/>
    <w:rsid w:val="00A35AE1"/>
    <w:rsid w:val="00A35C28"/>
    <w:rsid w:val="00A40A4B"/>
    <w:rsid w:val="00A40ACE"/>
    <w:rsid w:val="00A421EB"/>
    <w:rsid w:val="00A44537"/>
    <w:rsid w:val="00A452D6"/>
    <w:rsid w:val="00A5337A"/>
    <w:rsid w:val="00A5353D"/>
    <w:rsid w:val="00A60577"/>
    <w:rsid w:val="00A614B4"/>
    <w:rsid w:val="00A62386"/>
    <w:rsid w:val="00A637D7"/>
    <w:rsid w:val="00A67D55"/>
    <w:rsid w:val="00A711D0"/>
    <w:rsid w:val="00A7293E"/>
    <w:rsid w:val="00A743E7"/>
    <w:rsid w:val="00A76D92"/>
    <w:rsid w:val="00A80E07"/>
    <w:rsid w:val="00A84382"/>
    <w:rsid w:val="00A87FCB"/>
    <w:rsid w:val="00A95AE5"/>
    <w:rsid w:val="00A95BCC"/>
    <w:rsid w:val="00A96EA5"/>
    <w:rsid w:val="00AA29D3"/>
    <w:rsid w:val="00AA3F87"/>
    <w:rsid w:val="00AA58EE"/>
    <w:rsid w:val="00AA6D46"/>
    <w:rsid w:val="00AB077C"/>
    <w:rsid w:val="00AB5326"/>
    <w:rsid w:val="00AC2533"/>
    <w:rsid w:val="00AC3A63"/>
    <w:rsid w:val="00AC60B2"/>
    <w:rsid w:val="00AC7463"/>
    <w:rsid w:val="00AD3F37"/>
    <w:rsid w:val="00AD7691"/>
    <w:rsid w:val="00AE119D"/>
    <w:rsid w:val="00AE12E9"/>
    <w:rsid w:val="00AE5CA1"/>
    <w:rsid w:val="00AF0130"/>
    <w:rsid w:val="00AF1636"/>
    <w:rsid w:val="00AF19AE"/>
    <w:rsid w:val="00AF19D5"/>
    <w:rsid w:val="00AF2E84"/>
    <w:rsid w:val="00AF3175"/>
    <w:rsid w:val="00AF3B12"/>
    <w:rsid w:val="00AF49AD"/>
    <w:rsid w:val="00AF49F4"/>
    <w:rsid w:val="00B000FC"/>
    <w:rsid w:val="00B01DE1"/>
    <w:rsid w:val="00B03153"/>
    <w:rsid w:val="00B04199"/>
    <w:rsid w:val="00B041A6"/>
    <w:rsid w:val="00B05F70"/>
    <w:rsid w:val="00B06C9C"/>
    <w:rsid w:val="00B1068B"/>
    <w:rsid w:val="00B123BA"/>
    <w:rsid w:val="00B12C57"/>
    <w:rsid w:val="00B1434C"/>
    <w:rsid w:val="00B14424"/>
    <w:rsid w:val="00B14472"/>
    <w:rsid w:val="00B20507"/>
    <w:rsid w:val="00B2127D"/>
    <w:rsid w:val="00B23AAE"/>
    <w:rsid w:val="00B30137"/>
    <w:rsid w:val="00B314F8"/>
    <w:rsid w:val="00B31F8A"/>
    <w:rsid w:val="00B34BA0"/>
    <w:rsid w:val="00B36580"/>
    <w:rsid w:val="00B375BD"/>
    <w:rsid w:val="00B40084"/>
    <w:rsid w:val="00B4156D"/>
    <w:rsid w:val="00B47995"/>
    <w:rsid w:val="00B502B4"/>
    <w:rsid w:val="00B51838"/>
    <w:rsid w:val="00B531C4"/>
    <w:rsid w:val="00B6381A"/>
    <w:rsid w:val="00B66AE1"/>
    <w:rsid w:val="00B67B17"/>
    <w:rsid w:val="00B70F01"/>
    <w:rsid w:val="00B73399"/>
    <w:rsid w:val="00B738F0"/>
    <w:rsid w:val="00B7457B"/>
    <w:rsid w:val="00B75B10"/>
    <w:rsid w:val="00B820FC"/>
    <w:rsid w:val="00B82868"/>
    <w:rsid w:val="00B875BF"/>
    <w:rsid w:val="00B92093"/>
    <w:rsid w:val="00B924A0"/>
    <w:rsid w:val="00B93BE4"/>
    <w:rsid w:val="00B9430B"/>
    <w:rsid w:val="00B967E2"/>
    <w:rsid w:val="00BA0E0D"/>
    <w:rsid w:val="00BA2B86"/>
    <w:rsid w:val="00BA35BB"/>
    <w:rsid w:val="00BA470C"/>
    <w:rsid w:val="00BA4B74"/>
    <w:rsid w:val="00BB0652"/>
    <w:rsid w:val="00BB71EC"/>
    <w:rsid w:val="00BC088D"/>
    <w:rsid w:val="00BC0CA3"/>
    <w:rsid w:val="00BC0F59"/>
    <w:rsid w:val="00BC2086"/>
    <w:rsid w:val="00BC7214"/>
    <w:rsid w:val="00BD03F9"/>
    <w:rsid w:val="00BD050E"/>
    <w:rsid w:val="00BD4FD7"/>
    <w:rsid w:val="00BD5E86"/>
    <w:rsid w:val="00BD5F7D"/>
    <w:rsid w:val="00BD6291"/>
    <w:rsid w:val="00BD7656"/>
    <w:rsid w:val="00BE14AA"/>
    <w:rsid w:val="00BE3E19"/>
    <w:rsid w:val="00BE4B10"/>
    <w:rsid w:val="00BE5C33"/>
    <w:rsid w:val="00BE618F"/>
    <w:rsid w:val="00BE6845"/>
    <w:rsid w:val="00BE7B05"/>
    <w:rsid w:val="00BF004B"/>
    <w:rsid w:val="00BF3077"/>
    <w:rsid w:val="00BF313B"/>
    <w:rsid w:val="00C02A3A"/>
    <w:rsid w:val="00C02A79"/>
    <w:rsid w:val="00C03E35"/>
    <w:rsid w:val="00C078E7"/>
    <w:rsid w:val="00C10841"/>
    <w:rsid w:val="00C13BAF"/>
    <w:rsid w:val="00C1452A"/>
    <w:rsid w:val="00C14740"/>
    <w:rsid w:val="00C22B54"/>
    <w:rsid w:val="00C22F8A"/>
    <w:rsid w:val="00C25AF1"/>
    <w:rsid w:val="00C26D79"/>
    <w:rsid w:val="00C27133"/>
    <w:rsid w:val="00C3002E"/>
    <w:rsid w:val="00C3048C"/>
    <w:rsid w:val="00C30FB5"/>
    <w:rsid w:val="00C313F2"/>
    <w:rsid w:val="00C315A4"/>
    <w:rsid w:val="00C33755"/>
    <w:rsid w:val="00C3385A"/>
    <w:rsid w:val="00C356FC"/>
    <w:rsid w:val="00C364CC"/>
    <w:rsid w:val="00C37251"/>
    <w:rsid w:val="00C379AD"/>
    <w:rsid w:val="00C40D81"/>
    <w:rsid w:val="00C41DDC"/>
    <w:rsid w:val="00C43262"/>
    <w:rsid w:val="00C44BC7"/>
    <w:rsid w:val="00C461A3"/>
    <w:rsid w:val="00C502B4"/>
    <w:rsid w:val="00C51A35"/>
    <w:rsid w:val="00C53311"/>
    <w:rsid w:val="00C540BD"/>
    <w:rsid w:val="00C54BC9"/>
    <w:rsid w:val="00C54C6D"/>
    <w:rsid w:val="00C5731B"/>
    <w:rsid w:val="00C63648"/>
    <w:rsid w:val="00C648C6"/>
    <w:rsid w:val="00C6782A"/>
    <w:rsid w:val="00C67A76"/>
    <w:rsid w:val="00C70831"/>
    <w:rsid w:val="00C71EA3"/>
    <w:rsid w:val="00C75AD6"/>
    <w:rsid w:val="00C75BF4"/>
    <w:rsid w:val="00C80E99"/>
    <w:rsid w:val="00C827E1"/>
    <w:rsid w:val="00C82C6E"/>
    <w:rsid w:val="00C8421F"/>
    <w:rsid w:val="00C8618D"/>
    <w:rsid w:val="00C876AF"/>
    <w:rsid w:val="00C87A89"/>
    <w:rsid w:val="00C90A32"/>
    <w:rsid w:val="00C91F21"/>
    <w:rsid w:val="00C96113"/>
    <w:rsid w:val="00C9668F"/>
    <w:rsid w:val="00C96BD8"/>
    <w:rsid w:val="00C976FC"/>
    <w:rsid w:val="00C97E6B"/>
    <w:rsid w:val="00CA13D6"/>
    <w:rsid w:val="00CA211C"/>
    <w:rsid w:val="00CA51C0"/>
    <w:rsid w:val="00CA6D42"/>
    <w:rsid w:val="00CA703C"/>
    <w:rsid w:val="00CB1CBA"/>
    <w:rsid w:val="00CB4264"/>
    <w:rsid w:val="00CB44FF"/>
    <w:rsid w:val="00CB65AE"/>
    <w:rsid w:val="00CB7A60"/>
    <w:rsid w:val="00CC41E0"/>
    <w:rsid w:val="00CC6BA4"/>
    <w:rsid w:val="00CD1012"/>
    <w:rsid w:val="00CD256E"/>
    <w:rsid w:val="00CD2AD8"/>
    <w:rsid w:val="00CD2FF7"/>
    <w:rsid w:val="00CD4BDD"/>
    <w:rsid w:val="00CD4C12"/>
    <w:rsid w:val="00CD5056"/>
    <w:rsid w:val="00CD65F1"/>
    <w:rsid w:val="00CE0323"/>
    <w:rsid w:val="00CE4347"/>
    <w:rsid w:val="00CE5005"/>
    <w:rsid w:val="00CE7BB7"/>
    <w:rsid w:val="00CF0701"/>
    <w:rsid w:val="00CF1754"/>
    <w:rsid w:val="00CF4AD4"/>
    <w:rsid w:val="00CF5D89"/>
    <w:rsid w:val="00D01C9A"/>
    <w:rsid w:val="00D0345A"/>
    <w:rsid w:val="00D0369A"/>
    <w:rsid w:val="00D046B2"/>
    <w:rsid w:val="00D04DEA"/>
    <w:rsid w:val="00D054D1"/>
    <w:rsid w:val="00D14B2A"/>
    <w:rsid w:val="00D16513"/>
    <w:rsid w:val="00D168BF"/>
    <w:rsid w:val="00D2183A"/>
    <w:rsid w:val="00D21DDE"/>
    <w:rsid w:val="00D23461"/>
    <w:rsid w:val="00D235BA"/>
    <w:rsid w:val="00D24F8C"/>
    <w:rsid w:val="00D26926"/>
    <w:rsid w:val="00D30F4C"/>
    <w:rsid w:val="00D35FE6"/>
    <w:rsid w:val="00D3667D"/>
    <w:rsid w:val="00D367F9"/>
    <w:rsid w:val="00D40D30"/>
    <w:rsid w:val="00D43E2C"/>
    <w:rsid w:val="00D45884"/>
    <w:rsid w:val="00D5013A"/>
    <w:rsid w:val="00D51D59"/>
    <w:rsid w:val="00D51E00"/>
    <w:rsid w:val="00D520FF"/>
    <w:rsid w:val="00D52767"/>
    <w:rsid w:val="00D53C6A"/>
    <w:rsid w:val="00D54AB2"/>
    <w:rsid w:val="00D554EE"/>
    <w:rsid w:val="00D555EA"/>
    <w:rsid w:val="00D55A2E"/>
    <w:rsid w:val="00D6000C"/>
    <w:rsid w:val="00D61FC5"/>
    <w:rsid w:val="00D63800"/>
    <w:rsid w:val="00D64669"/>
    <w:rsid w:val="00D756E0"/>
    <w:rsid w:val="00D801C6"/>
    <w:rsid w:val="00D80DC0"/>
    <w:rsid w:val="00D81084"/>
    <w:rsid w:val="00D82596"/>
    <w:rsid w:val="00D82E99"/>
    <w:rsid w:val="00D8420A"/>
    <w:rsid w:val="00D84784"/>
    <w:rsid w:val="00D86E4A"/>
    <w:rsid w:val="00D87E3E"/>
    <w:rsid w:val="00D912F5"/>
    <w:rsid w:val="00D91D13"/>
    <w:rsid w:val="00D92779"/>
    <w:rsid w:val="00D93857"/>
    <w:rsid w:val="00D93F1B"/>
    <w:rsid w:val="00D93FBF"/>
    <w:rsid w:val="00D94B21"/>
    <w:rsid w:val="00D94C0D"/>
    <w:rsid w:val="00D96B6E"/>
    <w:rsid w:val="00DA132E"/>
    <w:rsid w:val="00DA175A"/>
    <w:rsid w:val="00DA3483"/>
    <w:rsid w:val="00DA3B43"/>
    <w:rsid w:val="00DA7A20"/>
    <w:rsid w:val="00DA7AA4"/>
    <w:rsid w:val="00DB315C"/>
    <w:rsid w:val="00DB3520"/>
    <w:rsid w:val="00DB649C"/>
    <w:rsid w:val="00DC1DAF"/>
    <w:rsid w:val="00DC20BD"/>
    <w:rsid w:val="00DC4C69"/>
    <w:rsid w:val="00DD357A"/>
    <w:rsid w:val="00DD6584"/>
    <w:rsid w:val="00DD6E21"/>
    <w:rsid w:val="00DD7A2C"/>
    <w:rsid w:val="00DE3870"/>
    <w:rsid w:val="00DE6185"/>
    <w:rsid w:val="00DE6690"/>
    <w:rsid w:val="00DF16CD"/>
    <w:rsid w:val="00DF250F"/>
    <w:rsid w:val="00DF2AC9"/>
    <w:rsid w:val="00DF2B38"/>
    <w:rsid w:val="00DF2BC9"/>
    <w:rsid w:val="00DF70CB"/>
    <w:rsid w:val="00DF7B9A"/>
    <w:rsid w:val="00E02B1A"/>
    <w:rsid w:val="00E02E6D"/>
    <w:rsid w:val="00E0394A"/>
    <w:rsid w:val="00E03AE2"/>
    <w:rsid w:val="00E03EEA"/>
    <w:rsid w:val="00E11904"/>
    <w:rsid w:val="00E14687"/>
    <w:rsid w:val="00E16525"/>
    <w:rsid w:val="00E16880"/>
    <w:rsid w:val="00E20021"/>
    <w:rsid w:val="00E20428"/>
    <w:rsid w:val="00E20C25"/>
    <w:rsid w:val="00E2166A"/>
    <w:rsid w:val="00E227AC"/>
    <w:rsid w:val="00E244AE"/>
    <w:rsid w:val="00E30203"/>
    <w:rsid w:val="00E307BB"/>
    <w:rsid w:val="00E333D2"/>
    <w:rsid w:val="00E35A31"/>
    <w:rsid w:val="00E36E82"/>
    <w:rsid w:val="00E376B4"/>
    <w:rsid w:val="00E37FCE"/>
    <w:rsid w:val="00E420E2"/>
    <w:rsid w:val="00E4243E"/>
    <w:rsid w:val="00E43331"/>
    <w:rsid w:val="00E439F1"/>
    <w:rsid w:val="00E45178"/>
    <w:rsid w:val="00E508F3"/>
    <w:rsid w:val="00E50BA8"/>
    <w:rsid w:val="00E52541"/>
    <w:rsid w:val="00E57BC1"/>
    <w:rsid w:val="00E60045"/>
    <w:rsid w:val="00E6110B"/>
    <w:rsid w:val="00E6270C"/>
    <w:rsid w:val="00E628BE"/>
    <w:rsid w:val="00E631A3"/>
    <w:rsid w:val="00E63341"/>
    <w:rsid w:val="00E64374"/>
    <w:rsid w:val="00E66635"/>
    <w:rsid w:val="00E6722A"/>
    <w:rsid w:val="00E716EE"/>
    <w:rsid w:val="00E71E19"/>
    <w:rsid w:val="00E73BF2"/>
    <w:rsid w:val="00E7626E"/>
    <w:rsid w:val="00E81242"/>
    <w:rsid w:val="00E844B6"/>
    <w:rsid w:val="00E9143E"/>
    <w:rsid w:val="00E92CED"/>
    <w:rsid w:val="00E975E7"/>
    <w:rsid w:val="00E977DF"/>
    <w:rsid w:val="00E97802"/>
    <w:rsid w:val="00EA0CB2"/>
    <w:rsid w:val="00EA0F93"/>
    <w:rsid w:val="00EA3983"/>
    <w:rsid w:val="00EA5122"/>
    <w:rsid w:val="00EA5F02"/>
    <w:rsid w:val="00EB09AC"/>
    <w:rsid w:val="00EB13D6"/>
    <w:rsid w:val="00EB1BB7"/>
    <w:rsid w:val="00EB51C7"/>
    <w:rsid w:val="00EC1D18"/>
    <w:rsid w:val="00ED0DE9"/>
    <w:rsid w:val="00ED10F3"/>
    <w:rsid w:val="00ED1453"/>
    <w:rsid w:val="00ED477B"/>
    <w:rsid w:val="00ED68CB"/>
    <w:rsid w:val="00ED6D4A"/>
    <w:rsid w:val="00ED7371"/>
    <w:rsid w:val="00ED76E7"/>
    <w:rsid w:val="00EE0475"/>
    <w:rsid w:val="00EE7D35"/>
    <w:rsid w:val="00EF1479"/>
    <w:rsid w:val="00EF1A00"/>
    <w:rsid w:val="00EF28FE"/>
    <w:rsid w:val="00EF5197"/>
    <w:rsid w:val="00EF6A0E"/>
    <w:rsid w:val="00F04D71"/>
    <w:rsid w:val="00F059E5"/>
    <w:rsid w:val="00F11857"/>
    <w:rsid w:val="00F126C3"/>
    <w:rsid w:val="00F136A4"/>
    <w:rsid w:val="00F14489"/>
    <w:rsid w:val="00F147A4"/>
    <w:rsid w:val="00F14F42"/>
    <w:rsid w:val="00F161B4"/>
    <w:rsid w:val="00F161E5"/>
    <w:rsid w:val="00F16716"/>
    <w:rsid w:val="00F169F9"/>
    <w:rsid w:val="00F23D2A"/>
    <w:rsid w:val="00F23EB5"/>
    <w:rsid w:val="00F30419"/>
    <w:rsid w:val="00F312CD"/>
    <w:rsid w:val="00F3158E"/>
    <w:rsid w:val="00F31774"/>
    <w:rsid w:val="00F31A2A"/>
    <w:rsid w:val="00F31C2D"/>
    <w:rsid w:val="00F3331A"/>
    <w:rsid w:val="00F33C49"/>
    <w:rsid w:val="00F34594"/>
    <w:rsid w:val="00F346BD"/>
    <w:rsid w:val="00F35D8C"/>
    <w:rsid w:val="00F404B3"/>
    <w:rsid w:val="00F4069E"/>
    <w:rsid w:val="00F43363"/>
    <w:rsid w:val="00F45F04"/>
    <w:rsid w:val="00F477F9"/>
    <w:rsid w:val="00F47FE9"/>
    <w:rsid w:val="00F5094B"/>
    <w:rsid w:val="00F51D94"/>
    <w:rsid w:val="00F52925"/>
    <w:rsid w:val="00F52C6F"/>
    <w:rsid w:val="00F548ED"/>
    <w:rsid w:val="00F55377"/>
    <w:rsid w:val="00F564BB"/>
    <w:rsid w:val="00F61453"/>
    <w:rsid w:val="00F62C4C"/>
    <w:rsid w:val="00F62D4E"/>
    <w:rsid w:val="00F663A4"/>
    <w:rsid w:val="00F6732F"/>
    <w:rsid w:val="00F7297F"/>
    <w:rsid w:val="00F731A6"/>
    <w:rsid w:val="00F7343D"/>
    <w:rsid w:val="00F76AB2"/>
    <w:rsid w:val="00F82DCB"/>
    <w:rsid w:val="00F83755"/>
    <w:rsid w:val="00F837FD"/>
    <w:rsid w:val="00F84557"/>
    <w:rsid w:val="00F84948"/>
    <w:rsid w:val="00F8565C"/>
    <w:rsid w:val="00F87C21"/>
    <w:rsid w:val="00F95836"/>
    <w:rsid w:val="00F96676"/>
    <w:rsid w:val="00FA5EED"/>
    <w:rsid w:val="00FA6257"/>
    <w:rsid w:val="00FB078C"/>
    <w:rsid w:val="00FB0B50"/>
    <w:rsid w:val="00FB24E2"/>
    <w:rsid w:val="00FB4480"/>
    <w:rsid w:val="00FB5147"/>
    <w:rsid w:val="00FC1079"/>
    <w:rsid w:val="00FC2594"/>
    <w:rsid w:val="00FC2AC1"/>
    <w:rsid w:val="00FC4AF8"/>
    <w:rsid w:val="00FC4B29"/>
    <w:rsid w:val="00FC705A"/>
    <w:rsid w:val="00FD064C"/>
    <w:rsid w:val="00FD07A7"/>
    <w:rsid w:val="00FD148B"/>
    <w:rsid w:val="00FD1EAB"/>
    <w:rsid w:val="00FD30F6"/>
    <w:rsid w:val="00FD30F8"/>
    <w:rsid w:val="00FD32CC"/>
    <w:rsid w:val="00FD4507"/>
    <w:rsid w:val="00FD471D"/>
    <w:rsid w:val="00FD6619"/>
    <w:rsid w:val="00FE079D"/>
    <w:rsid w:val="00FE172E"/>
    <w:rsid w:val="00FE40FD"/>
    <w:rsid w:val="00FE4965"/>
    <w:rsid w:val="00FE6179"/>
    <w:rsid w:val="00FE6A7A"/>
    <w:rsid w:val="00FE70AE"/>
    <w:rsid w:val="00FF0F4D"/>
    <w:rsid w:val="00FF1D86"/>
    <w:rsid w:val="00FF47D2"/>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89087"/>
  <w15:docId w15:val="{9FF74257-94B0-4CDF-ADD4-3C30DD0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qFormat="1"/>
    <w:lsdException w:name="Table Grid" w:uiPriority="3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9"/>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9"/>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9"/>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9"/>
    <w:semiHidden/>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5AE4"/>
    <w:pPr>
      <w:spacing w:after="120"/>
    </w:pPr>
  </w:style>
  <w:style w:type="character" w:customStyle="1" w:styleId="Heading1Char">
    <w:name w:val="Heading 1 Char"/>
    <w:link w:val="Heading1"/>
    <w:uiPriority w:val="9"/>
    <w:qFormat/>
    <w:rsid w:val="00907AE1"/>
    <w:rPr>
      <w:rFonts w:eastAsia="Arial Unicode MS" w:cs="Mangal"/>
      <w:b/>
      <w:bCs/>
      <w:kern w:val="1"/>
      <w:sz w:val="48"/>
      <w:szCs w:val="48"/>
      <w:lang w:eastAsia="hi-IN" w:bidi="hi-IN"/>
    </w:rPr>
  </w:style>
  <w:style w:type="character" w:customStyle="1" w:styleId="Heading3Char">
    <w:name w:val="Heading 3 Char"/>
    <w:link w:val="Heading3"/>
    <w:uiPriority w:val="9"/>
    <w:qFormat/>
    <w:rsid w:val="00907AE1"/>
    <w:rPr>
      <w:rFonts w:ascii="SimSun" w:eastAsia="SimSun" w:hAnsi="SimSun"/>
      <w:b/>
      <w:bCs/>
      <w:sz w:val="27"/>
      <w:szCs w:val="27"/>
      <w:lang w:bidi="ar-SA"/>
    </w:rPr>
  </w:style>
  <w:style w:type="paragraph" w:customStyle="1" w:styleId="composio">
    <w:name w:val="composição"/>
    <w:basedOn w:val="Normal"/>
    <w:autoRedefine/>
    <w:rsid w:val="00647699"/>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qFormat/>
    <w:locked/>
    <w:rsid w:val="00907AE1"/>
    <w:rPr>
      <w:kern w:val="2"/>
      <w:sz w:val="18"/>
      <w:szCs w:val="18"/>
      <w:lang w:bidi="ar-SA"/>
    </w:rPr>
  </w:style>
  <w:style w:type="paragraph" w:styleId="Footer">
    <w:name w:val="footer"/>
    <w:basedOn w:val="Normal"/>
    <w:link w:val="FooterChar"/>
    <w:uiPriority w:val="99"/>
    <w:qFormat/>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qFormat/>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qFormat/>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uiPriority w:val="99"/>
    <w:qFormat/>
    <w:rsid w:val="00907AE1"/>
    <w:rPr>
      <w:sz w:val="16"/>
      <w:szCs w:val="16"/>
    </w:rPr>
  </w:style>
  <w:style w:type="paragraph" w:styleId="CommentText">
    <w:name w:val="annotation text"/>
    <w:basedOn w:val="Normal"/>
    <w:link w:val="CommentTextChar"/>
    <w:uiPriority w:val="99"/>
    <w:qFormat/>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uiPriority w:val="99"/>
    <w:qFormat/>
    <w:rsid w:val="00907AE1"/>
    <w:rPr>
      <w:rFonts w:eastAsia="SimSun"/>
      <w:kern w:val="2"/>
      <w:lang w:bidi="ar-SA"/>
    </w:rPr>
  </w:style>
  <w:style w:type="paragraph" w:styleId="BalloonText">
    <w:name w:val="Balloon Text"/>
    <w:basedOn w:val="Normal"/>
    <w:link w:val="BalloonTextChar"/>
    <w:uiPriority w:val="99"/>
    <w:unhideWhenUsed/>
    <w:qFormat/>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uiPriority w:val="99"/>
    <w:qFormat/>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iPriority w:val="99"/>
    <w:unhideWhenUsed/>
    <w:qFormat/>
    <w:rsid w:val="00907AE1"/>
    <w:rPr>
      <w:b/>
      <w:bCs/>
    </w:rPr>
  </w:style>
  <w:style w:type="character" w:customStyle="1" w:styleId="CommentSubjectChar">
    <w:name w:val="Comment Subject Char"/>
    <w:link w:val="CommentSubject"/>
    <w:uiPriority w:val="99"/>
    <w:qFormat/>
    <w:rsid w:val="00907AE1"/>
    <w:rPr>
      <w:rFonts w:eastAsia="SimSun"/>
      <w:b/>
      <w:bCs/>
      <w:kern w:val="2"/>
      <w:lang w:bidi="ar-SA"/>
    </w:rPr>
  </w:style>
  <w:style w:type="character" w:customStyle="1" w:styleId="highlight">
    <w:name w:val="highlight"/>
    <w:basedOn w:val="DefaultParagraphFont"/>
    <w:qForma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qFormat/>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qFormat/>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uiPriority w:val="99"/>
    <w:qFormat/>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iPriority w:val="99"/>
    <w:unhideWhenUsed/>
    <w:qFormat/>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uiPriority w:val="99"/>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qFormat/>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qFormat/>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34"/>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uiPriority w:val="39"/>
    <w:qFormat/>
    <w:rsid w:val="001A1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20"/>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10"/>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39"/>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39"/>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uiPriority w:val="99"/>
    <w:semiHidden/>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39"/>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styleId="TableGridLight">
    <w:name w:val="Grid Table Light"/>
    <w:basedOn w:val="TableNormal"/>
    <w:uiPriority w:val="40"/>
    <w:rsid w:val="00F731A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2"/>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17"/>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18"/>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1"/>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table" w:styleId="PlainTable2">
    <w:name w:val="Plain Table 2"/>
    <w:basedOn w:val="TableNormal"/>
    <w:uiPriority w:val="42"/>
    <w:rsid w:val="00EB13D6"/>
    <w:rPr>
      <w:rFonts w:asciiTheme="minorHAnsi" w:eastAsiaTheme="minorHAnsi" w:hAnsiTheme="minorHAnsi" w:cstheme="minorBidi"/>
      <w:sz w:val="24"/>
      <w:szCs w:val="24"/>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1">
    <w:name w:val="列表段落1"/>
    <w:basedOn w:val="Normal"/>
    <w:uiPriority w:val="34"/>
    <w:qFormat/>
    <w:rsid w:val="00C461A3"/>
    <w:pPr>
      <w:widowControl/>
      <w:suppressAutoHyphens w:val="0"/>
      <w:ind w:firstLineChars="200" w:firstLine="420"/>
    </w:pPr>
    <w:rPr>
      <w:rFonts w:ascii="SimSun" w:eastAsia="SimSun" w:hAnsi="SimSun" w:cs="SimSun"/>
      <w:kern w:val="0"/>
      <w:lang w:val="en-US" w:eastAsia="zh-CN" w:bidi="ar-SA"/>
    </w:rPr>
  </w:style>
  <w:style w:type="paragraph" w:customStyle="1" w:styleId="ListParagraph2">
    <w:name w:val="List Paragraph2"/>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paragraph" w:customStyle="1" w:styleId="ListParagraph3">
    <w:name w:val="List Paragraph3"/>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character" w:customStyle="1" w:styleId="orcid-id-https">
    <w:name w:val="orcid-id-https"/>
    <w:basedOn w:val="DefaultParagraphFont"/>
    <w:rsid w:val="000752C1"/>
  </w:style>
  <w:style w:type="character" w:customStyle="1" w:styleId="UnresolvedMention">
    <w:name w:val="Unresolved Mention"/>
    <w:basedOn w:val="DefaultParagraphFont"/>
    <w:rsid w:val="00410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C:\Users\dilzakato\Downloads\0000-0003-4544-6105" TargetMode="External"/><Relationship Id="rId9" Type="http://schemas.openxmlformats.org/officeDocument/2006/relationships/hyperlink" Target="mailto:mhmelolima@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DE4E9-9F4F-3341-8B3A-7B462FEB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17831</Words>
  <Characters>101639</Characters>
  <Application>Microsoft Macintosh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5533RR – Third version – Full paper</vt:lpstr>
    </vt:vector>
  </TitlesOfParts>
  <Company>Arkansas State University</Company>
  <LinksUpToDate>false</LinksUpToDate>
  <CharactersWithSpaces>119232</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creator>,,,</dc:creator>
  <cp:lastModifiedBy>Sarah Marchesan</cp:lastModifiedBy>
  <cp:revision>3</cp:revision>
  <dcterms:created xsi:type="dcterms:W3CDTF">2019-11-11T11:04:00Z</dcterms:created>
  <dcterms:modified xsi:type="dcterms:W3CDTF">2019-11-11T14:20:00Z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http://www.zotero.org/styles/national-library-of-medicine</vt:lpwstr>
  </property>
  <property fmtid="{D5CDD505-2E9C-101B-9397-08002B2CF9AE}" pid="4" name="Mendeley Unique User Id_1">
    <vt:lpwstr>0c3852ec-c880-3b5a-9892-8e7da9f6157a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http://www.zotero.org/styles/chemistry-of-materials</vt:lpwstr>
  </property>
  <property fmtid="{D5CDD505-2E9C-101B-9397-08002B2CF9AE}" pid="10" name="Mendeley Recent Style Name 2_1">
    <vt:lpwstr>Chemistry of Materials</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http://www.zotero.org/styles/experimental-dermatology</vt:lpwstr>
  </property>
  <property fmtid="{D5CDD505-2E9C-101B-9397-08002B2CF9AE}" pid="14" name="Mendeley Recent Style Name 4_1">
    <vt:lpwstr>Experimental Dermatology</vt:lpwstr>
  </property>
  <property fmtid="{D5CDD505-2E9C-101B-9397-08002B2CF9AE}" pid="15" name="Mendeley Recent Style Id 5_1">
    <vt:lpwstr>http://www.zotero.org/styles/journal-of-applied-polymer-science</vt:lpwstr>
  </property>
  <property fmtid="{D5CDD505-2E9C-101B-9397-08002B2CF9AE}" pid="16" name="Mendeley Recent Style Name 5_1">
    <vt:lpwstr>Journal of Applied Polymer Science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