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AB49C07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pom.xml.jim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ocumentProtection w:enforcement="on" w:edit="trackedChanges" w:salt="BuZoMzFnsni3z9yRV50cqg==" w:hash="9OvGEKfw6F8QiXTxqU1yTO5cdFcaVy84dOWABUTrRCBurq7s2HXAzxxKYwWjPc+p4sbL0+JUz/+18N6vXGhh5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2022-03-16T10:40:00Z</dcterms:modified>
  <cp:revision>114</cp:revision>
</cp:coreProperties>
</file>