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18500">
      <w:pPr>
        <w:spacing w:before="156" w:beforeLines="50" w:after="156" w:afterLines="50" w:line="300" w:lineRule="auto"/>
        <w:ind w:firstLine="723"/>
        <w:jc w:val="center"/>
        <w:rPr>
          <w:rFonts w:ascii="楷体_GB2312" w:hAnsi="宋体" w:eastAsia="楷体_GB2312"/>
          <w:b/>
          <w:sz w:val="36"/>
          <w:szCs w:val="36"/>
        </w:rPr>
      </w:pPr>
      <w:bookmarkStart w:id="0" w:name="_Toc167681064"/>
    </w:p>
    <w:p w14:paraId="58928EDF">
      <w:pPr>
        <w:spacing w:before="156" w:beforeLines="50" w:after="156" w:afterLines="50" w:line="300" w:lineRule="auto"/>
        <w:ind w:firstLine="723"/>
        <w:rPr>
          <w:rFonts w:ascii="楷体_GB2312" w:hAnsi="宋体" w:eastAsia="楷体_GB2312"/>
          <w:b/>
          <w:sz w:val="36"/>
          <w:szCs w:val="36"/>
        </w:rPr>
      </w:pPr>
      <w:r>
        <w:rPr>
          <w:rFonts w:hint="eastAsia" w:ascii="楷体_GB2312" w:hAnsi="宋体" w:eastAsia="楷体_GB2312"/>
          <w:b/>
          <w:sz w:val="36"/>
          <w:szCs w:val="36"/>
        </w:rPr>
        <w:t xml:space="preserve"> </w:t>
      </w:r>
      <w:r>
        <w:rPr>
          <w:rFonts w:ascii="楷体_GB2312" w:hAnsi="宋体" w:eastAsia="楷体_GB2312"/>
          <w:b/>
          <w:sz w:val="36"/>
          <w:szCs w:val="36"/>
        </w:rPr>
        <w:t xml:space="preserve">                      </w:t>
      </w:r>
    </w:p>
    <w:p w14:paraId="0E26146E">
      <w:pPr>
        <w:spacing w:before="156" w:beforeLines="50" w:after="156" w:afterLines="50" w:line="300" w:lineRule="auto"/>
        <w:ind w:firstLine="723"/>
        <w:jc w:val="center"/>
        <w:rPr>
          <w:rFonts w:ascii="楷体_GB2312" w:hAnsi="宋体" w:eastAsia="楷体_GB2312"/>
          <w:b/>
          <w:sz w:val="36"/>
          <w:szCs w:val="36"/>
        </w:rPr>
      </w:pPr>
    </w:p>
    <w:bookmarkEnd w:id="0"/>
    <w:p w14:paraId="09850A34">
      <w:pPr>
        <w:spacing w:before="156" w:beforeLines="50" w:after="156" w:afterLines="50" w:line="300" w:lineRule="auto"/>
        <w:ind w:firstLine="960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  <w:t>养老医疗服务综合平台管理系统</w:t>
      </w:r>
    </w:p>
    <w:p w14:paraId="752D53CD">
      <w:pPr>
        <w:spacing w:before="156" w:beforeLines="50" w:after="156" w:afterLines="50" w:line="300" w:lineRule="auto"/>
        <w:ind w:firstLine="960"/>
        <w:jc w:val="center"/>
        <w:rPr>
          <w:rFonts w:ascii="楷体_GB2312" w:hAnsi="宋体" w:eastAsia="楷体_GB2312"/>
          <w:b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</w:rPr>
        <w:t>使用说明书</w:t>
      </w:r>
    </w:p>
    <w:p w14:paraId="62EB0E9E">
      <w:pPr>
        <w:spacing w:before="156" w:beforeLines="50" w:after="156" w:afterLines="50" w:line="300" w:lineRule="auto"/>
        <w:ind w:firstLine="560"/>
        <w:jc w:val="center"/>
        <w:rPr>
          <w:rFonts w:ascii="楷体_GB2312" w:hAnsi="宋体" w:eastAsia="楷体_GB2312"/>
          <w:sz w:val="28"/>
          <w:szCs w:val="28"/>
        </w:rPr>
      </w:pPr>
      <w:r>
        <w:rPr>
          <w:rFonts w:hint="eastAsia" w:ascii="楷体_GB2312" w:hAnsi="宋体" w:eastAsia="楷体_GB2312"/>
          <w:sz w:val="28"/>
          <w:szCs w:val="28"/>
        </w:rPr>
        <w:t>版本：[1.</w:t>
      </w:r>
      <w:r>
        <w:rPr>
          <w:rFonts w:ascii="楷体_GB2312" w:hAnsi="宋体" w:eastAsia="楷体_GB2312"/>
          <w:sz w:val="28"/>
          <w:szCs w:val="28"/>
        </w:rPr>
        <w:t>0</w:t>
      </w:r>
      <w:r>
        <w:rPr>
          <w:rFonts w:hint="eastAsia" w:ascii="楷体_GB2312" w:hAnsi="宋体" w:eastAsia="楷体_GB2312"/>
          <w:sz w:val="28"/>
          <w:szCs w:val="28"/>
        </w:rPr>
        <w:t>]</w:t>
      </w:r>
    </w:p>
    <w:p w14:paraId="34946F3B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28A74E27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2A8D3141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4C8910A5">
      <w:pPr>
        <w:spacing w:before="156" w:beforeLines="50" w:after="156" w:afterLines="50" w:line="300" w:lineRule="auto"/>
        <w:ind w:left="0" w:leftChars="0" w:firstLine="0" w:firstLineChars="0"/>
        <w:rPr>
          <w:rFonts w:ascii="楷体_GB2312" w:hAnsi="宋体" w:eastAsia="楷体_GB2312"/>
        </w:rPr>
      </w:pP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</w:p>
    <w:p w14:paraId="246D65A0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5293B270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69B8B8A4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54DAE876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727A6ECD">
      <w:pPr>
        <w:spacing w:before="156" w:beforeLines="50" w:after="156" w:afterLines="50" w:line="300" w:lineRule="auto"/>
        <w:ind w:firstLine="560"/>
        <w:jc w:val="center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等线" w:hAnsi="等线" w:eastAsia="等线" w:cs="MS Mincho"/>
          <w:b/>
          <w:sz w:val="28"/>
          <w:szCs w:val="28"/>
        </w:rPr>
        <w:t>江苏鼎驰电子科技有限公司</w:t>
      </w:r>
    </w:p>
    <w:p w14:paraId="70B3F3E1">
      <w:pPr>
        <w:spacing w:before="156" w:beforeLines="50" w:after="156" w:afterLines="50" w:line="300" w:lineRule="auto"/>
        <w:ind w:firstLine="562"/>
        <w:jc w:val="center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版权所有  侵权必究</w:t>
      </w:r>
      <w:bookmarkStart w:id="1" w:name="_top"/>
      <w:bookmarkEnd w:id="1"/>
    </w:p>
    <w:p w14:paraId="581B03CB">
      <w:pPr>
        <w:ind w:firstLine="480"/>
      </w:pPr>
    </w:p>
    <w:tbl>
      <w:tblPr>
        <w:tblStyle w:val="16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201"/>
        <w:gridCol w:w="1515"/>
        <w:gridCol w:w="1003"/>
        <w:gridCol w:w="263"/>
        <w:gridCol w:w="2715"/>
      </w:tblGrid>
      <w:tr w14:paraId="5740DF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restart"/>
            <w:vAlign w:val="center"/>
          </w:tcPr>
          <w:p w14:paraId="5A0E681A">
            <w:pPr>
              <w:spacing w:before="156" w:beforeLines="50" w:after="156" w:afterLines="50" w:line="300" w:lineRule="auto"/>
              <w:ind w:firstLine="240" w:firstLineChars="100"/>
              <w:rPr>
                <w:rFonts w:hint="eastAsia" w:ascii="楷体_GB2312" w:eastAsia="等线"/>
                <w:b/>
                <w:lang w:eastAsia="zh-CN"/>
              </w:rPr>
            </w:pPr>
            <w:r>
              <w:rPr>
                <w:rFonts w:hint="eastAsia" w:ascii="楷体_GB2312" w:eastAsia="等线"/>
                <w:b/>
                <w:lang w:val="en-US" w:eastAsia="zh-CN"/>
              </w:rPr>
              <w:t>养老医疗服务综合平台管理系统</w:t>
            </w:r>
          </w:p>
        </w:tc>
        <w:tc>
          <w:tcPr>
            <w:tcW w:w="2781" w:type="dxa"/>
            <w:gridSpan w:val="3"/>
          </w:tcPr>
          <w:p w14:paraId="76FDE005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版本</w:t>
            </w:r>
          </w:p>
        </w:tc>
        <w:tc>
          <w:tcPr>
            <w:tcW w:w="2715" w:type="dxa"/>
          </w:tcPr>
          <w:p w14:paraId="7F108D2F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密级</w:t>
            </w:r>
          </w:p>
        </w:tc>
      </w:tr>
      <w:tr w14:paraId="51D981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continue"/>
          </w:tcPr>
          <w:p w14:paraId="47F7A4BD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</w:p>
        </w:tc>
        <w:tc>
          <w:tcPr>
            <w:tcW w:w="2781" w:type="dxa"/>
            <w:gridSpan w:val="3"/>
          </w:tcPr>
          <w:p w14:paraId="1B8076C6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1.</w:t>
            </w:r>
            <w:r>
              <w:rPr>
                <w:rFonts w:ascii="楷体_GB2312" w:eastAsia="楷体_GB2312"/>
                <w:b/>
              </w:rPr>
              <w:t>0</w:t>
            </w:r>
          </w:p>
        </w:tc>
        <w:tc>
          <w:tcPr>
            <w:tcW w:w="2715" w:type="dxa"/>
          </w:tcPr>
          <w:p w14:paraId="623D0418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内部公开</w:t>
            </w:r>
          </w:p>
        </w:tc>
      </w:tr>
      <w:tr w14:paraId="21BB3E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continue"/>
          </w:tcPr>
          <w:p w14:paraId="094CFCB1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</w:p>
        </w:tc>
        <w:tc>
          <w:tcPr>
            <w:tcW w:w="2781" w:type="dxa"/>
            <w:gridSpan w:val="3"/>
          </w:tcPr>
          <w:p w14:paraId="6577F0F4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文档编号：01</w:t>
            </w:r>
          </w:p>
        </w:tc>
        <w:tc>
          <w:tcPr>
            <w:tcW w:w="2715" w:type="dxa"/>
          </w:tcPr>
          <w:p w14:paraId="26B62395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共 页</w:t>
            </w:r>
          </w:p>
        </w:tc>
      </w:tr>
      <w:tr w14:paraId="1BD3A1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1CD84FA1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拟 制</w:t>
            </w:r>
          </w:p>
        </w:tc>
        <w:tc>
          <w:tcPr>
            <w:tcW w:w="2716" w:type="dxa"/>
            <w:gridSpan w:val="2"/>
          </w:tcPr>
          <w:p w14:paraId="14C57EA4">
            <w:pPr>
              <w:spacing w:before="156" w:beforeLines="50" w:after="156" w:afterLines="50" w:line="300" w:lineRule="auto"/>
              <w:ind w:firstLine="480"/>
              <w:jc w:val="center"/>
              <w:rPr>
                <w:rFonts w:hint="default" w:ascii="楷体_GB2312" w:eastAsia="楷体_GB2312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Cs w:val="28"/>
                <w:lang w:val="en-US" w:eastAsia="zh-CN"/>
              </w:rPr>
              <w:t>王严</w:t>
            </w:r>
          </w:p>
        </w:tc>
        <w:tc>
          <w:tcPr>
            <w:tcW w:w="1003" w:type="dxa"/>
          </w:tcPr>
          <w:p w14:paraId="5E658BF9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201582C0">
            <w:pPr>
              <w:spacing w:before="156" w:beforeLines="50" w:after="156" w:afterLines="50" w:line="300" w:lineRule="auto"/>
              <w:ind w:firstLine="480"/>
              <w:rPr>
                <w:rFonts w:hint="default" w:ascii="楷体_GB2312" w:eastAsia="楷体_GB2312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Cs w:val="28"/>
                <w:lang w:eastAsia="zh-CN"/>
              </w:rPr>
              <w:t>2025</w:t>
            </w:r>
            <w:r>
              <w:rPr>
                <w:rFonts w:hint="eastAsia" w:ascii="楷体_GB2312" w:eastAsia="楷体_GB2312"/>
                <w:szCs w:val="28"/>
              </w:rPr>
              <w:t>-</w:t>
            </w:r>
            <w:r>
              <w:rPr>
                <w:rFonts w:hint="eastAsia" w:ascii="楷体_GB2312" w:eastAsia="楷体_GB2312"/>
                <w:szCs w:val="28"/>
                <w:lang w:val="en-US" w:eastAsia="zh-CN"/>
              </w:rPr>
              <w:t>09</w:t>
            </w:r>
            <w:r>
              <w:rPr>
                <w:rFonts w:ascii="楷体_GB2312" w:eastAsia="楷体_GB2312"/>
                <w:szCs w:val="28"/>
              </w:rPr>
              <w:t>-</w:t>
            </w:r>
            <w:r>
              <w:rPr>
                <w:rFonts w:hint="eastAsia" w:ascii="楷体_GB2312" w:eastAsia="楷体_GB2312"/>
                <w:szCs w:val="28"/>
                <w:lang w:val="en-US" w:eastAsia="zh-CN"/>
              </w:rPr>
              <w:t>06</w:t>
            </w:r>
          </w:p>
        </w:tc>
      </w:tr>
      <w:tr w14:paraId="6A2340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5D9C7629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审 核</w:t>
            </w:r>
          </w:p>
        </w:tc>
        <w:tc>
          <w:tcPr>
            <w:tcW w:w="2716" w:type="dxa"/>
            <w:gridSpan w:val="2"/>
          </w:tcPr>
          <w:p w14:paraId="119BAA41">
            <w:pPr>
              <w:spacing w:before="156" w:beforeLines="50" w:after="156" w:afterLines="50" w:line="300" w:lineRule="auto"/>
              <w:ind w:firstLine="480"/>
              <w:jc w:val="center"/>
              <w:rPr>
                <w:rFonts w:ascii="楷体_GB2312" w:eastAsia="楷体_GB2312"/>
                <w:szCs w:val="28"/>
              </w:rPr>
            </w:pPr>
          </w:p>
        </w:tc>
        <w:tc>
          <w:tcPr>
            <w:tcW w:w="1003" w:type="dxa"/>
          </w:tcPr>
          <w:p w14:paraId="25FDC68A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0BDB1030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  <w:szCs w:val="28"/>
              </w:rPr>
            </w:pPr>
          </w:p>
        </w:tc>
      </w:tr>
      <w:tr w14:paraId="1CC679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30D8B904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批 准</w:t>
            </w:r>
          </w:p>
        </w:tc>
        <w:tc>
          <w:tcPr>
            <w:tcW w:w="2716" w:type="dxa"/>
            <w:gridSpan w:val="2"/>
          </w:tcPr>
          <w:p w14:paraId="71010E6F">
            <w:pPr>
              <w:spacing w:before="156" w:beforeLines="50" w:after="156" w:afterLines="50" w:line="300" w:lineRule="auto"/>
              <w:ind w:firstLine="480"/>
              <w:jc w:val="center"/>
              <w:rPr>
                <w:rFonts w:ascii="楷体_GB2312" w:eastAsia="楷体_GB2312"/>
                <w:szCs w:val="28"/>
              </w:rPr>
            </w:pPr>
          </w:p>
        </w:tc>
        <w:tc>
          <w:tcPr>
            <w:tcW w:w="1003" w:type="dxa"/>
          </w:tcPr>
          <w:p w14:paraId="59CE349E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0AFE1445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  <w:szCs w:val="28"/>
              </w:rPr>
            </w:pPr>
          </w:p>
        </w:tc>
      </w:tr>
    </w:tbl>
    <w:p w14:paraId="7B11F0C8">
      <w:pPr>
        <w:spacing w:before="156" w:beforeLines="50" w:after="156" w:afterLines="50" w:line="300" w:lineRule="auto"/>
        <w:ind w:firstLine="562"/>
        <w:jc w:val="center"/>
        <w:rPr>
          <w:rFonts w:ascii="楷体_GB2312" w:eastAsia="楷体_GB2312"/>
          <w:b/>
          <w:sz w:val="28"/>
          <w:szCs w:val="28"/>
        </w:rPr>
      </w:pPr>
    </w:p>
    <w:p w14:paraId="3554D1B1">
      <w:pPr>
        <w:spacing w:before="156" w:beforeLines="50" w:after="156" w:afterLines="50" w:line="300" w:lineRule="auto"/>
        <w:ind w:firstLine="562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修订记录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312"/>
        <w:gridCol w:w="3798"/>
        <w:gridCol w:w="1734"/>
      </w:tblGrid>
      <w:tr w14:paraId="0497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  <w:shd w:val="clear" w:color="auto" w:fill="A6A6A6"/>
          </w:tcPr>
          <w:p w14:paraId="06E3E909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日期</w:t>
            </w:r>
          </w:p>
        </w:tc>
        <w:tc>
          <w:tcPr>
            <w:tcW w:w="1312" w:type="dxa"/>
            <w:shd w:val="clear" w:color="auto" w:fill="A6A6A6"/>
          </w:tcPr>
          <w:p w14:paraId="55077C8D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修订版本</w:t>
            </w:r>
          </w:p>
        </w:tc>
        <w:tc>
          <w:tcPr>
            <w:tcW w:w="3798" w:type="dxa"/>
            <w:shd w:val="clear" w:color="auto" w:fill="A6A6A6"/>
          </w:tcPr>
          <w:p w14:paraId="11706809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描述</w:t>
            </w:r>
          </w:p>
        </w:tc>
        <w:tc>
          <w:tcPr>
            <w:tcW w:w="1734" w:type="dxa"/>
            <w:shd w:val="clear" w:color="auto" w:fill="A6A6A6"/>
          </w:tcPr>
          <w:p w14:paraId="0F51ADF4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编写</w:t>
            </w:r>
          </w:p>
        </w:tc>
      </w:tr>
      <w:tr w14:paraId="33A3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5D67FE18">
            <w:pPr>
              <w:pStyle w:val="29"/>
              <w:widowControl w:val="0"/>
              <w:spacing w:before="156" w:beforeLines="50" w:after="156" w:afterLines="50"/>
              <w:rPr>
                <w:rFonts w:hint="default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8"/>
                <w:lang w:eastAsia="zh-CN"/>
              </w:rPr>
              <w:t>2025</w:t>
            </w:r>
            <w:r>
              <w:rPr>
                <w:rFonts w:hint="eastAsia" w:ascii="楷体_GB2312" w:eastAsia="楷体_GB2312"/>
                <w:sz w:val="24"/>
                <w:szCs w:val="28"/>
              </w:rPr>
              <w:t>-</w:t>
            </w:r>
            <w:r>
              <w:rPr>
                <w:rFonts w:hint="eastAsia" w:ascii="楷体_GB2312" w:eastAsia="楷体_GB2312"/>
                <w:sz w:val="24"/>
                <w:szCs w:val="28"/>
                <w:lang w:val="en-US" w:eastAsia="zh-CN"/>
              </w:rPr>
              <w:t>09</w:t>
            </w:r>
            <w:r>
              <w:rPr>
                <w:rFonts w:ascii="楷体_GB2312" w:eastAsia="楷体_GB2312"/>
                <w:sz w:val="24"/>
                <w:szCs w:val="28"/>
              </w:rPr>
              <w:t>-</w:t>
            </w:r>
            <w:r>
              <w:rPr>
                <w:rFonts w:hint="eastAsia" w:ascii="楷体_GB2312" w:eastAsia="楷体_GB2312"/>
                <w:sz w:val="24"/>
                <w:szCs w:val="28"/>
                <w:lang w:val="en-US" w:eastAsia="zh-CN"/>
              </w:rPr>
              <w:t>07</w:t>
            </w:r>
          </w:p>
        </w:tc>
        <w:tc>
          <w:tcPr>
            <w:tcW w:w="1312" w:type="dxa"/>
          </w:tcPr>
          <w:p w14:paraId="03AED73A">
            <w:pPr>
              <w:pStyle w:val="29"/>
              <w:widowControl w:val="0"/>
              <w:spacing w:before="156" w:beforeLines="50" w:after="156" w:afterLines="50"/>
              <w:ind w:firstLine="504"/>
              <w:jc w:val="center"/>
              <w:rPr>
                <w:rFonts w:ascii="楷体_GB2312" w:hAnsi="宋体" w:eastAsia="楷体_GB2312"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3798" w:type="dxa"/>
          </w:tcPr>
          <w:p w14:paraId="4561363E">
            <w:pPr>
              <w:pStyle w:val="29"/>
              <w:widowControl w:val="0"/>
              <w:spacing w:before="156" w:beforeLines="50" w:after="156" w:afterLines="50"/>
              <w:ind w:firstLine="1200" w:firstLineChars="500"/>
              <w:jc w:val="both"/>
              <w:rPr>
                <w:rFonts w:ascii="楷体_GB2312" w:hAnsi="宋体" w:eastAsia="楷体_GB2312"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</w:rPr>
              <w:t>正式发布</w:t>
            </w:r>
          </w:p>
        </w:tc>
        <w:tc>
          <w:tcPr>
            <w:tcW w:w="1734" w:type="dxa"/>
          </w:tcPr>
          <w:p w14:paraId="3C2BAC4D">
            <w:pPr>
              <w:pStyle w:val="29"/>
              <w:widowControl w:val="0"/>
              <w:spacing w:before="156" w:beforeLines="50" w:after="156" w:afterLines="50"/>
              <w:ind w:firstLine="480"/>
              <w:jc w:val="both"/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Hans"/>
              </w:rPr>
              <w:t>李</w:t>
            </w: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  <w:t>稳</w:t>
            </w:r>
          </w:p>
        </w:tc>
      </w:tr>
      <w:tr w14:paraId="37AD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452" w:type="dxa"/>
          </w:tcPr>
          <w:p w14:paraId="5CAD14DC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312" w:type="dxa"/>
          </w:tcPr>
          <w:p w14:paraId="67CDA1A3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3798" w:type="dxa"/>
          </w:tcPr>
          <w:p w14:paraId="7F9B3620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734" w:type="dxa"/>
          </w:tcPr>
          <w:p w14:paraId="327ECA7B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</w:tr>
      <w:tr w14:paraId="230D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6C743E88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312" w:type="dxa"/>
          </w:tcPr>
          <w:p w14:paraId="795E87EB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3798" w:type="dxa"/>
          </w:tcPr>
          <w:p w14:paraId="2D391FEE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734" w:type="dxa"/>
          </w:tcPr>
          <w:p w14:paraId="4403CC14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</w:tr>
      <w:tr w14:paraId="5A1D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7C99F08D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312" w:type="dxa"/>
          </w:tcPr>
          <w:p w14:paraId="4BD18962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3798" w:type="dxa"/>
          </w:tcPr>
          <w:p w14:paraId="1A1541CE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734" w:type="dxa"/>
          </w:tcPr>
          <w:p w14:paraId="6C98E8A7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</w:rPr>
            </w:pPr>
          </w:p>
        </w:tc>
      </w:tr>
      <w:tr w14:paraId="5511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5A9E2B95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312" w:type="dxa"/>
          </w:tcPr>
          <w:p w14:paraId="0429520D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3798" w:type="dxa"/>
          </w:tcPr>
          <w:p w14:paraId="3858B5E9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734" w:type="dxa"/>
          </w:tcPr>
          <w:p w14:paraId="7BF2A970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</w:rPr>
            </w:pPr>
          </w:p>
        </w:tc>
      </w:tr>
    </w:tbl>
    <w:p w14:paraId="1A678980">
      <w:pPr>
        <w:widowControl/>
        <w:spacing w:line="240" w:lineRule="auto"/>
        <w:ind w:firstLine="0" w:firstLineChars="0"/>
        <w:rPr>
          <w:rFonts w:ascii="宋体" w:hAnsi="宋体"/>
          <w:b/>
          <w:bCs/>
          <w:kern w:val="44"/>
          <w:szCs w:val="44"/>
        </w:rPr>
      </w:pPr>
      <w:r>
        <w:br w:type="page"/>
      </w:r>
    </w:p>
    <w:p w14:paraId="246E034D">
      <w:pPr>
        <w:pStyle w:val="2"/>
      </w:pPr>
      <w:r>
        <w:rPr>
          <w:rFonts w:hint="eastAsia"/>
          <w:lang w:val="en-US" w:eastAsia="zh-CN"/>
        </w:rPr>
        <w:t>登录</w:t>
      </w:r>
    </w:p>
    <w:p w14:paraId="01542A9A">
      <w:pPr>
        <w:ind w:left="0" w:leftChars="0" w:firstLine="0" w:firstLineChars="0"/>
        <w:jc w:val="left"/>
      </w:pPr>
      <w:r>
        <w:drawing>
          <wp:inline distT="0" distB="0" distL="114300" distR="114300">
            <wp:extent cx="5268595" cy="28257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4DF9">
      <w:pPr>
        <w:ind w:firstLine="480"/>
        <w:rPr>
          <w:rFonts w:hint="eastAsia"/>
        </w:rPr>
      </w:pPr>
      <w:r>
        <w:rPr>
          <w:rFonts w:hint="eastAsia"/>
        </w:rPr>
        <w:t>输入网址，进入系统。填入用户名、密码</w:t>
      </w:r>
      <w:r>
        <w:rPr>
          <w:rFonts w:hint="eastAsia"/>
          <w:lang w:val="en-US" w:eastAsia="zh-Hans"/>
        </w:rPr>
        <w:t>，</w:t>
      </w:r>
      <w:r>
        <w:rPr>
          <w:rFonts w:hint="eastAsia"/>
        </w:rPr>
        <w:t>点击登陆，进入系统（建议使用谷歌或360浏览器访问，如必须使用IE浏览器IE10以上的浏览器进行访问，以达到最佳体验效果）。</w:t>
      </w:r>
    </w:p>
    <w:p w14:paraId="7E45ECDE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统一身份</w:t>
      </w:r>
      <w:r>
        <w:rPr>
          <w:rFonts w:hint="eastAsia"/>
          <w:lang w:val="en-US" w:eastAsia="zh-CN"/>
        </w:rPr>
        <w:t>认证</w:t>
      </w:r>
    </w:p>
    <w:p w14:paraId="662820D3">
      <w:pPr>
        <w:ind w:firstLine="48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统一身份</w:t>
      </w:r>
      <w:r>
        <w:rPr>
          <w:rFonts w:hint="eastAsia"/>
          <w:lang w:val="en-US" w:eastAsia="zh-CN"/>
        </w:rPr>
        <w:t>认证</w:t>
      </w:r>
      <w:r>
        <w:rPr>
          <w:rFonts w:hint="eastAsia"/>
          <w:lang w:val="en-US" w:eastAsia="zh-Hans"/>
        </w:rPr>
        <w:t>包含用户管理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CN"/>
        </w:rPr>
        <w:t>第三方用户管理、</w:t>
      </w:r>
      <w:r>
        <w:rPr>
          <w:rFonts w:hint="eastAsia"/>
          <w:lang w:val="en-US" w:eastAsia="zh-Hans"/>
        </w:rPr>
        <w:t>角色管理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CN"/>
        </w:rPr>
        <w:t>部门管理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可对平台用户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第三方用户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角色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机构进行统一管理</w:t>
      </w:r>
      <w:r>
        <w:rPr>
          <w:rFonts w:hint="default"/>
          <w:lang w:eastAsia="zh-Hans"/>
        </w:rPr>
        <w:t>。</w:t>
      </w:r>
    </w:p>
    <w:p w14:paraId="725B733D">
      <w:pPr>
        <w:ind w:firstLine="480"/>
        <w:rPr>
          <w:rFonts w:hint="default"/>
          <w:lang w:eastAsia="zh-Hans"/>
        </w:rPr>
      </w:pPr>
      <w:r>
        <w:drawing>
          <wp:inline distT="0" distB="0" distL="114300" distR="114300">
            <wp:extent cx="3000375" cy="47434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379E"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用户管理</w:t>
      </w:r>
    </w:p>
    <w:p w14:paraId="4B0B8827"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对</w:t>
      </w:r>
      <w:r>
        <w:rPr>
          <w:rFonts w:hint="eastAsia"/>
          <w:lang w:val="en-US" w:eastAsia="zh-CN"/>
        </w:rPr>
        <w:t>登录</w:t>
      </w:r>
      <w:r>
        <w:rPr>
          <w:rFonts w:hint="eastAsia"/>
          <w:lang w:val="en-US" w:eastAsia="zh-Hans"/>
        </w:rPr>
        <w:t>用户进行统一管理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</w:t>
      </w:r>
      <w:r>
        <w:rPr>
          <w:rFonts w:hint="eastAsia"/>
          <w:lang w:val="en-US" w:eastAsia="zh-CN"/>
        </w:rPr>
        <w:t>登录</w:t>
      </w:r>
      <w:r>
        <w:rPr>
          <w:rFonts w:hint="eastAsia"/>
          <w:lang w:val="en-US" w:eastAsia="zh-Hans"/>
        </w:rPr>
        <w:t>用户进行增改查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重置密码等操作</w:t>
      </w:r>
      <w:r>
        <w:rPr>
          <w:rFonts w:hint="default"/>
          <w:lang w:eastAsia="zh-Hans"/>
        </w:rPr>
        <w:t>。</w:t>
      </w:r>
    </w:p>
    <w:p w14:paraId="7FE886A4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4E0F">
      <w:pPr>
        <w:numPr>
          <w:ilvl w:val="0"/>
          <w:numId w:val="3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用户列表</w:t>
      </w:r>
    </w:p>
    <w:p w14:paraId="6798EA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eastAsia="zh-Hans"/>
        </w:rPr>
        <w:t>创建的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用户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如下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：</w:t>
      </w:r>
    </w:p>
    <w:p w14:paraId="5F87D6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drawing>
          <wp:inline distT="0" distB="0" distL="114300" distR="114300">
            <wp:extent cx="5265420" cy="28651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EB22">
      <w:pPr>
        <w:numPr>
          <w:ilvl w:val="0"/>
          <w:numId w:val="3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添加用户</w:t>
      </w:r>
    </w:p>
    <w:p w14:paraId="49932BF7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点击列表右侧的“</w:t>
      </w:r>
      <w:r>
        <w:drawing>
          <wp:inline distT="0" distB="0" distL="114300" distR="114300">
            <wp:extent cx="395605" cy="180975"/>
            <wp:effectExtent l="0" t="0" r="10795" b="2222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可添加用户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3FC67EC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76745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D77D">
      <w:pPr>
        <w:numPr>
          <w:ilvl w:val="0"/>
          <w:numId w:val="0"/>
        </w:numPr>
        <w:ind w:leftChars="0"/>
        <w:rPr>
          <w:rFonts w:hint="default" w:eastAsia="宋体"/>
          <w:lang w:eastAsia="zh-Hans"/>
        </w:rPr>
      </w:pPr>
      <w:r>
        <w:rPr>
          <w:rFonts w:hint="eastAsia"/>
          <w:lang w:val="en-US" w:eastAsia="zh-Hans"/>
        </w:rPr>
        <w:t>添加用户后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对应的的用户账号为该用户的职工工号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用户账号状态为正常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可登录该系统</w:t>
      </w:r>
      <w:r>
        <w:rPr>
          <w:rFonts w:hint="default"/>
          <w:lang w:eastAsia="zh-Hans"/>
        </w:rPr>
        <w:t>。</w:t>
      </w:r>
    </w:p>
    <w:p w14:paraId="5370A3DC">
      <w:pPr>
        <w:numPr>
          <w:ilvl w:val="0"/>
          <w:numId w:val="3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编辑</w:t>
      </w:r>
    </w:p>
    <w:p w14:paraId="115B867B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选中某一用户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drawing>
          <wp:inline distT="0" distB="0" distL="114300" distR="114300">
            <wp:extent cx="180975" cy="171450"/>
            <wp:effectExtent l="0" t="0" r="22225" b="635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可对用户信息进行编辑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62BFFD13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drawing>
          <wp:inline distT="0" distB="0" distL="114300" distR="114300">
            <wp:extent cx="5263515" cy="2868930"/>
            <wp:effectExtent l="0" t="0" r="698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D5B6">
      <w:pPr>
        <w:numPr>
          <w:ilvl w:val="0"/>
          <w:numId w:val="3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重置密码</w:t>
      </w:r>
    </w:p>
    <w:p w14:paraId="53806C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选中某一用户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rPr>
          <w:rFonts w:hint="eastAsia"/>
          <w:lang w:val="en-US" w:eastAsia="zh-CN"/>
        </w:rPr>
        <w:t>修改密码</w:t>
      </w:r>
      <w:r>
        <w:drawing>
          <wp:inline distT="0" distB="0" distL="114300" distR="114300">
            <wp:extent cx="171450" cy="180975"/>
            <wp:effectExtent l="0" t="0" r="6350" b="2222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可重置用户登录密码</w:t>
      </w:r>
      <w:r>
        <w:rPr>
          <w:rFonts w:hint="eastAsia"/>
          <w:lang w:val="en-US" w:eastAsia="zh-CN"/>
        </w:rPr>
        <w:t>。</w:t>
      </w:r>
    </w:p>
    <w:p w14:paraId="56E632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639310"/>
            <wp:effectExtent l="0" t="0" r="1016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4EC5"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角色管理</w:t>
      </w:r>
    </w:p>
    <w:p w14:paraId="1B6C66DF">
      <w:pPr>
        <w:ind w:firstLine="480"/>
        <w:rPr>
          <w:lang w:eastAsia="zh-Hans"/>
        </w:rPr>
      </w:pPr>
      <w:r>
        <w:rPr>
          <w:rFonts w:hint="eastAsia"/>
          <w:lang w:val="en-US" w:eastAsia="zh-Hans"/>
        </w:rPr>
        <w:t>可对平台角色进行统一管理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可对平台角色进行增删改查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可给机构角色分配用户</w:t>
      </w:r>
      <w:r>
        <w:rPr>
          <w:rFonts w:hint="default"/>
          <w:lang w:eastAsia="zh-Hans"/>
        </w:rPr>
        <w:t>。</w:t>
      </w:r>
    </w:p>
    <w:p w14:paraId="19FA014F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4E44">
      <w:pPr>
        <w:numPr>
          <w:ilvl w:val="0"/>
          <w:numId w:val="4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角色列表</w:t>
      </w:r>
    </w:p>
    <w:p w14:paraId="47F510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eastAsia="zh-Hans"/>
        </w:rPr>
        <w:t>创建的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角色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如下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：</w:t>
      </w:r>
    </w:p>
    <w:p w14:paraId="6DECD7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drawing>
          <wp:inline distT="0" distB="0" distL="114300" distR="114300">
            <wp:extent cx="5256530" cy="2794000"/>
            <wp:effectExtent l="0" t="0" r="127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BF2A">
      <w:pPr>
        <w:numPr>
          <w:ilvl w:val="0"/>
          <w:numId w:val="4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添加角色</w:t>
      </w:r>
    </w:p>
    <w:p w14:paraId="5B8655BE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点击列表右侧的“</w:t>
      </w:r>
      <w:r>
        <w:drawing>
          <wp:inline distT="0" distB="0" distL="114300" distR="114300">
            <wp:extent cx="395605" cy="176530"/>
            <wp:effectExtent l="0" t="0" r="10795" b="1270"/>
            <wp:docPr id="4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9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可添加角色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4EA4D3F6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drawing>
          <wp:inline distT="0" distB="0" distL="114300" distR="114300">
            <wp:extent cx="5271135" cy="2957830"/>
            <wp:effectExtent l="0" t="0" r="1206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8DE6">
      <w:pPr>
        <w:numPr>
          <w:ilvl w:val="0"/>
          <w:numId w:val="4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编辑角色</w:t>
      </w:r>
    </w:p>
    <w:p w14:paraId="1DBC27DC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选中某一角色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drawing>
          <wp:inline distT="0" distB="0" distL="114300" distR="114300">
            <wp:extent cx="176530" cy="180975"/>
            <wp:effectExtent l="0" t="0" r="1270" b="22225"/>
            <wp:docPr id="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可对该角色进行编辑，如下</w:t>
      </w:r>
      <w:r>
        <w:rPr>
          <w:rFonts w:hint="default"/>
          <w:lang w:eastAsia="zh-Hans"/>
        </w:rPr>
        <w:t>：</w:t>
      </w:r>
    </w:p>
    <w:p w14:paraId="12C7DECD">
      <w:pPr>
        <w:numPr>
          <w:ilvl w:val="0"/>
          <w:numId w:val="0"/>
        </w:numPr>
        <w:ind w:leftChars="0"/>
        <w:rPr>
          <w:rFonts w:hint="default" w:eastAsia="宋体"/>
          <w:lang w:val="en-US" w:eastAsia="zh-Hans"/>
        </w:rPr>
      </w:pPr>
      <w:r>
        <w:drawing>
          <wp:inline distT="0" distB="0" distL="114300" distR="114300">
            <wp:extent cx="5269230" cy="2964180"/>
            <wp:effectExtent l="0" t="0" r="127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37E2">
      <w:pPr>
        <w:numPr>
          <w:ilvl w:val="0"/>
          <w:numId w:val="4"/>
        </w:numPr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菜单管理</w:t>
      </w:r>
    </w:p>
    <w:p w14:paraId="054659BD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菜单管理</w:t>
      </w:r>
      <w:r>
        <w:rPr>
          <w:rFonts w:hint="eastAsia"/>
          <w:lang w:val="en-US" w:eastAsia="zh-Hans"/>
        </w:rPr>
        <w:t>可对平台各系统进行权限配置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每个系统的权限配置分别如下</w:t>
      </w:r>
      <w:r>
        <w:rPr>
          <w:rFonts w:hint="default"/>
          <w:lang w:eastAsia="zh-Hans"/>
        </w:rPr>
        <w:t>：</w:t>
      </w:r>
    </w:p>
    <w:p w14:paraId="7C6FAE56"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菜单操作权限</w:t>
      </w:r>
      <w:r>
        <w:drawing>
          <wp:inline distT="0" distB="0" distL="114300" distR="114300">
            <wp:extent cx="5268595" cy="2825750"/>
            <wp:effectExtent l="0" t="0" r="190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2769"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部门管理</w:t>
      </w:r>
    </w:p>
    <w:p w14:paraId="00887FF6">
      <w:pPr>
        <w:ind w:firstLine="48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可对</w:t>
      </w:r>
      <w:r>
        <w:rPr>
          <w:rFonts w:hint="eastAsia"/>
          <w:lang w:val="en-US" w:eastAsia="zh-CN"/>
        </w:rPr>
        <w:t>部门</w:t>
      </w:r>
      <w:r>
        <w:rPr>
          <w:rFonts w:hint="eastAsia"/>
          <w:lang w:val="en-US" w:eastAsia="zh-Hans"/>
        </w:rPr>
        <w:t>进行统一管理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可对机构进行增删改查</w:t>
      </w:r>
      <w:r>
        <w:rPr>
          <w:rFonts w:hint="default"/>
          <w:lang w:eastAsia="zh-Hans"/>
        </w:rPr>
        <w:t>。</w:t>
      </w:r>
    </w:p>
    <w:p w14:paraId="69F1629B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5ABA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部门</w:t>
      </w:r>
      <w:r>
        <w:rPr>
          <w:rFonts w:hint="eastAsia"/>
          <w:lang w:val="en-US" w:eastAsia="zh-Hans"/>
        </w:rPr>
        <w:t>列表</w:t>
      </w:r>
    </w:p>
    <w:p w14:paraId="5ADEA3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eastAsia="zh-Hans"/>
        </w:rPr>
        <w:t>创建的</w:t>
      </w:r>
      <w:r>
        <w:rPr>
          <w:rFonts w:hint="eastAsia" w:ascii="Times New Roman" w:hAnsi="Times New Roman" w:cs="Times New Roman"/>
          <w:color w:val="000000"/>
          <w:szCs w:val="24"/>
          <w:lang w:val="en-US" w:eastAsia="zh-CN"/>
        </w:rPr>
        <w:t>部门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如下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：</w:t>
      </w:r>
    </w:p>
    <w:p w14:paraId="219D2A3C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drawing>
          <wp:inline distT="0" distB="0" distL="114300" distR="114300">
            <wp:extent cx="5271770" cy="2259330"/>
            <wp:effectExtent l="0" t="0" r="11430" b="12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FCC7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添加</w:t>
      </w:r>
      <w:r>
        <w:rPr>
          <w:rFonts w:hint="eastAsia"/>
          <w:lang w:val="en-US" w:eastAsia="zh-CN"/>
        </w:rPr>
        <w:t>部门</w:t>
      </w:r>
    </w:p>
    <w:p w14:paraId="5611F765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点击</w:t>
      </w:r>
      <w:r>
        <w:rPr>
          <w:rFonts w:hint="eastAsia"/>
          <w:lang w:val="en-US" w:eastAsia="zh-CN"/>
        </w:rPr>
        <w:t>部门</w:t>
      </w:r>
      <w:r>
        <w:rPr>
          <w:rFonts w:hint="eastAsia"/>
          <w:lang w:val="en-US" w:eastAsia="zh-Hans"/>
        </w:rPr>
        <w:t>列表右侧的“</w:t>
      </w:r>
      <w:r>
        <w:drawing>
          <wp:inline distT="0" distB="0" distL="114300" distR="114300">
            <wp:extent cx="405130" cy="186055"/>
            <wp:effectExtent l="0" t="0" r="1270" b="17145"/>
            <wp:docPr id="6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4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可添加机构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6D0B6E05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3515" cy="2744470"/>
            <wp:effectExtent l="0" t="0" r="6985" b="1143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6975">
      <w:pPr>
        <w:ind w:left="0" w:leftChars="0" w:firstLine="0" w:firstLine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注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：</w:t>
      </w:r>
    </w:p>
    <w:p w14:paraId="13560D10">
      <w:pPr>
        <w:numPr>
          <w:ilvl w:val="0"/>
          <w:numId w:val="6"/>
        </w:numPr>
        <w:ind w:left="420" w:leftChars="0" w:hanging="420" w:firstLineChars="0"/>
      </w:pP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主</w:t>
      </w:r>
      <w:r>
        <w:rPr>
          <w:rFonts w:hint="eastAsia" w:ascii="Times New Roman" w:hAnsi="Times New Roman" w:cs="Times New Roman"/>
          <w:color w:val="000000"/>
          <w:szCs w:val="24"/>
          <w:lang w:val="en-US" w:eastAsia="zh-CN"/>
        </w:rPr>
        <w:t>部门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只有一个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。</w:t>
      </w:r>
    </w:p>
    <w:p w14:paraId="2E4CEA28">
      <w:pPr>
        <w:numPr>
          <w:ilvl w:val="0"/>
          <w:numId w:val="6"/>
        </w:numPr>
        <w:ind w:left="420" w:leftChars="0" w:hanging="420" w:firstLineChars="0"/>
      </w:pPr>
      <w:r>
        <w:rPr>
          <w:rFonts w:hint="eastAsia"/>
          <w:lang w:val="en-US" w:eastAsia="zh-Hans"/>
        </w:rPr>
        <w:t>用户登录该系统后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根据该用户账号所属的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来展示相应的</w:t>
      </w:r>
      <w:r>
        <w:rPr>
          <w:rFonts w:hint="eastAsia"/>
          <w:lang w:val="en-US" w:eastAsia="zh-CN"/>
        </w:rPr>
        <w:t>部门</w:t>
      </w:r>
      <w:r>
        <w:rPr>
          <w:rFonts w:hint="eastAsia"/>
          <w:lang w:val="en-US" w:eastAsia="zh-Hans"/>
        </w:rPr>
        <w:t>名称</w:t>
      </w:r>
      <w:r>
        <w:rPr>
          <w:rFonts w:hint="default"/>
          <w:lang w:eastAsia="zh-Hans"/>
        </w:rPr>
        <w:t>。</w:t>
      </w:r>
    </w:p>
    <w:p w14:paraId="133430F5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编辑机构</w:t>
      </w:r>
    </w:p>
    <w:p w14:paraId="3C691D78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选中某一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drawing>
          <wp:inline distT="0" distB="0" distL="114300" distR="114300">
            <wp:extent cx="167005" cy="167005"/>
            <wp:effectExtent l="0" t="0" r="10795" b="10795"/>
            <wp:docPr id="71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85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可对机构进行编辑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577EB01C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drawing>
          <wp:inline distT="0" distB="0" distL="114300" distR="114300">
            <wp:extent cx="5264785" cy="2712720"/>
            <wp:effectExtent l="0" t="0" r="5715" b="508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7C17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删除机构</w:t>
      </w:r>
    </w:p>
    <w:p w14:paraId="744D19EA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选中某一机构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drawing>
          <wp:inline distT="0" distB="0" distL="114300" distR="114300">
            <wp:extent cx="171450" cy="167005"/>
            <wp:effectExtent l="0" t="0" r="6350" b="10795"/>
            <wp:docPr id="77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86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可对机构执行删除操作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5A0BF842">
      <w:pPr>
        <w:ind w:left="0" w:leftChars="0" w:firstLine="0" w:firstLineChars="0"/>
        <w:rPr>
          <w:rFonts w:hint="default"/>
          <w:lang w:eastAsia="zh-Hans"/>
        </w:rPr>
      </w:pPr>
      <w:r>
        <w:drawing>
          <wp:inline distT="0" distB="0" distL="114300" distR="114300">
            <wp:extent cx="5271135" cy="1840865"/>
            <wp:effectExtent l="0" t="0" r="12065" b="63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8B84"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居民健康信息</w:t>
      </w:r>
    </w:p>
    <w:p w14:paraId="6EDFD857">
      <w:pPr>
        <w:ind w:firstLine="480"/>
        <w:rPr>
          <w:rFonts w:hint="default"/>
        </w:rPr>
      </w:pPr>
      <w:r>
        <w:rPr>
          <w:rFonts w:hint="eastAsia"/>
          <w:lang w:val="en-US" w:eastAsia="zh-Hans"/>
        </w:rPr>
        <w:t>可查看用户登录平台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含各子</w:t>
      </w:r>
      <w:r>
        <w:rPr>
          <w:rFonts w:hint="eastAsia"/>
          <w:lang w:val="en-US" w:eastAsia="zh-CN"/>
        </w:rPr>
        <w:t>用户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的</w:t>
      </w:r>
      <w:r>
        <w:rPr>
          <w:rFonts w:hint="eastAsia"/>
          <w:lang w:val="en-US" w:eastAsia="zh-CN"/>
        </w:rPr>
        <w:t>居民健康信息</w:t>
      </w:r>
      <w:r>
        <w:rPr>
          <w:rFonts w:hint="default"/>
          <w:lang w:eastAsia="zh-Hans"/>
        </w:rPr>
        <w:t>。</w:t>
      </w:r>
    </w:p>
    <w:p w14:paraId="6E40DFE2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7A5A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居民健康信息</w:t>
      </w:r>
      <w:r>
        <w:rPr>
          <w:rFonts w:hint="eastAsia"/>
          <w:lang w:val="en-US" w:eastAsia="zh-Hans"/>
        </w:rPr>
        <w:t>列表</w:t>
      </w:r>
    </w:p>
    <w:p w14:paraId="69FA27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操作</w:t>
      </w:r>
      <w:r>
        <w:rPr>
          <w:rFonts w:hint="eastAsia"/>
          <w:lang w:val="en-US" w:eastAsia="zh-CN"/>
        </w:rPr>
        <w:t>居民健康信息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如下</w:t>
      </w:r>
      <w:r>
        <w:rPr>
          <w:rFonts w:hint="default" w:ascii="Times New Roman" w:hAnsi="Times New Roman" w:cs="Times New Roman"/>
          <w:color w:val="000000"/>
          <w:szCs w:val="24"/>
          <w:lang w:eastAsia="zh-Hans"/>
        </w:rPr>
        <w:t>：</w:t>
      </w:r>
    </w:p>
    <w:p w14:paraId="285E89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/>
          <w:szCs w:val="24"/>
          <w:lang w:eastAsia="zh-Hans"/>
        </w:rPr>
      </w:pPr>
      <w:r>
        <w:drawing>
          <wp:inline distT="0" distB="0" distL="114300" distR="114300">
            <wp:extent cx="5271770" cy="2903855"/>
            <wp:effectExtent l="0" t="0" r="11430" b="444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6157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查看详情</w:t>
      </w:r>
    </w:p>
    <w:p w14:paraId="524A8628"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选中某一操作</w:t>
      </w:r>
      <w:r>
        <w:rPr>
          <w:rFonts w:hint="eastAsia"/>
          <w:lang w:val="en-US" w:eastAsia="zh-CN"/>
        </w:rPr>
        <w:t>居民医保信息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点击“</w:t>
      </w:r>
      <w:r>
        <w:rPr>
          <w:rFonts w:hint="eastAsia"/>
          <w:lang w:val="en-US" w:eastAsia="zh-CN"/>
        </w:rPr>
        <w:t>编辑</w:t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可查</w:t>
      </w:r>
      <w:r>
        <w:rPr>
          <w:rFonts w:hint="eastAsia"/>
          <w:lang w:val="en-US" w:eastAsia="zh-CN"/>
        </w:rPr>
        <w:t>看居民健康信息</w:t>
      </w:r>
      <w:r>
        <w:rPr>
          <w:rFonts w:hint="eastAsia"/>
          <w:lang w:val="en-US" w:eastAsia="zh-Hans"/>
        </w:rPr>
        <w:t>详情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如下</w:t>
      </w:r>
      <w:r>
        <w:rPr>
          <w:rFonts w:hint="default"/>
          <w:lang w:eastAsia="zh-Hans"/>
        </w:rPr>
        <w:t>：</w:t>
      </w:r>
    </w:p>
    <w:p w14:paraId="231780F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9865" cy="2725420"/>
            <wp:effectExtent l="0" t="0" r="635" b="508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1B6D"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居民医保信息</w:t>
      </w:r>
    </w:p>
    <w:p w14:paraId="3B056DFE">
      <w:pPr>
        <w:ind w:firstLine="48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可查看用户登录平台的</w:t>
      </w:r>
      <w:r>
        <w:rPr>
          <w:rFonts w:hint="eastAsia"/>
          <w:lang w:val="en-US" w:eastAsia="zh-CN"/>
        </w:rPr>
        <w:t>供应商管理</w:t>
      </w:r>
      <w:r>
        <w:rPr>
          <w:rFonts w:hint="default"/>
          <w:lang w:eastAsia="zh-Hans"/>
        </w:rPr>
        <w:t>。</w:t>
      </w:r>
    </w:p>
    <w:p w14:paraId="68AB1AF8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9278">
      <w:pPr>
        <w:numPr>
          <w:ilvl w:val="0"/>
          <w:numId w:val="8"/>
        </w:numPr>
        <w:ind w:left="0" w:leftChars="0" w:firstLine="0" w:firstLineChars="0"/>
        <w:rPr>
          <w:rFonts w:hint="default" w:eastAsia="宋体"/>
          <w:lang w:eastAsia="zh-Hans"/>
        </w:rPr>
      </w:pPr>
      <w:r>
        <w:rPr>
          <w:rFonts w:hint="eastAsia"/>
          <w:lang w:val="en-US" w:eastAsia="zh-CN"/>
        </w:rPr>
        <w:t>供应商管理</w:t>
      </w:r>
      <w:r>
        <w:rPr>
          <w:rFonts w:hint="eastAsia"/>
          <w:lang w:val="en-US" w:eastAsia="zh-Hans"/>
        </w:rPr>
        <w:t>列表</w:t>
      </w:r>
    </w:p>
    <w:p w14:paraId="43159919">
      <w:pPr>
        <w:numPr>
          <w:ilvl w:val="0"/>
          <w:numId w:val="0"/>
        </w:numPr>
        <w:ind w:leftChars="0"/>
        <w:rPr>
          <w:rFonts w:hint="default" w:eastAsia="宋体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平台的</w:t>
      </w:r>
      <w:r>
        <w:rPr>
          <w:rFonts w:hint="eastAsia" w:ascii="Times New Roman" w:hAnsi="Times New Roman" w:cs="Times New Roman"/>
          <w:color w:val="000000"/>
          <w:szCs w:val="24"/>
          <w:lang w:val="en-US" w:eastAsia="zh-CN"/>
        </w:rPr>
        <w:t>供应商管理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</w:p>
    <w:p w14:paraId="42E48EC3">
      <w:pPr>
        <w:ind w:left="0" w:leftChars="0" w:firstLine="0" w:firstLineChars="0"/>
      </w:pPr>
      <w:r>
        <w:drawing>
          <wp:inline distT="0" distB="0" distL="114300" distR="114300">
            <wp:extent cx="5259705" cy="3208655"/>
            <wp:effectExtent l="0" t="0" r="10795" b="444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7271"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我的预约信息</w:t>
      </w:r>
    </w:p>
    <w:p w14:paraId="15293DC2">
      <w:pPr>
        <w:ind w:firstLine="48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可查看用户登录平台的</w:t>
      </w:r>
      <w:r>
        <w:rPr>
          <w:rFonts w:hint="eastAsia"/>
          <w:lang w:val="en-US" w:eastAsia="zh-CN"/>
        </w:rPr>
        <w:t>我的预约信息</w:t>
      </w:r>
      <w:r>
        <w:rPr>
          <w:rFonts w:hint="default"/>
          <w:lang w:eastAsia="zh-Hans"/>
        </w:rPr>
        <w:t>。</w:t>
      </w:r>
    </w:p>
    <w:p w14:paraId="38BC8AC5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4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D239">
      <w:pPr>
        <w:numPr>
          <w:ilvl w:val="0"/>
          <w:numId w:val="8"/>
        </w:numPr>
        <w:ind w:left="0" w:leftChars="0" w:firstLine="0" w:firstLineChars="0"/>
        <w:rPr>
          <w:rFonts w:hint="default" w:eastAsia="宋体"/>
          <w:lang w:eastAsia="zh-Hans"/>
        </w:rPr>
      </w:pPr>
      <w:r>
        <w:rPr>
          <w:rFonts w:hint="eastAsia"/>
          <w:lang w:val="en-US" w:eastAsia="zh-CN"/>
        </w:rPr>
        <w:t>我的预约信息</w:t>
      </w:r>
      <w:r>
        <w:rPr>
          <w:rFonts w:hint="eastAsia"/>
          <w:lang w:val="en-US" w:eastAsia="zh-Hans"/>
        </w:rPr>
        <w:t>列表</w:t>
      </w:r>
    </w:p>
    <w:p w14:paraId="17F597E4">
      <w:pPr>
        <w:numPr>
          <w:ilvl w:val="0"/>
          <w:numId w:val="0"/>
        </w:numPr>
        <w:ind w:leftChars="0"/>
        <w:rPr>
          <w:rFonts w:hint="default" w:eastAsia="宋体"/>
          <w:lang w:eastAsia="zh-Hans"/>
        </w:rPr>
      </w:pPr>
      <w:r>
        <w:rPr>
          <w:rFonts w:hint="eastAsia" w:ascii="Times New Roman" w:hAnsi="Times New Roman" w:cs="Times New Roman"/>
          <w:color w:val="000000"/>
          <w:szCs w:val="24"/>
        </w:rPr>
        <w:t>以列表形式展示</w:t>
      </w:r>
      <w:r>
        <w:rPr>
          <w:rFonts w:hint="eastAsia" w:ascii="Times New Roman" w:hAnsi="Times New Roman" w:cs="Times New Roman"/>
          <w:color w:val="000000"/>
          <w:szCs w:val="24"/>
          <w:lang w:val="en-US" w:eastAsia="zh-Hans"/>
        </w:rPr>
        <w:t>平台的</w:t>
      </w:r>
      <w:r>
        <w:rPr>
          <w:rFonts w:hint="eastAsia"/>
          <w:lang w:val="en-US" w:eastAsia="zh-CN"/>
        </w:rPr>
        <w:t>我的预约信息</w:t>
      </w:r>
      <w:r>
        <w:rPr>
          <w:rFonts w:ascii="Times New Roman" w:hAnsi="Times New Roman" w:cs="Times New Roman"/>
          <w:color w:val="000000"/>
          <w:szCs w:val="24"/>
          <w:lang w:eastAsia="zh-Hans"/>
        </w:rPr>
        <w:t>。</w:t>
      </w:r>
    </w:p>
    <w:p w14:paraId="49E4A3CF">
      <w:pPr>
        <w:ind w:left="0" w:leftChars="0" w:firstLine="0" w:firstLineChars="0"/>
        <w:rPr>
          <w:rFonts w:hint="default"/>
          <w:lang w:val="en-US" w:eastAsia="zh-Hans"/>
        </w:rPr>
      </w:pPr>
      <w:r>
        <w:drawing>
          <wp:inline distT="0" distB="0" distL="114300" distR="114300">
            <wp:extent cx="5264150" cy="2830195"/>
            <wp:effectExtent l="0" t="0" r="6350" b="1905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C958">
      <w:pPr>
        <w:ind w:left="0" w:leftChars="0" w:firstLine="0" w:firstLineChars="0"/>
        <w:rPr>
          <w:rFonts w:hint="default"/>
          <w:lang w:val="en-US" w:eastAsia="zh-Hans"/>
        </w:rPr>
      </w:pPr>
    </w:p>
    <w:p w14:paraId="0D3BC362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通知</w:t>
      </w:r>
    </w:p>
    <w:p w14:paraId="149D4D98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点击</w:t>
      </w:r>
      <w:r>
        <w:rPr>
          <w:rFonts w:hint="eastAsia"/>
          <w:lang w:val="en-US" w:eastAsia="zh-CN"/>
        </w:rPr>
        <w:t>通知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显示如下</w:t>
      </w:r>
      <w:r>
        <w:rPr>
          <w:rFonts w:hint="default"/>
          <w:lang w:eastAsia="zh-Hans"/>
        </w:rPr>
        <w:t>：</w:t>
      </w:r>
    </w:p>
    <w:p w14:paraId="2E920ACD">
      <w:pPr>
        <w:ind w:left="0" w:leftChars="0" w:firstLine="0" w:firstLineChars="0"/>
      </w:pPr>
      <w:r>
        <w:drawing>
          <wp:inline distT="0" distB="0" distL="114300" distR="114300">
            <wp:extent cx="5268595" cy="2825750"/>
            <wp:effectExtent l="0" t="0" r="1905" b="635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32CD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退出登录</w:t>
      </w:r>
    </w:p>
    <w:p w14:paraId="4D6A6D84">
      <w:pPr>
        <w:ind w:firstLine="480"/>
      </w:pPr>
      <w:r>
        <w:rPr>
          <w:rFonts w:hint="eastAsia"/>
        </w:rPr>
        <w:t>点击右上角</w:t>
      </w:r>
      <w:r>
        <w:rPr>
          <w:rFonts w:hint="eastAsia"/>
          <w:lang w:val="en-US" w:eastAsia="zh-Hans"/>
        </w:rPr>
        <w:t>头像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选择</w:t>
      </w:r>
      <w:r>
        <w:rPr>
          <w:rFonts w:hint="eastAsia"/>
        </w:rPr>
        <w:t>“退出登录”，</w:t>
      </w:r>
      <w:r>
        <w:rPr>
          <w:rFonts w:hint="eastAsia"/>
          <w:lang w:val="en-US" w:eastAsia="zh-Hans"/>
        </w:rPr>
        <w:t>则可退出系统登录</w:t>
      </w:r>
      <w:r>
        <w:rPr>
          <w:rFonts w:hint="default"/>
          <w:lang w:eastAsia="zh-Hans"/>
        </w:rPr>
        <w:t>，</w:t>
      </w:r>
      <w:r>
        <w:rPr>
          <w:rFonts w:hint="eastAsia"/>
        </w:rPr>
        <w:t>如下：</w:t>
      </w:r>
    </w:p>
    <w:p w14:paraId="77CF3479">
      <w:pPr>
        <w:ind w:left="0" w:leftChars="0" w:firstLine="0" w:firstLineChars="0"/>
        <w:rPr>
          <w:rFonts w:hint="default"/>
          <w:lang w:eastAsia="zh-Hans"/>
        </w:rPr>
      </w:pPr>
      <w:r>
        <w:drawing>
          <wp:inline distT="0" distB="0" distL="114300" distR="114300">
            <wp:extent cx="5268595" cy="2825750"/>
            <wp:effectExtent l="0" t="0" r="1905" b="635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06A3">
      <w:pPr>
        <w:ind w:firstLine="480"/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7F138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77271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1CD85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FA108">
    <w:pPr>
      <w:pStyle w:val="14"/>
      <w:ind w:firstLine="360"/>
      <w:jc w:val="left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7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B50F18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ucYko0AgAAZAQAAA4AAABkcnMvZTJvRG9jLnhtbK1UzY7TMBC+I/EO&#10;lu80adEu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BbnGJKNAIAAGQ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B50F18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bookmarkStart w:id="2" w:name="_GoBack"/>
    <w:bookmarkEnd w:id="2"/>
    <w:r>
      <w:rPr>
        <w:rFonts w:hint="eastAsia"/>
        <w:sz w:val="18"/>
        <w:lang w:val="en-US" w:eastAsia="zh-CN"/>
      </w:rPr>
      <w:t>养老医疗服务综合平台管理系统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7B83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FC1BE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73CB7"/>
    <w:multiLevelType w:val="singleLevel"/>
    <w:tmpl w:val="CEA73CB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B0967"/>
    <w:multiLevelType w:val="singleLevel"/>
    <w:tmpl w:val="EFFB09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FEABE0"/>
    <w:multiLevelType w:val="singleLevel"/>
    <w:tmpl w:val="EFFEAB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DFF05EB"/>
    <w:multiLevelType w:val="singleLevel"/>
    <w:tmpl w:val="FDFF05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EB3E39"/>
    <w:multiLevelType w:val="singleLevel"/>
    <w:tmpl w:val="FFEB3E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796D41"/>
    <w:multiLevelType w:val="multilevel"/>
    <w:tmpl w:val="37796D41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 w:eastAsia="宋体"/>
        <w:b/>
        <w:i w:val="0"/>
        <w:sz w:val="24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 w:eastAsia="宋体"/>
        <w:b/>
        <w:i w:val="0"/>
        <w:sz w:val="24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 w:eastAsia="宋体"/>
        <w:b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eastAsia="宋体"/>
        <w:b/>
        <w:i w:val="0"/>
        <w:sz w:val="24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eastAsia="宋体"/>
        <w:b/>
        <w:i w:val="0"/>
        <w:sz w:val="24"/>
      </w:rPr>
    </w:lvl>
    <w:lvl w:ilvl="5" w:tentative="0">
      <w:start w:val="1"/>
      <w:numFmt w:val="decimal"/>
      <w:pStyle w:val="8"/>
      <w:lvlText w:val="%1.%2.%3.%4.%5.%6"/>
      <w:lvlJc w:val="left"/>
      <w:pPr>
        <w:ind w:left="3260" w:hanging="1134"/>
      </w:pPr>
      <w:rPr>
        <w:rFonts w:hint="eastAsia" w:eastAsia="宋体"/>
        <w:b/>
        <w:i w:val="0"/>
        <w:sz w:val="24"/>
      </w:rPr>
    </w:lvl>
    <w:lvl w:ilvl="6" w:tentative="0">
      <w:start w:val="1"/>
      <w:numFmt w:val="decimal"/>
      <w:pStyle w:val="9"/>
      <w:lvlText w:val="%1.%2.%3.%4.%5.%6.%7"/>
      <w:lvlJc w:val="left"/>
      <w:pPr>
        <w:ind w:left="3827" w:hanging="1276"/>
      </w:pPr>
      <w:rPr>
        <w:rFonts w:hint="eastAsia" w:eastAsia="宋体"/>
        <w:b/>
        <w:i w:val="0"/>
        <w:sz w:val="24"/>
      </w:rPr>
    </w:lvl>
    <w:lvl w:ilvl="7" w:tentative="0">
      <w:start w:val="1"/>
      <w:numFmt w:val="decimal"/>
      <w:pStyle w:val="10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65746763"/>
    <w:multiLevelType w:val="multilevel"/>
    <w:tmpl w:val="65746763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ind w:left="1984" w:hanging="1984"/>
      </w:pPr>
      <w:rPr>
        <w:rFonts w:hint="eastAsia" w:ascii="宋体" w:hAnsi="宋体" w:eastAsia="宋体"/>
        <w:b/>
        <w:i w:val="0"/>
        <w:sz w:val="24"/>
      </w:rPr>
    </w:lvl>
    <w:lvl w:ilvl="4" w:tentative="0">
      <w:start w:val="1"/>
      <w:numFmt w:val="decimal"/>
      <w:pStyle w:val="7"/>
      <w:lvlText w:val="%1.%2.%3.%4.%5"/>
      <w:lvlJc w:val="left"/>
      <w:pPr>
        <w:ind w:left="2551" w:hanging="2551"/>
      </w:pPr>
      <w:rPr>
        <w:rFonts w:hint="eastAsia" w:ascii="宋体" w:hAnsi="宋体" w:eastAsia="宋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6FEC54D0"/>
    <w:multiLevelType w:val="singleLevel"/>
    <w:tmpl w:val="6FEC54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Y4YWM2ZWQ5M2JjY2Q1MDJmYzIxN2IwMTliMTY5ZTMifQ=="/>
  </w:docVars>
  <w:rsids>
    <w:rsidRoot w:val="002137E6"/>
    <w:rsid w:val="00012B3E"/>
    <w:rsid w:val="000177C7"/>
    <w:rsid w:val="00035360"/>
    <w:rsid w:val="000371C6"/>
    <w:rsid w:val="000371F4"/>
    <w:rsid w:val="000512FF"/>
    <w:rsid w:val="00062D55"/>
    <w:rsid w:val="00064BD8"/>
    <w:rsid w:val="0008563F"/>
    <w:rsid w:val="00096368"/>
    <w:rsid w:val="000A2113"/>
    <w:rsid w:val="000B25B2"/>
    <w:rsid w:val="000D04C1"/>
    <w:rsid w:val="00157B74"/>
    <w:rsid w:val="001660B8"/>
    <w:rsid w:val="00194EF0"/>
    <w:rsid w:val="001A7246"/>
    <w:rsid w:val="001C5725"/>
    <w:rsid w:val="002137E6"/>
    <w:rsid w:val="002143EE"/>
    <w:rsid w:val="00215701"/>
    <w:rsid w:val="00220FDE"/>
    <w:rsid w:val="00237337"/>
    <w:rsid w:val="00275C69"/>
    <w:rsid w:val="0029387D"/>
    <w:rsid w:val="002A4540"/>
    <w:rsid w:val="002A6239"/>
    <w:rsid w:val="002C2DB1"/>
    <w:rsid w:val="00302B76"/>
    <w:rsid w:val="003039AA"/>
    <w:rsid w:val="00313206"/>
    <w:rsid w:val="00330351"/>
    <w:rsid w:val="003B068B"/>
    <w:rsid w:val="003B1E1C"/>
    <w:rsid w:val="003C4BDB"/>
    <w:rsid w:val="003F65E8"/>
    <w:rsid w:val="0040663D"/>
    <w:rsid w:val="00440ECA"/>
    <w:rsid w:val="0044204F"/>
    <w:rsid w:val="00462A54"/>
    <w:rsid w:val="00467439"/>
    <w:rsid w:val="004773F4"/>
    <w:rsid w:val="004B2F4B"/>
    <w:rsid w:val="004E5EC6"/>
    <w:rsid w:val="004E69DE"/>
    <w:rsid w:val="0054369F"/>
    <w:rsid w:val="0055178F"/>
    <w:rsid w:val="00551C72"/>
    <w:rsid w:val="00556A10"/>
    <w:rsid w:val="00572152"/>
    <w:rsid w:val="0057513C"/>
    <w:rsid w:val="00586DF5"/>
    <w:rsid w:val="005A2DAD"/>
    <w:rsid w:val="005B360A"/>
    <w:rsid w:val="005B586F"/>
    <w:rsid w:val="005C377B"/>
    <w:rsid w:val="00615193"/>
    <w:rsid w:val="00621002"/>
    <w:rsid w:val="00625DA5"/>
    <w:rsid w:val="00633055"/>
    <w:rsid w:val="00644DED"/>
    <w:rsid w:val="00665CA6"/>
    <w:rsid w:val="00686E17"/>
    <w:rsid w:val="00693CC4"/>
    <w:rsid w:val="006B4703"/>
    <w:rsid w:val="006D47AE"/>
    <w:rsid w:val="00730141"/>
    <w:rsid w:val="00737857"/>
    <w:rsid w:val="007667EA"/>
    <w:rsid w:val="00776B02"/>
    <w:rsid w:val="00784F65"/>
    <w:rsid w:val="007C23CE"/>
    <w:rsid w:val="007C3D27"/>
    <w:rsid w:val="007C43CB"/>
    <w:rsid w:val="007D3DC5"/>
    <w:rsid w:val="007D6057"/>
    <w:rsid w:val="007F26C0"/>
    <w:rsid w:val="007F69F4"/>
    <w:rsid w:val="00802A25"/>
    <w:rsid w:val="00875B06"/>
    <w:rsid w:val="008A18C6"/>
    <w:rsid w:val="008D0099"/>
    <w:rsid w:val="008E0D77"/>
    <w:rsid w:val="008E2DAC"/>
    <w:rsid w:val="008F00CF"/>
    <w:rsid w:val="0090481E"/>
    <w:rsid w:val="00914C73"/>
    <w:rsid w:val="00915881"/>
    <w:rsid w:val="009211C2"/>
    <w:rsid w:val="00962E6E"/>
    <w:rsid w:val="00984308"/>
    <w:rsid w:val="009B0A7E"/>
    <w:rsid w:val="009E592A"/>
    <w:rsid w:val="009E63BC"/>
    <w:rsid w:val="00A15AE0"/>
    <w:rsid w:val="00A22F83"/>
    <w:rsid w:val="00A5317D"/>
    <w:rsid w:val="00A661B4"/>
    <w:rsid w:val="00A8204D"/>
    <w:rsid w:val="00A91CA9"/>
    <w:rsid w:val="00AA2B3C"/>
    <w:rsid w:val="00AA5126"/>
    <w:rsid w:val="00AC0A1F"/>
    <w:rsid w:val="00AC7693"/>
    <w:rsid w:val="00AF5DFD"/>
    <w:rsid w:val="00B01908"/>
    <w:rsid w:val="00B34F32"/>
    <w:rsid w:val="00B3653A"/>
    <w:rsid w:val="00B53DF8"/>
    <w:rsid w:val="00B561ED"/>
    <w:rsid w:val="00B56410"/>
    <w:rsid w:val="00B95BBA"/>
    <w:rsid w:val="00BC48D4"/>
    <w:rsid w:val="00BC4C72"/>
    <w:rsid w:val="00BE525C"/>
    <w:rsid w:val="00BF1495"/>
    <w:rsid w:val="00C01487"/>
    <w:rsid w:val="00C03A01"/>
    <w:rsid w:val="00C11C78"/>
    <w:rsid w:val="00C122DE"/>
    <w:rsid w:val="00C4064A"/>
    <w:rsid w:val="00C5256C"/>
    <w:rsid w:val="00C528BD"/>
    <w:rsid w:val="00C6314E"/>
    <w:rsid w:val="00C90269"/>
    <w:rsid w:val="00C95D73"/>
    <w:rsid w:val="00CB2344"/>
    <w:rsid w:val="00CE6316"/>
    <w:rsid w:val="00CF5975"/>
    <w:rsid w:val="00D14731"/>
    <w:rsid w:val="00D1476C"/>
    <w:rsid w:val="00D2102E"/>
    <w:rsid w:val="00D92C35"/>
    <w:rsid w:val="00D9747C"/>
    <w:rsid w:val="00DB3A14"/>
    <w:rsid w:val="00DD3514"/>
    <w:rsid w:val="00DD453E"/>
    <w:rsid w:val="00DD6DA8"/>
    <w:rsid w:val="00DE1C4F"/>
    <w:rsid w:val="00DE3079"/>
    <w:rsid w:val="00DF2E87"/>
    <w:rsid w:val="00DF4780"/>
    <w:rsid w:val="00E0292D"/>
    <w:rsid w:val="00E151A4"/>
    <w:rsid w:val="00E22E9A"/>
    <w:rsid w:val="00E306B0"/>
    <w:rsid w:val="00E37DEE"/>
    <w:rsid w:val="00E448D9"/>
    <w:rsid w:val="00E72475"/>
    <w:rsid w:val="00E776D0"/>
    <w:rsid w:val="00E80A3C"/>
    <w:rsid w:val="00E816AF"/>
    <w:rsid w:val="00E93879"/>
    <w:rsid w:val="00E943D9"/>
    <w:rsid w:val="00EA1102"/>
    <w:rsid w:val="00EA21C0"/>
    <w:rsid w:val="00EC5EF9"/>
    <w:rsid w:val="00ED2CED"/>
    <w:rsid w:val="00EE0BF8"/>
    <w:rsid w:val="00F06C21"/>
    <w:rsid w:val="00F20846"/>
    <w:rsid w:val="00F70664"/>
    <w:rsid w:val="00F94524"/>
    <w:rsid w:val="00FB2DA0"/>
    <w:rsid w:val="00FC1A17"/>
    <w:rsid w:val="00FD15BB"/>
    <w:rsid w:val="00FD7C08"/>
    <w:rsid w:val="00FE00AD"/>
    <w:rsid w:val="00FF56BA"/>
    <w:rsid w:val="014A4B87"/>
    <w:rsid w:val="024C0DD3"/>
    <w:rsid w:val="02502671"/>
    <w:rsid w:val="028916DF"/>
    <w:rsid w:val="02D2673B"/>
    <w:rsid w:val="02D44D59"/>
    <w:rsid w:val="02ED6112"/>
    <w:rsid w:val="03626296"/>
    <w:rsid w:val="03E41A3C"/>
    <w:rsid w:val="03F82FC0"/>
    <w:rsid w:val="046619FB"/>
    <w:rsid w:val="04FC6AE0"/>
    <w:rsid w:val="0648365F"/>
    <w:rsid w:val="06A60CD2"/>
    <w:rsid w:val="073A6E8C"/>
    <w:rsid w:val="08251EAA"/>
    <w:rsid w:val="08E50D18"/>
    <w:rsid w:val="08EB4EA1"/>
    <w:rsid w:val="09ACA61E"/>
    <w:rsid w:val="09FE6E56"/>
    <w:rsid w:val="0A7205A9"/>
    <w:rsid w:val="0A886720"/>
    <w:rsid w:val="0AB37C41"/>
    <w:rsid w:val="0B7F3FC7"/>
    <w:rsid w:val="0BCD6AE0"/>
    <w:rsid w:val="0BFD7AE2"/>
    <w:rsid w:val="0C0E2FD9"/>
    <w:rsid w:val="0E941B37"/>
    <w:rsid w:val="0EAD2BF9"/>
    <w:rsid w:val="0EF5490B"/>
    <w:rsid w:val="0FE64614"/>
    <w:rsid w:val="119360D6"/>
    <w:rsid w:val="11F72B09"/>
    <w:rsid w:val="122907E8"/>
    <w:rsid w:val="125E127F"/>
    <w:rsid w:val="1284666A"/>
    <w:rsid w:val="13561AB1"/>
    <w:rsid w:val="14690BFC"/>
    <w:rsid w:val="14737433"/>
    <w:rsid w:val="154871D8"/>
    <w:rsid w:val="15CC5E54"/>
    <w:rsid w:val="17081314"/>
    <w:rsid w:val="17471E3D"/>
    <w:rsid w:val="176F4EEF"/>
    <w:rsid w:val="17822749"/>
    <w:rsid w:val="17885FB1"/>
    <w:rsid w:val="17A56B63"/>
    <w:rsid w:val="17B172B6"/>
    <w:rsid w:val="18003718"/>
    <w:rsid w:val="182B52BA"/>
    <w:rsid w:val="182E65A1"/>
    <w:rsid w:val="183E32F0"/>
    <w:rsid w:val="19704F4F"/>
    <w:rsid w:val="19B906A4"/>
    <w:rsid w:val="1A2D3B01"/>
    <w:rsid w:val="1A8525FC"/>
    <w:rsid w:val="1ADA6B24"/>
    <w:rsid w:val="1B851185"/>
    <w:rsid w:val="1BE20386"/>
    <w:rsid w:val="1BF34341"/>
    <w:rsid w:val="1E8F5E77"/>
    <w:rsid w:val="1E911BEF"/>
    <w:rsid w:val="1EDB10BC"/>
    <w:rsid w:val="1EFD773D"/>
    <w:rsid w:val="1F6E1F30"/>
    <w:rsid w:val="1F7A4A2A"/>
    <w:rsid w:val="1F941997"/>
    <w:rsid w:val="20A13715"/>
    <w:rsid w:val="21414FA7"/>
    <w:rsid w:val="22460F43"/>
    <w:rsid w:val="22554F7B"/>
    <w:rsid w:val="228201CD"/>
    <w:rsid w:val="229966A8"/>
    <w:rsid w:val="22F92BB8"/>
    <w:rsid w:val="23986540"/>
    <w:rsid w:val="23C860B3"/>
    <w:rsid w:val="23E40A13"/>
    <w:rsid w:val="24125580"/>
    <w:rsid w:val="242B4894"/>
    <w:rsid w:val="24686FE5"/>
    <w:rsid w:val="25315EDA"/>
    <w:rsid w:val="25CD5C03"/>
    <w:rsid w:val="25DC5E46"/>
    <w:rsid w:val="263712CE"/>
    <w:rsid w:val="272A0E33"/>
    <w:rsid w:val="28A16ED3"/>
    <w:rsid w:val="29714AF7"/>
    <w:rsid w:val="2B7D3C27"/>
    <w:rsid w:val="2BE76A97"/>
    <w:rsid w:val="2D0D4B37"/>
    <w:rsid w:val="2D3B5B48"/>
    <w:rsid w:val="2DA60AE7"/>
    <w:rsid w:val="2DF9330D"/>
    <w:rsid w:val="2EBB70DF"/>
    <w:rsid w:val="2F1F1A24"/>
    <w:rsid w:val="2F245114"/>
    <w:rsid w:val="2F371219"/>
    <w:rsid w:val="2F6E6F22"/>
    <w:rsid w:val="3005243D"/>
    <w:rsid w:val="30760C45"/>
    <w:rsid w:val="311A48F7"/>
    <w:rsid w:val="31DE4CF4"/>
    <w:rsid w:val="31FC39CE"/>
    <w:rsid w:val="3216623C"/>
    <w:rsid w:val="324B0360"/>
    <w:rsid w:val="32D06D32"/>
    <w:rsid w:val="32F01183"/>
    <w:rsid w:val="334D6599"/>
    <w:rsid w:val="340C5B48"/>
    <w:rsid w:val="342441A9"/>
    <w:rsid w:val="347436ED"/>
    <w:rsid w:val="34ED2E14"/>
    <w:rsid w:val="35B75F88"/>
    <w:rsid w:val="3601230C"/>
    <w:rsid w:val="364F5868"/>
    <w:rsid w:val="36CA1CEB"/>
    <w:rsid w:val="36E27034"/>
    <w:rsid w:val="370F42B5"/>
    <w:rsid w:val="371B42F4"/>
    <w:rsid w:val="37411FAD"/>
    <w:rsid w:val="37D78EE8"/>
    <w:rsid w:val="38C144B1"/>
    <w:rsid w:val="392D5268"/>
    <w:rsid w:val="392E6561"/>
    <w:rsid w:val="39D76BF8"/>
    <w:rsid w:val="39E135D3"/>
    <w:rsid w:val="3A5F79AD"/>
    <w:rsid w:val="3AF53CDC"/>
    <w:rsid w:val="3AF82907"/>
    <w:rsid w:val="3B8C756F"/>
    <w:rsid w:val="3BCF4460"/>
    <w:rsid w:val="3BFF0803"/>
    <w:rsid w:val="3CC66AB0"/>
    <w:rsid w:val="3D202664"/>
    <w:rsid w:val="3EDE6333"/>
    <w:rsid w:val="3F6F1E0D"/>
    <w:rsid w:val="3FECFD08"/>
    <w:rsid w:val="3FEFCE8B"/>
    <w:rsid w:val="407707ED"/>
    <w:rsid w:val="409A0980"/>
    <w:rsid w:val="413C28E6"/>
    <w:rsid w:val="41933A6D"/>
    <w:rsid w:val="435C3CCA"/>
    <w:rsid w:val="43F81C45"/>
    <w:rsid w:val="44134CD1"/>
    <w:rsid w:val="45A85719"/>
    <w:rsid w:val="460056FF"/>
    <w:rsid w:val="467B090B"/>
    <w:rsid w:val="467B2000"/>
    <w:rsid w:val="46BA1434"/>
    <w:rsid w:val="46C867E3"/>
    <w:rsid w:val="47B51DF7"/>
    <w:rsid w:val="47C4007E"/>
    <w:rsid w:val="47EC7D13"/>
    <w:rsid w:val="480E5DC5"/>
    <w:rsid w:val="486E0AE4"/>
    <w:rsid w:val="488241D3"/>
    <w:rsid w:val="48A87371"/>
    <w:rsid w:val="48C51343"/>
    <w:rsid w:val="49351245"/>
    <w:rsid w:val="49A63EF1"/>
    <w:rsid w:val="49D37AE3"/>
    <w:rsid w:val="49E859DE"/>
    <w:rsid w:val="4A317C5F"/>
    <w:rsid w:val="4A82670C"/>
    <w:rsid w:val="4D0C69C4"/>
    <w:rsid w:val="4F270DAC"/>
    <w:rsid w:val="4F8317E5"/>
    <w:rsid w:val="503C110B"/>
    <w:rsid w:val="5053009C"/>
    <w:rsid w:val="50834F8C"/>
    <w:rsid w:val="50EF2622"/>
    <w:rsid w:val="51F31380"/>
    <w:rsid w:val="525C7843"/>
    <w:rsid w:val="52841AC9"/>
    <w:rsid w:val="52CA6EA2"/>
    <w:rsid w:val="52DD4E28"/>
    <w:rsid w:val="5321350E"/>
    <w:rsid w:val="537155BE"/>
    <w:rsid w:val="54302D35"/>
    <w:rsid w:val="549E50EA"/>
    <w:rsid w:val="54A13C33"/>
    <w:rsid w:val="54B03E76"/>
    <w:rsid w:val="54CA318A"/>
    <w:rsid w:val="567F42CB"/>
    <w:rsid w:val="56D972D3"/>
    <w:rsid w:val="575916E1"/>
    <w:rsid w:val="57CE2F91"/>
    <w:rsid w:val="58D37144"/>
    <w:rsid w:val="59A54F8D"/>
    <w:rsid w:val="59B9557B"/>
    <w:rsid w:val="59CD1026"/>
    <w:rsid w:val="59CFD37B"/>
    <w:rsid w:val="5A62E884"/>
    <w:rsid w:val="5B0E18F6"/>
    <w:rsid w:val="5B44356A"/>
    <w:rsid w:val="5BD74C6E"/>
    <w:rsid w:val="5C2A2C03"/>
    <w:rsid w:val="5C353EBF"/>
    <w:rsid w:val="5C621642"/>
    <w:rsid w:val="5C6739B4"/>
    <w:rsid w:val="5CBEFEA6"/>
    <w:rsid w:val="5CEA2D08"/>
    <w:rsid w:val="5D7FE189"/>
    <w:rsid w:val="5DF9688E"/>
    <w:rsid w:val="5ECF1858"/>
    <w:rsid w:val="5F2B7CAD"/>
    <w:rsid w:val="5F6D9866"/>
    <w:rsid w:val="5F8C3C9B"/>
    <w:rsid w:val="5FBE7A5D"/>
    <w:rsid w:val="5FF78219"/>
    <w:rsid w:val="5FF792C2"/>
    <w:rsid w:val="61941A72"/>
    <w:rsid w:val="62465E1A"/>
    <w:rsid w:val="636649C5"/>
    <w:rsid w:val="639037F0"/>
    <w:rsid w:val="64813139"/>
    <w:rsid w:val="64CE2822"/>
    <w:rsid w:val="64E77440"/>
    <w:rsid w:val="651F5851"/>
    <w:rsid w:val="65A329BF"/>
    <w:rsid w:val="65B853A7"/>
    <w:rsid w:val="65F77B57"/>
    <w:rsid w:val="668D780A"/>
    <w:rsid w:val="67671B21"/>
    <w:rsid w:val="67EB9A5D"/>
    <w:rsid w:val="689D17DC"/>
    <w:rsid w:val="694E3CA7"/>
    <w:rsid w:val="69937775"/>
    <w:rsid w:val="69CF2B72"/>
    <w:rsid w:val="69FD14B4"/>
    <w:rsid w:val="6A260A0B"/>
    <w:rsid w:val="6B546299"/>
    <w:rsid w:val="6B7E6624"/>
    <w:rsid w:val="6BC54C1E"/>
    <w:rsid w:val="6C613F7C"/>
    <w:rsid w:val="6D4D62AE"/>
    <w:rsid w:val="6E866D73"/>
    <w:rsid w:val="6F2D61CF"/>
    <w:rsid w:val="6FEB607C"/>
    <w:rsid w:val="6FF798F5"/>
    <w:rsid w:val="70877D29"/>
    <w:rsid w:val="70C9377E"/>
    <w:rsid w:val="7187CE65"/>
    <w:rsid w:val="71B460C4"/>
    <w:rsid w:val="72A11576"/>
    <w:rsid w:val="73891F2F"/>
    <w:rsid w:val="738E13CF"/>
    <w:rsid w:val="73C45F33"/>
    <w:rsid w:val="747032DC"/>
    <w:rsid w:val="74717F29"/>
    <w:rsid w:val="747F7F91"/>
    <w:rsid w:val="750556C0"/>
    <w:rsid w:val="75163B3A"/>
    <w:rsid w:val="754B7577"/>
    <w:rsid w:val="75894543"/>
    <w:rsid w:val="75A1188D"/>
    <w:rsid w:val="75F71914"/>
    <w:rsid w:val="76326989"/>
    <w:rsid w:val="76CE987D"/>
    <w:rsid w:val="76FF746E"/>
    <w:rsid w:val="770D00AA"/>
    <w:rsid w:val="77100A78"/>
    <w:rsid w:val="776B7FDC"/>
    <w:rsid w:val="77EEF41B"/>
    <w:rsid w:val="78C7160B"/>
    <w:rsid w:val="78DF9309"/>
    <w:rsid w:val="791365FE"/>
    <w:rsid w:val="796432FD"/>
    <w:rsid w:val="796D53DD"/>
    <w:rsid w:val="79FDF194"/>
    <w:rsid w:val="7B1C4C50"/>
    <w:rsid w:val="7B5E7E1A"/>
    <w:rsid w:val="7B5F5B2A"/>
    <w:rsid w:val="7B7535A0"/>
    <w:rsid w:val="7B76A614"/>
    <w:rsid w:val="7BF6C32B"/>
    <w:rsid w:val="7C273E08"/>
    <w:rsid w:val="7C765821"/>
    <w:rsid w:val="7CFC6D62"/>
    <w:rsid w:val="7D0D15B6"/>
    <w:rsid w:val="7D9D5F4E"/>
    <w:rsid w:val="7DAF3114"/>
    <w:rsid w:val="7DB54626"/>
    <w:rsid w:val="7DE67D20"/>
    <w:rsid w:val="7E0D5D12"/>
    <w:rsid w:val="7E6602E2"/>
    <w:rsid w:val="7EB50091"/>
    <w:rsid w:val="7EB97C47"/>
    <w:rsid w:val="7EBECE8A"/>
    <w:rsid w:val="7EBFF378"/>
    <w:rsid w:val="7ED5B533"/>
    <w:rsid w:val="7EDDFA91"/>
    <w:rsid w:val="7F3634C0"/>
    <w:rsid w:val="7F3FCE41"/>
    <w:rsid w:val="7F517E80"/>
    <w:rsid w:val="7F6DAB11"/>
    <w:rsid w:val="7F8813C8"/>
    <w:rsid w:val="7FB881D6"/>
    <w:rsid w:val="7FBF1451"/>
    <w:rsid w:val="7FC7957C"/>
    <w:rsid w:val="7FDCB3F4"/>
    <w:rsid w:val="7FEF22DB"/>
    <w:rsid w:val="7FF0EBC3"/>
    <w:rsid w:val="7FF9689A"/>
    <w:rsid w:val="7FFCDBE8"/>
    <w:rsid w:val="7FFD2F60"/>
    <w:rsid w:val="7FFF6795"/>
    <w:rsid w:val="7FFFB1A6"/>
    <w:rsid w:val="7FFFB787"/>
    <w:rsid w:val="7FFFF025"/>
    <w:rsid w:val="9F5A0916"/>
    <w:rsid w:val="9FFB14BD"/>
    <w:rsid w:val="ADFF3DAE"/>
    <w:rsid w:val="AFA7825D"/>
    <w:rsid w:val="B7A3117E"/>
    <w:rsid w:val="BAB6EA2B"/>
    <w:rsid w:val="BBFA72FE"/>
    <w:rsid w:val="BDBEF7FF"/>
    <w:rsid w:val="BE6F0FDE"/>
    <w:rsid w:val="BEAB1549"/>
    <w:rsid w:val="BF3B1934"/>
    <w:rsid w:val="BFFA6991"/>
    <w:rsid w:val="CABE03F5"/>
    <w:rsid w:val="CE7DB5EF"/>
    <w:rsid w:val="CF7F1449"/>
    <w:rsid w:val="D5FD439B"/>
    <w:rsid w:val="D7C7CA1A"/>
    <w:rsid w:val="DABF1E9D"/>
    <w:rsid w:val="DAFFFCBC"/>
    <w:rsid w:val="DDFA3BC0"/>
    <w:rsid w:val="DEAF1833"/>
    <w:rsid w:val="DEF87C77"/>
    <w:rsid w:val="DF5E9617"/>
    <w:rsid w:val="DFA9FDD1"/>
    <w:rsid w:val="DFEF9599"/>
    <w:rsid w:val="DFFA7988"/>
    <w:rsid w:val="DFFE6A60"/>
    <w:rsid w:val="DFFF1D32"/>
    <w:rsid w:val="E37D1C7A"/>
    <w:rsid w:val="E3D734B2"/>
    <w:rsid w:val="E3FC8D9F"/>
    <w:rsid w:val="E7F981DB"/>
    <w:rsid w:val="EBF54C13"/>
    <w:rsid w:val="EDF753FC"/>
    <w:rsid w:val="EE7FE288"/>
    <w:rsid w:val="EEDF3CDC"/>
    <w:rsid w:val="EEEDAB1C"/>
    <w:rsid w:val="EF9FD41D"/>
    <w:rsid w:val="EFEC91AC"/>
    <w:rsid w:val="EFEEDC04"/>
    <w:rsid w:val="EFFA2D8A"/>
    <w:rsid w:val="EFFF2263"/>
    <w:rsid w:val="F17C3765"/>
    <w:rsid w:val="F18F96A3"/>
    <w:rsid w:val="F67D6526"/>
    <w:rsid w:val="F6F7D6EE"/>
    <w:rsid w:val="F7DB64E1"/>
    <w:rsid w:val="F7F57F58"/>
    <w:rsid w:val="F7F71E2A"/>
    <w:rsid w:val="F7FFD330"/>
    <w:rsid w:val="F9EAF647"/>
    <w:rsid w:val="FAFEC3E8"/>
    <w:rsid w:val="FBB5D8FF"/>
    <w:rsid w:val="FBBB4D52"/>
    <w:rsid w:val="FBFA97B0"/>
    <w:rsid w:val="FCFE213F"/>
    <w:rsid w:val="FD7F9472"/>
    <w:rsid w:val="FD9DE67F"/>
    <w:rsid w:val="FDFDE36F"/>
    <w:rsid w:val="FDFF9887"/>
    <w:rsid w:val="FE77EFE4"/>
    <w:rsid w:val="FE7F6F21"/>
    <w:rsid w:val="FE7F9835"/>
    <w:rsid w:val="FEDFE368"/>
    <w:rsid w:val="FEF79994"/>
    <w:rsid w:val="FEFEB4D4"/>
    <w:rsid w:val="FF5367AA"/>
    <w:rsid w:val="FF6EB67C"/>
    <w:rsid w:val="FFB7ED88"/>
    <w:rsid w:val="FFBE5C7B"/>
    <w:rsid w:val="FFCFA3D1"/>
    <w:rsid w:val="FFE4009F"/>
    <w:rsid w:val="FFEE4F6D"/>
    <w:rsid w:val="FFF97E70"/>
    <w:rsid w:val="FFFF4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spacing w:line="360" w:lineRule="auto"/>
      <w:ind w:firstLine="200" w:firstLineChars="200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0"/>
    <w:qFormat/>
    <w:uiPriority w:val="9"/>
    <w:pPr>
      <w:keepNext/>
      <w:keepLines/>
      <w:numPr>
        <w:ilvl w:val="0"/>
        <w:numId w:val="1"/>
      </w:numPr>
      <w:autoSpaceDE/>
      <w:autoSpaceDN/>
      <w:snapToGrid/>
      <w:spacing w:before="340" w:after="330" w:line="578" w:lineRule="auto"/>
      <w:outlineLvl w:val="0"/>
    </w:pPr>
    <w:rPr>
      <w:rFonts w:ascii="宋体" w:hAnsi="宋体" w:eastAsia="宋体" w:cstheme="minorBidi"/>
      <w:b/>
      <w:bCs/>
      <w:kern w:val="44"/>
      <w:sz w:val="24"/>
      <w:szCs w:val="44"/>
      <w:lang w:val="en-US" w:eastAsia="zh-CN" w:bidi="ar-SA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ascii="宋体" w:hAnsi="宋体" w:cstheme="majorBidi"/>
      <w:b/>
      <w:bCs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Cs w:val="32"/>
    </w:rPr>
  </w:style>
  <w:style w:type="paragraph" w:styleId="5">
    <w:name w:val="heading 4"/>
    <w:basedOn w:val="4"/>
    <w:next w:val="6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0" w:firstLine="0" w:firstLineChars="0"/>
      <w:outlineLvl w:val="3"/>
    </w:pPr>
    <w:rPr>
      <w:rFonts w:asciiTheme="majorAscii" w:hAnsiTheme="majorAscii" w:eastAsiaTheme="majorEastAsia" w:cstheme="majorBidi"/>
      <w:sz w:val="21"/>
      <w:szCs w:val="28"/>
    </w:rPr>
  </w:style>
  <w:style w:type="paragraph" w:styleId="7">
    <w:name w:val="heading 5"/>
    <w:basedOn w:val="1"/>
    <w:next w:val="6"/>
    <w:link w:val="22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2"/>
    <w:semiHidden/>
    <w:unhideWhenUsed/>
    <w:qFormat/>
    <w:uiPriority w:val="9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9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24"/>
    <w:semiHidden/>
    <w:unhideWhenUsed/>
    <w:qFormat/>
    <w:uiPriority w:val="9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1">
    <w:name w:val="heading 9"/>
    <w:basedOn w:val="1"/>
    <w:next w:val="1"/>
    <w:link w:val="2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Body"/>
    <w:basedOn w:val="1"/>
    <w:qFormat/>
    <w:uiPriority w:val="0"/>
    <w:pPr>
      <w:widowControl/>
      <w:tabs>
        <w:tab w:val="left" w:pos="1247"/>
      </w:tabs>
      <w:spacing w:before="120" w:line="288" w:lineRule="auto"/>
      <w:ind w:left="1247"/>
    </w:pPr>
    <w:rPr>
      <w:rFonts w:ascii="Arial" w:hAnsi="Arial"/>
      <w:kern w:val="0"/>
      <w:szCs w:val="21"/>
      <w:lang w:eastAsia="en-US"/>
    </w:rPr>
  </w:style>
  <w:style w:type="paragraph" w:styleId="12">
    <w:name w:val="annotation text"/>
    <w:basedOn w:val="1"/>
    <w:unhideWhenUsed/>
    <w:qFormat/>
    <w:uiPriority w:val="99"/>
    <w:pPr>
      <w:widowControl w:val="0"/>
      <w:spacing w:line="360" w:lineRule="auto"/>
      <w:ind w:firstLine="200" w:firstLineChars="200"/>
    </w:pPr>
    <w:rPr>
      <w:rFonts w:asciiTheme="minorHAnsi" w:hAnsiTheme="minorHAnsi" w:cstheme="minorBidi"/>
      <w:kern w:val="2"/>
      <w:szCs w:val="22"/>
    </w:rPr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="宋体" w:hAnsi="宋体" w:eastAsia="宋体"/>
      <w:b/>
      <w:bCs/>
      <w:kern w:val="44"/>
      <w:sz w:val="24"/>
      <w:szCs w:val="44"/>
    </w:rPr>
  </w:style>
  <w:style w:type="character" w:customStyle="1" w:styleId="21">
    <w:name w:val="标题 9 字符"/>
    <w:basedOn w:val="17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2">
    <w:name w:val="标题 5 字符"/>
    <w:basedOn w:val="17"/>
    <w:link w:val="7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23">
    <w:name w:val="标题 2 字符"/>
    <w:basedOn w:val="17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  <w:style w:type="character" w:customStyle="1" w:styleId="24">
    <w:name w:val="标题 8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5">
    <w:name w:val="页脚 字符"/>
    <w:basedOn w:val="17"/>
    <w:link w:val="13"/>
    <w:qFormat/>
    <w:uiPriority w:val="99"/>
    <w:rPr>
      <w:rFonts w:eastAsia="宋体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/>
    </w:pPr>
  </w:style>
  <w:style w:type="character" w:customStyle="1" w:styleId="27">
    <w:name w:val="标题 4 字符"/>
    <w:basedOn w:val="17"/>
    <w:link w:val="5"/>
    <w:semiHidden/>
    <w:qFormat/>
    <w:uiPriority w:val="9"/>
    <w:rPr>
      <w:rFonts w:asciiTheme="majorAscii" w:hAnsiTheme="majorAscii" w:eastAsiaTheme="majorEastAsia" w:cstheme="majorBidi"/>
      <w:b/>
      <w:bCs/>
      <w:sz w:val="21"/>
      <w:szCs w:val="28"/>
    </w:rPr>
  </w:style>
  <w:style w:type="character" w:customStyle="1" w:styleId="28">
    <w:name w:val="标题 7 字符"/>
    <w:basedOn w:val="17"/>
    <w:link w:val="9"/>
    <w:semiHidden/>
    <w:qFormat/>
    <w:uiPriority w:val="9"/>
    <w:rPr>
      <w:rFonts w:eastAsia="宋体"/>
      <w:b/>
      <w:bCs/>
      <w:sz w:val="24"/>
      <w:szCs w:val="24"/>
    </w:rPr>
  </w:style>
  <w:style w:type="paragraph" w:customStyle="1" w:styleId="29">
    <w:name w:val="表格文本"/>
    <w:qFormat/>
    <w:uiPriority w:val="0"/>
    <w:pPr>
      <w:tabs>
        <w:tab w:val="decimal" w:pos="0"/>
      </w:tabs>
      <w:autoSpaceDE/>
      <w:autoSpaceDN/>
      <w:snapToGrid/>
    </w:pPr>
    <w:rPr>
      <w:rFonts w:ascii="Arial" w:hAnsi="Arial" w:eastAsia="宋体" w:cs="Times New Roman"/>
      <w:kern w:val="2"/>
      <w:sz w:val="21"/>
      <w:szCs w:val="21"/>
      <w:lang w:val="en-US" w:eastAsia="zh-CN" w:bidi="ar-SA"/>
    </w:rPr>
  </w:style>
  <w:style w:type="character" w:customStyle="1" w:styleId="30">
    <w:name w:val="页眉 字符"/>
    <w:basedOn w:val="17"/>
    <w:link w:val="14"/>
    <w:qFormat/>
    <w:uiPriority w:val="99"/>
    <w:rPr>
      <w:rFonts w:eastAsia="宋体"/>
      <w:sz w:val="18"/>
      <w:szCs w:val="18"/>
    </w:rPr>
  </w:style>
  <w:style w:type="character" w:customStyle="1" w:styleId="31">
    <w:name w:val="标题 3 字符"/>
    <w:basedOn w:val="17"/>
    <w:link w:val="4"/>
    <w:qFormat/>
    <w:uiPriority w:val="9"/>
    <w:rPr>
      <w:rFonts w:eastAsia="宋体"/>
      <w:b/>
      <w:bCs/>
      <w:sz w:val="24"/>
      <w:szCs w:val="32"/>
    </w:rPr>
  </w:style>
  <w:style w:type="character" w:customStyle="1" w:styleId="32">
    <w:name w:val="标题 6 字符"/>
    <w:basedOn w:val="17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字体样式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989</Words>
  <Characters>1022</Characters>
  <TotalTime>0</TotalTime>
  <ScaleCrop>false</ScaleCrop>
  <LinksUpToDate>false</LinksUpToDate>
  <CharactersWithSpaces>1054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2024-12-19T15:09:00Z</dcterms:created>
  <dc:creator>王严</dc:creator>
  <cp:lastModifiedBy>wangyan</cp:lastModifiedBy>
  <dcterms:modified xsi:type="dcterms:W3CDTF">2025-06-16T01:48:25Z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eyJoZGlkIjoiOWIyMmI3MDcyZmM2NmNhNDM5Y2M0NmI1NDQzN2I3NGMiLCJ1c2VySWQiOiIyMTQzNzQyODUifQ==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5D90D6542F5642AFA8847718FCE661D2_12</vt:lpwstr>
  </property>
</Properties>
</file>