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jc w:val="center"/>
        <w:rPr>
          <w:rFonts w:hint="default" w:eastAsia="仿宋"/>
          <w:lang w:val="en-US" w:eastAsia="zh-CN"/>
        </w:rPr>
      </w:pPr>
      <w:r>
        <w:rPr>
          <w:rFonts w:hint="eastAsia" w:ascii="方正小标宋_GBK" w:eastAsia="方正小标宋_GBK" w:cs="Arial"/>
          <w:lang w:val="en-US" w:eastAsia="zh-CN"/>
        </w:rPr>
        <w:t>医疗服务项目（其他病房床位）定价受理书</w:t>
      </w:r>
    </w:p>
    <w:p>
      <w:pPr>
        <w:ind w:firstLine="0" w:firstLineChars="0"/>
      </w:pPr>
      <w:r>
        <w:t>市医保中心</w:t>
      </w:r>
      <w:r>
        <w:rPr>
          <w:rFonts w:hint="eastAsia"/>
        </w:rPr>
        <w:t>、</w:t>
      </w:r>
      <w:r>
        <w:t>相关</w:t>
      </w:r>
      <w:r>
        <w:rPr>
          <w:rFonts w:hint="eastAsia"/>
        </w:rPr>
        <w:t>部门、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{org_name}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>：</w:t>
      </w:r>
    </w:p>
    <w:p>
      <w:pPr>
        <w:ind w:firstLine="566" w:firstLineChars="177"/>
      </w:pPr>
      <w:r>
        <w:rPr>
          <w:rFonts w:hint="eastAsia"/>
        </w:rPr>
        <w:t>根据</w:t>
      </w:r>
      <w:r>
        <w:rPr>
          <w:rFonts w:hint="eastAsia"/>
          <w:lang w:val="en-US" w:eastAsia="zh-CN"/>
        </w:rPr>
        <w:t>{</w:t>
      </w:r>
      <w:r>
        <w:t>{org_name}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>对病房床位价格备案的告知，现予以受理。</w:t>
      </w:r>
    </w:p>
    <w:p>
      <w:pPr>
        <w:ind w:firstLine="566" w:firstLineChars="177"/>
      </w:pPr>
      <w:r>
        <w:rPr>
          <w:rFonts w:hint="eastAsia"/>
        </w:rPr>
        <w:t>调整后的病房床位所在的房间号、床位不得随意更改或调整，基本床单元物品和设施、设备必须按照规定配置齐全，并达到相应项目内涵规定的要求。</w:t>
      </w:r>
    </w:p>
    <w:p>
      <w:pPr>
        <w:ind w:firstLine="566" w:firstLineChars="177"/>
      </w:pPr>
      <w:r>
        <w:rPr>
          <w:rFonts w:hint="eastAsia"/>
        </w:rPr>
        <w:t>医保经办机构应在收到《受理书》5个工作日内完成相关的信息系统维护，并按照相关支付标准文件及定点协议严格执行。</w:t>
      </w:r>
    </w:p>
    <w:p>
      <w:pPr>
        <w:ind w:firstLine="566" w:firstLineChars="177"/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ind w:firstLine="566" w:firstLineChars="177"/>
      </w:pPr>
      <w:r>
        <w:t>附件：</w:t>
      </w:r>
      <w:r>
        <w:rPr>
          <w:rFonts w:hint="eastAsia"/>
          <w:lang w:val="en-US" w:eastAsia="zh-CN"/>
        </w:rPr>
        <w:t>{</w:t>
      </w:r>
      <w:r>
        <w:t>{org_name}</w:t>
      </w:r>
      <w:r>
        <w:rPr>
          <w:rFonts w:hint="eastAsia"/>
          <w:lang w:val="en-US" w:eastAsia="zh-CN"/>
        </w:rPr>
        <w:t>}{{</w:t>
      </w:r>
      <w:r>
        <w:rPr>
          <w:rFonts w:hint="eastAsia" w:ascii="方正小标宋_GBK" w:eastAsia="方正小标宋_GBK"/>
          <w:lang w:val="en-US" w:eastAsia="zh-CN"/>
        </w:rPr>
        <w:t>headline</w:t>
      </w:r>
      <w:r>
        <w:rPr>
          <w:rFonts w:hint="eastAsia"/>
          <w:lang w:val="en-US" w:eastAsia="zh-CN"/>
        </w:rPr>
        <w:t>}}医疗服务项目其他病房床位</w:t>
      </w:r>
      <w:r>
        <w:t>明细表</w:t>
      </w:r>
    </w:p>
    <w:p>
      <w:pPr>
        <w:ind w:firstLine="0" w:firstLineChars="0"/>
      </w:pPr>
    </w:p>
    <w:p>
      <w:pPr>
        <w:ind w:firstLine="0" w:firstLineChars="0"/>
      </w:pPr>
    </w:p>
    <w:p>
      <w:pPr>
        <w:ind w:firstLine="566" w:firstLineChars="177"/>
        <w:rPr>
          <w:rFonts w:hint="eastAsia" w:eastAsia="仿宋"/>
          <w:lang w:val="en-US" w:eastAsia="zh-CN"/>
        </w:rPr>
      </w:pPr>
      <w:r>
        <w:rPr>
          <w:rFonts w:hint="eastAsia"/>
        </w:rPr>
        <w:t xml:space="preserve">                            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{fix_blng_admdvs}</w:t>
      </w:r>
      <w:r>
        <w:rPr>
          <w:rFonts w:hint="eastAsia"/>
          <w:lang w:val="en-US" w:eastAsia="zh-CN"/>
        </w:rPr>
        <w:t>}</w:t>
      </w:r>
    </w:p>
    <w:p>
      <w:pPr>
        <w:ind w:firstLine="566" w:firstLineChars="177"/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{year}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{month}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{day}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日</w:t>
      </w: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tbl>
      <w:tblPr>
        <w:tblStyle w:val="4"/>
        <w:tblpPr w:leftFromText="180" w:rightFromText="180" w:vertAnchor="page" w:horzAnchor="page" w:tblpXSpec="center" w:tblpY="1418"/>
        <w:tblOverlap w:val="never"/>
        <w:tblW w:w="676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795"/>
        <w:gridCol w:w="1359"/>
        <w:gridCol w:w="951"/>
        <w:gridCol w:w="1525"/>
        <w:gridCol w:w="990"/>
        <w:gridCol w:w="919"/>
        <w:gridCol w:w="1211"/>
        <w:gridCol w:w="1520"/>
        <w:gridCol w:w="11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5000" w:type="pct"/>
            <w:gridSpan w:val="10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36"/>
                <w:szCs w:val="36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{{headline}}</w:t>
            </w:r>
            <w:r>
              <w:rPr>
                <w:rFonts w:hint="eastAsia" w:ascii="方正小标宋_GBK" w:eastAsia="方正小标宋_GBK"/>
                <w:lang w:val="en-US" w:eastAsia="zh-CN"/>
              </w:rPr>
              <w:t>医院病房床位申报表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4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单位名称</w:t>
            </w:r>
          </w:p>
        </w:tc>
        <w:tc>
          <w:tcPr>
            <w:tcW w:w="34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{{org_name}}</w:t>
            </w:r>
          </w:p>
        </w:tc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医院等级</w:t>
            </w:r>
          </w:p>
        </w:tc>
        <w:tc>
          <w:tcPr>
            <w:tcW w:w="41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aggrement_lv}}</w:t>
            </w:r>
          </w:p>
        </w:tc>
        <w:tc>
          <w:tcPr>
            <w:tcW w:w="66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床位总数</w:t>
            </w:r>
          </w:p>
        </w:tc>
        <w:tc>
          <w:tcPr>
            <w:tcW w:w="4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.beds_all_count}}</w:t>
            </w:r>
          </w:p>
        </w:tc>
        <w:tc>
          <w:tcPr>
            <w:tcW w:w="39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联系人</w:t>
            </w:r>
          </w:p>
        </w:tc>
        <w:tc>
          <w:tcPr>
            <w:tcW w:w="52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.linkman}}</w:t>
            </w:r>
          </w:p>
        </w:tc>
        <w:tc>
          <w:tcPr>
            <w:tcW w:w="65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联系电话</w:t>
            </w:r>
          </w:p>
        </w:tc>
        <w:tc>
          <w:tcPr>
            <w:tcW w:w="50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phone}}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项目编码{{sbBedDetailsList}}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项目名称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病区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床位数（张）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床位号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价格（元/床/日）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[project_code]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[project_name]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[inpatientWard]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[bed_count]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[bed_number]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[price]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[remark]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817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各等级病房床位所占比例</w:t>
            </w:r>
          </w:p>
        </w:tc>
        <w:tc>
          <w:tcPr>
            <w:tcW w:w="4182" w:type="pct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.account_for}}</w:t>
            </w:r>
          </w:p>
        </w:tc>
      </w:tr>
    </w:tbl>
    <w:p/>
    <w:p/>
    <w:p>
      <w:pPr>
        <w:ind w:firstLine="566" w:firstLineChars="177"/>
        <w:rPr>
          <w:rFonts w:hint="eastAsia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kY2E2NDAzNzg5NzEyMjgyYzIyNTI2MWY3OTE0ZmUifQ=="/>
  </w:docVars>
  <w:rsids>
    <w:rsidRoot w:val="1701303A"/>
    <w:rsid w:val="001F5978"/>
    <w:rsid w:val="00266E16"/>
    <w:rsid w:val="002C73ED"/>
    <w:rsid w:val="00362667"/>
    <w:rsid w:val="00544320"/>
    <w:rsid w:val="005931D5"/>
    <w:rsid w:val="006D7B44"/>
    <w:rsid w:val="00813BE2"/>
    <w:rsid w:val="00F04E55"/>
    <w:rsid w:val="020422CF"/>
    <w:rsid w:val="038D087F"/>
    <w:rsid w:val="03E37EA2"/>
    <w:rsid w:val="07A85E33"/>
    <w:rsid w:val="0889068B"/>
    <w:rsid w:val="08FA1588"/>
    <w:rsid w:val="0BDF05C2"/>
    <w:rsid w:val="0F0A3596"/>
    <w:rsid w:val="103F3D25"/>
    <w:rsid w:val="1175598A"/>
    <w:rsid w:val="128111EB"/>
    <w:rsid w:val="15BA7C50"/>
    <w:rsid w:val="1701303A"/>
    <w:rsid w:val="18C206D7"/>
    <w:rsid w:val="1A0F29BA"/>
    <w:rsid w:val="1BFF482F"/>
    <w:rsid w:val="22BE4F7D"/>
    <w:rsid w:val="24213A8A"/>
    <w:rsid w:val="24A0493A"/>
    <w:rsid w:val="26B7240F"/>
    <w:rsid w:val="27F51446"/>
    <w:rsid w:val="27FDA84C"/>
    <w:rsid w:val="28F22A9E"/>
    <w:rsid w:val="2A082CC3"/>
    <w:rsid w:val="2C02412C"/>
    <w:rsid w:val="2EAD65D1"/>
    <w:rsid w:val="2F9652B7"/>
    <w:rsid w:val="2FD523EB"/>
    <w:rsid w:val="30640F12"/>
    <w:rsid w:val="30C808EA"/>
    <w:rsid w:val="32D22AAA"/>
    <w:rsid w:val="33875C9B"/>
    <w:rsid w:val="366F6862"/>
    <w:rsid w:val="37E33857"/>
    <w:rsid w:val="38312021"/>
    <w:rsid w:val="38B11B17"/>
    <w:rsid w:val="3B81697A"/>
    <w:rsid w:val="3CFE011F"/>
    <w:rsid w:val="3E405BCA"/>
    <w:rsid w:val="3E9F6DE6"/>
    <w:rsid w:val="3FC115EE"/>
    <w:rsid w:val="42B45D29"/>
    <w:rsid w:val="44DF1057"/>
    <w:rsid w:val="466B0DF4"/>
    <w:rsid w:val="46C16C66"/>
    <w:rsid w:val="47723562"/>
    <w:rsid w:val="483C256E"/>
    <w:rsid w:val="493A2D00"/>
    <w:rsid w:val="4D8E76A4"/>
    <w:rsid w:val="4F5C39D0"/>
    <w:rsid w:val="50E81293"/>
    <w:rsid w:val="53B66FD2"/>
    <w:rsid w:val="57C15EE9"/>
    <w:rsid w:val="57D91382"/>
    <w:rsid w:val="5A3966BC"/>
    <w:rsid w:val="5A5D684E"/>
    <w:rsid w:val="5A643884"/>
    <w:rsid w:val="5AF251E8"/>
    <w:rsid w:val="5B86218B"/>
    <w:rsid w:val="5D0B433F"/>
    <w:rsid w:val="5E457D25"/>
    <w:rsid w:val="62F3786E"/>
    <w:rsid w:val="643423CE"/>
    <w:rsid w:val="650A312E"/>
    <w:rsid w:val="6BAA2385"/>
    <w:rsid w:val="6BD36970"/>
    <w:rsid w:val="6BD83F86"/>
    <w:rsid w:val="6C2D7559"/>
    <w:rsid w:val="6FF58E6C"/>
    <w:rsid w:val="70934920"/>
    <w:rsid w:val="71447E2B"/>
    <w:rsid w:val="72F9189F"/>
    <w:rsid w:val="731F30CA"/>
    <w:rsid w:val="74B35591"/>
    <w:rsid w:val="74B80434"/>
    <w:rsid w:val="768B0FD8"/>
    <w:rsid w:val="776963DA"/>
    <w:rsid w:val="784529A4"/>
    <w:rsid w:val="78B33DB1"/>
    <w:rsid w:val="79206F6D"/>
    <w:rsid w:val="79825532"/>
    <w:rsid w:val="7B4C0E72"/>
    <w:rsid w:val="7E2766A8"/>
    <w:rsid w:val="7E7F823C"/>
    <w:rsid w:val="7EE0221A"/>
    <w:rsid w:val="7FEB0416"/>
    <w:rsid w:val="BEFC0582"/>
    <w:rsid w:val="BF79978D"/>
    <w:rsid w:val="EFAFE018"/>
    <w:rsid w:val="FBC6F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等线" w:hAnsi="等线" w:eastAsia="仿宋" w:cs="Arial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等线" w:hAnsi="等线" w:eastAsia="仿宋" w:cs="Arial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284</Words>
  <Characters>632</Characters>
  <Lines>2</Lines>
  <Paragraphs>1</Paragraphs>
  <TotalTime>0</TotalTime>
  <ScaleCrop>false</ScaleCrop>
  <LinksUpToDate>false</LinksUpToDate>
  <CharactersWithSpaces>687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2022-12-14T01:57:00Z</dcterms:created>
  <dc:creator> 鹮鹮 </dc:creator>
  <cp:lastModifiedBy>蔚蓝枫叶</cp:lastModifiedBy>
  <dcterms:modified xsi:type="dcterms:W3CDTF">2023-08-09T05:37:51Z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7570054494664B39BF58CE2A55FE6F07</vt:lpwstr>
  </property>
</Properties>
</file>