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ascii="宋体"/>
          <w:szCs w:val="21"/>
        </w:rPr>
      </w:pPr>
      <w:r>
        <w:rPr>
          <w:rFonts w:ascii="宋体"/>
          <w:szCs w:val="21"/>
        </w:rPr>
        <w:t>{{?</w:t>
      </w:r>
      <w:r>
        <w:rPr>
          <w:rFonts w:hint="eastAsia"/>
          <w:szCs w:val="21"/>
        </w:rPr>
        <w:t>adviceSummaryList</w:t>
      </w:r>
      <w:r>
        <w:rPr>
          <w:rFonts w:ascii="宋体"/>
          <w:szCs w:val="21"/>
        </w:rPr>
        <w:t>}}</w:t>
      </w:r>
    </w:p>
    <w:p>
      <w:pPr>
        <w:pStyle w:val="5"/>
        <w:widowControl/>
        <w:wordWrap w:val="0"/>
        <w:snapToGrid w:val="0"/>
        <w:spacing w:before="0" w:beforeAutospacing="0" w:after="0" w:afterAutospacing="0" w:line="400" w:lineRule="atLeast"/>
        <w:jc w:val="both"/>
        <w:rPr>
          <w:rFonts w:ascii="宋体" w:cs="宋体"/>
          <w:b/>
          <w:color w:val="000000"/>
          <w:sz w:val="36"/>
          <w:szCs w:val="36"/>
        </w:rPr>
      </w:pPr>
    </w:p>
    <w:p>
      <w:pPr>
        <w:pStyle w:val="5"/>
        <w:widowControl/>
        <w:wordWrap w:val="0"/>
        <w:snapToGrid w:val="0"/>
        <w:spacing w:before="0" w:beforeAutospacing="0" w:after="0" w:afterAutospacing="0" w:line="400" w:lineRule="atLeast"/>
        <w:jc w:val="center"/>
        <w:rPr>
          <w:rFonts w:ascii="宋体" w:cs="宋体"/>
          <w:b/>
          <w:color w:val="000000"/>
          <w:sz w:val="36"/>
          <w:szCs w:val="36"/>
        </w:rPr>
      </w:pPr>
      <w:r>
        <w:rPr>
          <w:rFonts w:hint="eastAsia" w:ascii="宋体" w:cs="宋体"/>
          <w:b/>
          <w:color w:val="000000"/>
          <w:sz w:val="36"/>
          <w:szCs w:val="36"/>
        </w:rPr>
        <w:t>徐州市中医医疗服务项目成本和价格调查表</w:t>
      </w:r>
    </w:p>
    <w:p>
      <w:pPr>
        <w:pStyle w:val="5"/>
        <w:widowControl/>
        <w:wordWrap w:val="0"/>
        <w:snapToGrid w:val="0"/>
        <w:spacing w:before="0" w:beforeAutospacing="0" w:after="0" w:afterAutospacing="0" w:line="300" w:lineRule="atLeast"/>
        <w:rPr>
          <w:rFonts w:ascii="宋体" w:cs="宋体"/>
          <w:color w:val="000000"/>
          <w:sz w:val="20"/>
          <w:szCs w:val="20"/>
        </w:rPr>
      </w:pPr>
    </w:p>
    <w:p>
      <w:pPr>
        <w:pStyle w:val="5"/>
        <w:widowControl/>
        <w:wordWrap w:val="0"/>
        <w:snapToGrid w:val="0"/>
        <w:spacing w:before="0" w:beforeAutospacing="0" w:after="0" w:afterAutospacing="0" w:line="300" w:lineRule="atLeast"/>
        <w:rPr>
          <w:rFonts w:ascii="方正书宋_GBK" w:eastAsia="方正书宋_GBK" w:cs="方正书宋_GBK"/>
          <w:b/>
          <w:color w:val="000000"/>
        </w:rPr>
      </w:pPr>
      <w:r>
        <w:rPr>
          <w:rFonts w:hint="eastAsia" w:ascii="宋体" w:cs="宋体"/>
          <w:color w:val="000000"/>
        </w:rPr>
        <w:t xml:space="preserve">医疗机构名称（加盖公章）： </w:t>
      </w:r>
      <w:r>
        <w:rPr>
          <w:rFonts w:hint="eastAsia" w:ascii="宋体" w:cs="宋体"/>
        </w:rPr>
        <w:t>{{org_name}}</w:t>
      </w:r>
      <w:r>
        <w:rPr>
          <w:rFonts w:hint="eastAsia" w:ascii="宋体" w:cs="宋体"/>
          <w:color w:val="000000"/>
        </w:rPr>
        <w:t xml:space="preserve">      填报时间： </w:t>
      </w:r>
      <w:r>
        <w:rPr>
          <w:rFonts w:hint="eastAsia" w:ascii="宋体" w:cs="宋体"/>
        </w:rPr>
        <w:t>{{filling_time}}</w:t>
      </w:r>
      <w:r>
        <w:rPr>
          <w:rFonts w:hint="eastAsia" w:ascii="宋体" w:cs="宋体"/>
          <w:color w:val="000000"/>
        </w:rPr>
        <w:t xml:space="preserve">     </w:t>
      </w:r>
    </w:p>
    <w:tbl>
      <w:tblPr>
        <w:tblStyle w:val="6"/>
        <w:tblW w:w="960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548"/>
        <w:gridCol w:w="1436"/>
        <w:gridCol w:w="709"/>
        <w:gridCol w:w="1276"/>
        <w:gridCol w:w="1843"/>
        <w:gridCol w:w="226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项目名称</w:t>
            </w:r>
          </w:p>
        </w:tc>
        <w:tc>
          <w:tcPr>
            <w:tcW w:w="269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{{</w:t>
            </w:r>
            <w:r>
              <w:rPr>
                <w:rFonts w:hint="eastAsia"/>
                <w:szCs w:val="21"/>
              </w:rPr>
              <w:t>project_name</w:t>
            </w:r>
            <w:r>
              <w:rPr>
                <w:rFonts w:hint="eastAsia" w:ascii="宋体" w:cs="宋体"/>
                <w:sz w:val="20"/>
                <w:szCs w:val="20"/>
              </w:rPr>
              <w:t>}}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项目编码</w:t>
            </w:r>
          </w:p>
        </w:tc>
        <w:tc>
          <w:tcPr>
            <w:tcW w:w="41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{{</w:t>
            </w:r>
            <w:r>
              <w:rPr>
                <w:rFonts w:hint="eastAsia"/>
                <w:szCs w:val="21"/>
              </w:rPr>
              <w:t>project_code</w:t>
            </w:r>
            <w:r>
              <w:rPr>
                <w:rFonts w:hint="eastAsia" w:ascii="宋体" w:cs="宋体"/>
                <w:sz w:val="20"/>
                <w:szCs w:val="20"/>
              </w:rPr>
              <w:t>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预计年开展服务例数</w:t>
            </w:r>
          </w:p>
        </w:tc>
        <w:tc>
          <w:tcPr>
            <w:tcW w:w="269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{{</w:t>
            </w:r>
            <w:r>
              <w:rPr>
                <w:rFonts w:hint="eastAsia"/>
                <w:szCs w:val="21"/>
              </w:rPr>
              <w:t>expect</w:t>
            </w:r>
            <w:r>
              <w:rPr>
                <w:rFonts w:hint="eastAsia" w:ascii="宋体" w:cs="宋体"/>
                <w:sz w:val="20"/>
                <w:szCs w:val="20"/>
              </w:rPr>
              <w:t>}}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实际年开展服务例数</w:t>
            </w:r>
          </w:p>
        </w:tc>
        <w:tc>
          <w:tcPr>
            <w:tcW w:w="41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{{</w:t>
            </w:r>
            <w:r>
              <w:rPr>
                <w:rFonts w:hint="eastAsia"/>
                <w:szCs w:val="21"/>
              </w:rPr>
              <w:t>actual</w:t>
            </w:r>
            <w:r>
              <w:rPr>
                <w:rFonts w:hint="eastAsia" w:ascii="宋体" w:cs="宋体"/>
                <w:sz w:val="20"/>
                <w:szCs w:val="20"/>
              </w:rPr>
              <w:t>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960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一、业务费用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960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1. 内涵一次性耗材消耗（按实际购进价计）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{{one_cost_list1}}</w:t>
            </w:r>
          </w:p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品名</w:t>
            </w:r>
          </w:p>
        </w:tc>
        <w:tc>
          <w:tcPr>
            <w:tcW w:w="269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单位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单价</w:t>
            </w:r>
          </w:p>
          <w:p>
            <w:pPr>
              <w:spacing w:line="240" w:lineRule="exact"/>
              <w:jc w:val="center"/>
              <w:rPr>
                <w:rFonts w:hint="eastAsia"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（元）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实际</w:t>
            </w:r>
          </w:p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使用数量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应摊金额</w:t>
            </w:r>
          </w:p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（元）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[aaa]</w:t>
            </w:r>
          </w:p>
        </w:tc>
        <w:tc>
          <w:tcPr>
            <w:tcW w:w="269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[bbb]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[ccc]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[ddd]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[eee]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733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小计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{{</w:t>
            </w:r>
            <w:r>
              <w:rPr>
                <w:rFonts w:hint="eastAsia"/>
                <w:szCs w:val="21"/>
              </w:rPr>
              <w:t>one_cost</w:t>
            </w:r>
            <w:r>
              <w:rPr>
                <w:rFonts w:hint="eastAsia" w:ascii="宋体" w:cs="宋体"/>
                <w:color w:val="000000"/>
                <w:sz w:val="20"/>
                <w:szCs w:val="20"/>
              </w:rPr>
              <w:t>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960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2. 电、水、气等常规消耗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{{conventional_cost_list1}}</w:t>
            </w:r>
          </w:p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名称</w:t>
            </w:r>
          </w:p>
        </w:tc>
        <w:tc>
          <w:tcPr>
            <w:tcW w:w="269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单位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单价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消耗数量</w:t>
            </w:r>
          </w:p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（次）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应摊金额</w:t>
            </w:r>
          </w:p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（元）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[aaa]</w:t>
            </w:r>
          </w:p>
        </w:tc>
        <w:tc>
          <w:tcPr>
            <w:tcW w:w="269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[bbb]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[ccc]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[ddd]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[eee]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733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小计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{{</w:t>
            </w:r>
            <w:r>
              <w:rPr>
                <w:rFonts w:hint="eastAsia"/>
                <w:szCs w:val="21"/>
              </w:rPr>
              <w:t>conventional_cost</w:t>
            </w:r>
            <w:r>
              <w:rPr>
                <w:rFonts w:hint="eastAsia" w:ascii="宋体" w:cs="宋体"/>
                <w:color w:val="000000"/>
                <w:sz w:val="20"/>
                <w:szCs w:val="20"/>
              </w:rPr>
              <w:t>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960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3. 劳务费用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{{</w:t>
            </w:r>
            <w:r>
              <w:rPr>
                <w:rFonts w:hint="eastAsia"/>
                <w:szCs w:val="21"/>
              </w:rPr>
              <w:t>labor_cost_list1</w:t>
            </w:r>
            <w:r>
              <w:rPr>
                <w:rFonts w:hint="eastAsia" w:ascii="宋体" w:cs="宋体"/>
                <w:color w:val="000000"/>
                <w:sz w:val="20"/>
                <w:szCs w:val="20"/>
              </w:rPr>
              <w:t>}}参加</w:t>
            </w:r>
          </w:p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人员</w:t>
            </w:r>
          </w:p>
        </w:tc>
        <w:tc>
          <w:tcPr>
            <w:tcW w:w="269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人数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工时</w:t>
            </w:r>
          </w:p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（小时）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平均工资</w:t>
            </w:r>
          </w:p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（元/小时）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应摊金额</w:t>
            </w:r>
          </w:p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（元）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[aaa]</w:t>
            </w:r>
          </w:p>
        </w:tc>
        <w:tc>
          <w:tcPr>
            <w:tcW w:w="269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[bbb]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[ccc]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[ddd]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[eee]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733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小计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{{</w:t>
            </w:r>
            <w:r>
              <w:rPr>
                <w:rFonts w:hint="eastAsia"/>
                <w:szCs w:val="21"/>
              </w:rPr>
              <w:t>labor_cost</w:t>
            </w:r>
            <w:r>
              <w:rPr>
                <w:rFonts w:hint="eastAsia" w:ascii="宋体" w:cs="宋体"/>
                <w:color w:val="000000"/>
                <w:sz w:val="20"/>
                <w:szCs w:val="20"/>
              </w:rPr>
              <w:t>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960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二、固定资产折旧及维护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960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1. 仪器设备折旧费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{{</w:t>
            </w:r>
            <w:r>
              <w:rPr>
                <w:rFonts w:hint="eastAsia"/>
                <w:szCs w:val="21"/>
              </w:rPr>
              <w:t>depreciation_cost_list1</w:t>
            </w:r>
            <w:r>
              <w:rPr>
                <w:rFonts w:hint="eastAsia" w:ascii="宋体" w:cs="宋体"/>
                <w:color w:val="000000"/>
                <w:sz w:val="20"/>
                <w:szCs w:val="20"/>
              </w:rPr>
              <w:t>}}资产名称</w:t>
            </w:r>
          </w:p>
        </w:tc>
        <w:tc>
          <w:tcPr>
            <w:tcW w:w="19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原值（元）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使用年限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折旧费</w:t>
            </w:r>
          </w:p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（元）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平均每次</w:t>
            </w:r>
          </w:p>
          <w:p>
            <w:pPr>
              <w:spacing w:line="240" w:lineRule="exact"/>
              <w:jc w:val="center"/>
              <w:rPr>
                <w:rFonts w:asci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占用时间</w:t>
            </w:r>
          </w:p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（分钟）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应摊金额</w:t>
            </w:r>
          </w:p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（元）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[aaa]</w:t>
            </w:r>
          </w:p>
        </w:tc>
        <w:tc>
          <w:tcPr>
            <w:tcW w:w="19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[bbb]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[ccc]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[ddd]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[eee]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[fff]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0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小计</w:t>
            </w:r>
          </w:p>
        </w:tc>
        <w:tc>
          <w:tcPr>
            <w:tcW w:w="526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{{</w:t>
            </w:r>
            <w:r>
              <w:rPr>
                <w:rFonts w:hint="eastAsia"/>
                <w:szCs w:val="21"/>
              </w:rPr>
              <w:t>depreciation_cost</w:t>
            </w:r>
            <w:r>
              <w:rPr>
                <w:rFonts w:hint="eastAsia" w:ascii="宋体" w:cs="宋体"/>
                <w:color w:val="000000"/>
                <w:sz w:val="20"/>
                <w:szCs w:val="20"/>
              </w:rPr>
              <w:t>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960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2. 仪器设备维修费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{{maintenance_cost_list1}}资产名称</w:t>
            </w:r>
          </w:p>
        </w:tc>
        <w:tc>
          <w:tcPr>
            <w:tcW w:w="39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年维修费</w:t>
            </w:r>
          </w:p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（元）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平均每次占用时间（分钟）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应摊金额</w:t>
            </w:r>
          </w:p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（元）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[aaa]</w:t>
            </w:r>
          </w:p>
        </w:tc>
        <w:tc>
          <w:tcPr>
            <w:tcW w:w="39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[bbb]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[ccc]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[ddd]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733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小计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{{maintenance_cost}}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960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3. 专用房屋折旧及维修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{{special_cost_list1}}房屋总造价</w:t>
            </w:r>
          </w:p>
        </w:tc>
        <w:tc>
          <w:tcPr>
            <w:tcW w:w="19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房屋总</w:t>
            </w:r>
          </w:p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面积（m</w:t>
            </w:r>
            <w:r>
              <w:rPr>
                <w:rFonts w:hint="eastAsia" w:ascii="宋体" w:cs="宋体"/>
                <w:color w:val="000000"/>
                <w:sz w:val="20"/>
                <w:szCs w:val="20"/>
                <w:vertAlign w:val="superscript"/>
              </w:rPr>
              <w:t>2</w:t>
            </w:r>
            <w:r>
              <w:rPr>
                <w:rFonts w:hint="eastAsia" w:ascii="宋体" w:cs="宋体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使用</w:t>
            </w:r>
          </w:p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年限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项目使用</w:t>
            </w:r>
          </w:p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面积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平均每次占用时间（分钟）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应摊金额</w:t>
            </w:r>
          </w:p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（元）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[aaa]</w:t>
            </w:r>
          </w:p>
        </w:tc>
        <w:tc>
          <w:tcPr>
            <w:tcW w:w="19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[bbb]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[ccc]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[ddd]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[eee]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[fff]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8" w:hRule="atLeast"/>
        </w:trPr>
        <w:tc>
          <w:tcPr>
            <w:tcW w:w="549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{{housing_cost_list1}}房屋大修理费（按原值的年2%计）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平均每次占用时间（分钟）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应摊金额（元）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549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[aaa]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[bbb]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[ccc]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733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小计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sz w:val="20"/>
                <w:szCs w:val="20"/>
              </w:rPr>
              <w:t>{{housing_cost}}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960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三、建议调整后价格情况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35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总成本合计（元）：</w:t>
            </w:r>
            <w:r>
              <w:rPr>
                <w:rFonts w:hint="eastAsia" w:ascii="宋体" w:cs="宋体"/>
                <w:sz w:val="20"/>
                <w:szCs w:val="20"/>
              </w:rPr>
              <w:t>{{total_cost}}</w:t>
            </w:r>
          </w:p>
        </w:tc>
        <w:tc>
          <w:tcPr>
            <w:tcW w:w="38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调整后价格（元）：</w:t>
            </w:r>
            <w:r>
              <w:rPr>
                <w:rFonts w:hint="eastAsia" w:ascii="宋体" w:cs="宋体"/>
                <w:sz w:val="20"/>
                <w:szCs w:val="20"/>
              </w:rPr>
              <w:t>{{adjust_cost}}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spacing w:line="240" w:lineRule="exact"/>
              <w:jc w:val="center"/>
              <w:rPr>
                <w:rFonts w:ascii="宋体" w:cs="宋体"/>
                <w:sz w:val="20"/>
                <w:szCs w:val="20"/>
              </w:rPr>
            </w:pPr>
            <w:r>
              <w:rPr>
                <w:rFonts w:hint="eastAsia" w:ascii="宋体" w:cs="宋体"/>
                <w:color w:val="000000"/>
                <w:sz w:val="20"/>
                <w:szCs w:val="20"/>
              </w:rPr>
              <w:t>外省市价格（元）：</w:t>
            </w:r>
            <w:r>
              <w:rPr>
                <w:rFonts w:hint="eastAsia" w:ascii="宋体" w:cs="宋体"/>
                <w:sz w:val="20"/>
                <w:szCs w:val="20"/>
              </w:rPr>
              <w:t>{{provincial_cost}}</w:t>
            </w:r>
          </w:p>
        </w:tc>
      </w:tr>
    </w:tbl>
    <w:p/>
    <w:p/>
    <w:p/>
    <w:p/>
    <w:p/>
    <w:p/>
    <w:p>
      <w:pPr>
        <w:widowControl/>
        <w:jc w:val="left"/>
      </w:pPr>
      <w:r>
        <w:rPr>
          <w:rFonts w:ascii="宋体"/>
          <w:szCs w:val="21"/>
        </w:rPr>
        <w:t>{{/</w:t>
      </w:r>
      <w:r>
        <w:rPr>
          <w:rFonts w:hint="eastAsia"/>
          <w:szCs w:val="21"/>
        </w:rPr>
        <w:t>adviceSummaryList</w:t>
      </w:r>
      <w:r>
        <w:rPr>
          <w:rFonts w:ascii="宋体"/>
          <w:szCs w:val="21"/>
        </w:rPr>
        <w:t>}}</w:t>
      </w:r>
    </w:p>
    <w:p>
      <w:bookmarkStart w:id="0" w:name="_GoBack"/>
      <w:bookmarkEnd w:id="0"/>
    </w:p>
    <w:sectPr>
      <w:pgSz w:w="11907" w:h="16839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书宋_GBK">
    <w:altName w:val="微软雅黑"/>
    <w:panose1 w:val="02000000000000000000"/>
    <w:charset w:val="86"/>
    <w:family w:val="script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3ZDY5N2NmYjg1YzgxODQ5NTdhNmEwOTA3ZjI5N2YifQ=="/>
  </w:docVars>
  <w:rsids>
    <w:rsidRoot w:val="00000000"/>
    <w:rsid w:val="002B06D1"/>
    <w:rsid w:val="003C468C"/>
    <w:rsid w:val="006E05BE"/>
    <w:rsid w:val="01821421"/>
    <w:rsid w:val="02346988"/>
    <w:rsid w:val="0692095D"/>
    <w:rsid w:val="094C3466"/>
    <w:rsid w:val="0B6727D9"/>
    <w:rsid w:val="0BBE69F0"/>
    <w:rsid w:val="0BC1013B"/>
    <w:rsid w:val="0C126BE9"/>
    <w:rsid w:val="0C1741FF"/>
    <w:rsid w:val="0C531B3D"/>
    <w:rsid w:val="0CA75583"/>
    <w:rsid w:val="0CDB2170"/>
    <w:rsid w:val="0E15517F"/>
    <w:rsid w:val="0F783207"/>
    <w:rsid w:val="10D601E5"/>
    <w:rsid w:val="10E32514"/>
    <w:rsid w:val="117D2D56"/>
    <w:rsid w:val="11BD3153"/>
    <w:rsid w:val="11E54CF5"/>
    <w:rsid w:val="11FB06C6"/>
    <w:rsid w:val="12617F82"/>
    <w:rsid w:val="12A72B1B"/>
    <w:rsid w:val="12C50511"/>
    <w:rsid w:val="13180F89"/>
    <w:rsid w:val="13E56991"/>
    <w:rsid w:val="16873D30"/>
    <w:rsid w:val="172F4478"/>
    <w:rsid w:val="174F2A9F"/>
    <w:rsid w:val="1778161B"/>
    <w:rsid w:val="18E90CD1"/>
    <w:rsid w:val="18FA3021"/>
    <w:rsid w:val="19006747"/>
    <w:rsid w:val="19706CFD"/>
    <w:rsid w:val="19BE21E6"/>
    <w:rsid w:val="1C6C04EA"/>
    <w:rsid w:val="1EF740FB"/>
    <w:rsid w:val="1F176598"/>
    <w:rsid w:val="1F8D0609"/>
    <w:rsid w:val="20822FA7"/>
    <w:rsid w:val="230177BD"/>
    <w:rsid w:val="23DD0BFC"/>
    <w:rsid w:val="24A501A2"/>
    <w:rsid w:val="24D665AE"/>
    <w:rsid w:val="261A783F"/>
    <w:rsid w:val="26F61189"/>
    <w:rsid w:val="278E4F1E"/>
    <w:rsid w:val="28724840"/>
    <w:rsid w:val="28D42E04"/>
    <w:rsid w:val="2A151926"/>
    <w:rsid w:val="2A8B3997"/>
    <w:rsid w:val="2AB949A8"/>
    <w:rsid w:val="2BDD6474"/>
    <w:rsid w:val="2C2D3BF3"/>
    <w:rsid w:val="2C765C02"/>
    <w:rsid w:val="2D1E38B1"/>
    <w:rsid w:val="2D8172D3"/>
    <w:rsid w:val="2E47051C"/>
    <w:rsid w:val="2EC27BA3"/>
    <w:rsid w:val="2F2B74F6"/>
    <w:rsid w:val="3115045E"/>
    <w:rsid w:val="31A16195"/>
    <w:rsid w:val="33867AAC"/>
    <w:rsid w:val="3460265B"/>
    <w:rsid w:val="34FB1589"/>
    <w:rsid w:val="34FB5395"/>
    <w:rsid w:val="369938DF"/>
    <w:rsid w:val="36A4475E"/>
    <w:rsid w:val="3713298C"/>
    <w:rsid w:val="37191D4D"/>
    <w:rsid w:val="37DA41AF"/>
    <w:rsid w:val="38174ABC"/>
    <w:rsid w:val="3CB925E5"/>
    <w:rsid w:val="3D1837B0"/>
    <w:rsid w:val="3D4445A5"/>
    <w:rsid w:val="3D5D7415"/>
    <w:rsid w:val="3E864749"/>
    <w:rsid w:val="46236D21"/>
    <w:rsid w:val="48EA3B26"/>
    <w:rsid w:val="4A78588E"/>
    <w:rsid w:val="4AA069DA"/>
    <w:rsid w:val="4E2D698F"/>
    <w:rsid w:val="4F0A4F22"/>
    <w:rsid w:val="53364538"/>
    <w:rsid w:val="534517EE"/>
    <w:rsid w:val="56A17F1A"/>
    <w:rsid w:val="56AF0889"/>
    <w:rsid w:val="57362D58"/>
    <w:rsid w:val="57A23F4A"/>
    <w:rsid w:val="594A4899"/>
    <w:rsid w:val="59E22D24"/>
    <w:rsid w:val="5C9D1184"/>
    <w:rsid w:val="5CF7587D"/>
    <w:rsid w:val="5DA725AA"/>
    <w:rsid w:val="5E395BA4"/>
    <w:rsid w:val="5EB84053"/>
    <w:rsid w:val="60011A2A"/>
    <w:rsid w:val="600A6B30"/>
    <w:rsid w:val="61734BA9"/>
    <w:rsid w:val="623065F6"/>
    <w:rsid w:val="63017168"/>
    <w:rsid w:val="63424833"/>
    <w:rsid w:val="63A86D8C"/>
    <w:rsid w:val="63BC6775"/>
    <w:rsid w:val="64236413"/>
    <w:rsid w:val="652808BB"/>
    <w:rsid w:val="66815672"/>
    <w:rsid w:val="67C63C85"/>
    <w:rsid w:val="68394457"/>
    <w:rsid w:val="6841155D"/>
    <w:rsid w:val="6BFA3EFD"/>
    <w:rsid w:val="6C156F89"/>
    <w:rsid w:val="6E7116EB"/>
    <w:rsid w:val="6EC6456A"/>
    <w:rsid w:val="6F0776BF"/>
    <w:rsid w:val="6FC64095"/>
    <w:rsid w:val="719804DD"/>
    <w:rsid w:val="739F35DC"/>
    <w:rsid w:val="77534E09"/>
    <w:rsid w:val="78CC4E73"/>
    <w:rsid w:val="79C21DD2"/>
    <w:rsid w:val="7A560E98"/>
    <w:rsid w:val="7ABD7E74"/>
    <w:rsid w:val="7BD1454E"/>
    <w:rsid w:val="7BD5403F"/>
    <w:rsid w:val="7C727ADF"/>
    <w:rsid w:val="7D0821F2"/>
    <w:rsid w:val="7D1F7C67"/>
    <w:rsid w:val="7DA168CE"/>
    <w:rsid w:val="7E8D20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widowControl w:val="0"/>
      <w:spacing w:before="100" w:beforeAutospacing="1" w:after="100" w:afterAutospacing="1"/>
      <w:ind w:left="0" w:right="0"/>
      <w:jc w:val="left"/>
    </w:pPr>
    <w:rPr>
      <w:rFonts w:ascii="Calibri" w:hAnsi="Calibri" w:eastAsia="宋体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461</Words>
  <Characters>1019</Characters>
  <TotalTime>0</TotalTime>
  <ScaleCrop>false</ScaleCrop>
  <LinksUpToDate>false</LinksUpToDate>
  <CharactersWithSpaces>1038</CharactersWithSpaces>
  <Application>WPS Office_11.1.0.14309_F1E327BC-269C-435d-A152-05C5408002CA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2023-06-20T03:41:00Z</dcterms:created>
  <dc:creator>user</dc:creator>
  <cp:lastModifiedBy>say something</cp:lastModifiedBy>
  <dcterms:modified xsi:type="dcterms:W3CDTF">2023-06-27T09:17:50Z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FA0F31061C54430BB0FDC6CF96B5A5DD_13</vt:lpwstr>
  </property>
</Properties>
</file>