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EQUIPO: </w:t>
        <w:tab/>
        <w:t xml:space="preserve">NATHALY RIAÑO</w:t>
      </w:r>
    </w:p>
    <w:p w:rsidR="00000000" w:rsidDel="00000000" w:rsidP="00000000" w:rsidRDefault="00000000" w:rsidRPr="00000000" w14:paraId="00000001">
      <w:pPr>
        <w:contextualSpacing w:val="0"/>
        <w:rPr/>
      </w:pPr>
      <w:r w:rsidDel="00000000" w:rsidR="00000000" w:rsidRPr="00000000">
        <w:rPr>
          <w:rtl w:val="0"/>
        </w:rPr>
        <w:tab/>
        <w:tab/>
        <w:t xml:space="preserve">ANDRES CABANZO</w:t>
      </w:r>
    </w:p>
    <w:p w:rsidR="00000000" w:rsidDel="00000000" w:rsidP="00000000" w:rsidRDefault="00000000" w:rsidRPr="00000000" w14:paraId="00000002">
      <w:pPr>
        <w:contextualSpacing w:val="0"/>
        <w:rPr/>
      </w:pPr>
      <w:r w:rsidDel="00000000" w:rsidR="00000000" w:rsidRPr="00000000">
        <w:rPr>
          <w:rtl w:val="0"/>
        </w:rPr>
        <w:tab/>
        <w:tab/>
        <w:t xml:space="preserve">JOBANA GARAVITO</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RETO:</w:t>
        <w:tab/>
        <w:tab/>
        <w:t xml:space="preserve">TRÁNSITO POR UNA CIUDAD FLUIDA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¿Qué?</w:t>
      </w:r>
    </w:p>
    <w:p w:rsidR="00000000" w:rsidDel="00000000" w:rsidP="00000000" w:rsidRDefault="00000000" w:rsidRPr="00000000" w14:paraId="00000007">
      <w:pPr>
        <w:contextualSpacing w:val="0"/>
        <w:jc w:val="both"/>
        <w:rPr/>
      </w:pPr>
      <w:r w:rsidDel="00000000" w:rsidR="00000000" w:rsidRPr="00000000">
        <w:rPr>
          <w:rtl w:val="0"/>
        </w:rPr>
        <w:t xml:space="preserve">Desarrollar una aplicación móvil que se alimente de los datos de los usuarios que ingresan al Portal 80 con el fin de mejorar el flujo de pasajeros que llegan de las rutas que convergen en el Portal. La aplicación estará orientada a todo público, con especial énfasis en implementar ayudas dirigidas a las personas en condición de discapacidad (PCD).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¿Cómo?</w:t>
      </w:r>
    </w:p>
    <w:p w:rsidR="00000000" w:rsidDel="00000000" w:rsidP="00000000" w:rsidRDefault="00000000" w:rsidRPr="00000000" w14:paraId="0000000A">
      <w:pPr>
        <w:contextualSpacing w:val="0"/>
        <w:jc w:val="both"/>
        <w:rPr/>
      </w:pPr>
      <w:r w:rsidDel="00000000" w:rsidR="00000000" w:rsidRPr="00000000">
        <w:rPr>
          <w:rtl w:val="0"/>
        </w:rPr>
        <w:t xml:space="preserve">Teniendo en cuenta las rutas que parten del Portal 80, permitir al usuario ingresar su destino y verificar cuales rutas sirven y cuantos usuarios aproximadamente viajan en ese momento en ese recorrido, ésto para tomar decisiones sobre qué ruta tomar de acuerdo a la más rápida o más descongestionada.</w:t>
      </w:r>
    </w:p>
    <w:p w:rsidR="00000000" w:rsidDel="00000000" w:rsidP="00000000" w:rsidRDefault="00000000" w:rsidRPr="00000000" w14:paraId="0000000B">
      <w:pPr>
        <w:contextualSpacing w:val="0"/>
        <w:jc w:val="both"/>
        <w:rPr/>
      </w:pPr>
      <w:r w:rsidDel="00000000" w:rsidR="00000000" w:rsidRPr="00000000">
        <w:rPr>
          <w:rtl w:val="0"/>
        </w:rPr>
        <w:t xml:space="preserve">Ésta misma información se presentará con opciones de accesibilidad como lectura de pantalla, alto contraste, y otras funcionalidades que ayuden a PCD.</w:t>
      </w:r>
    </w:p>
    <w:p w:rsidR="00000000" w:rsidDel="00000000" w:rsidP="00000000" w:rsidRDefault="00000000" w:rsidRPr="00000000" w14:paraId="0000000C">
      <w:pPr>
        <w:contextualSpacing w:val="0"/>
        <w:jc w:val="both"/>
        <w:rPr/>
      </w:pPr>
      <w:r w:rsidDel="00000000" w:rsidR="00000000" w:rsidRPr="00000000">
        <w:rPr>
          <w:rtl w:val="0"/>
        </w:rPr>
        <w:t xml:space="preserve">Para mejorar la experiencia a PCD se establecerá un sistema de información acerca de cómo ayudar a estas personas en su trayecto, con algún mecanismo de incentivos para influir positivamente en el comportamiento y relación de los demás usuarios con las PCD.</w:t>
      </w:r>
    </w:p>
    <w:p w:rsidR="00000000" w:rsidDel="00000000" w:rsidP="00000000" w:rsidRDefault="00000000" w:rsidRPr="00000000" w14:paraId="0000000D">
      <w:pPr>
        <w:contextualSpacing w:val="0"/>
        <w:jc w:val="both"/>
        <w:rPr/>
      </w:pPr>
      <w:r w:rsidDel="00000000" w:rsidR="00000000" w:rsidRPr="00000000">
        <w:rPr>
          <w:rtl w:val="0"/>
        </w:rPr>
        <w:t xml:space="preserve">La aplicación informará que ruta se tomó, cuales son las paradas y cuánto tarda en llegar a su destino, esto con el fin de que las PCD tengan alternativas de información adecuada y cualquier usuario pueda tomar decisiones sobre sus transbordos y trayectos.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¿Por qué?</w:t>
      </w:r>
    </w:p>
    <w:p w:rsidR="00000000" w:rsidDel="00000000" w:rsidP="00000000" w:rsidRDefault="00000000" w:rsidRPr="00000000" w14:paraId="00000010">
      <w:pPr>
        <w:contextualSpacing w:val="0"/>
        <w:rPr/>
      </w:pPr>
      <w:bookmarkStart w:colFirst="0" w:colLast="0" w:name="_nm35vob2nwpd" w:id="0"/>
      <w:bookmarkEnd w:id="0"/>
      <w:r w:rsidDel="00000000" w:rsidR="00000000" w:rsidRPr="00000000">
        <w:rPr>
          <w:rtl w:val="0"/>
        </w:rPr>
        <w:t xml:space="preserve">Para responder a las inquietudes, problemáticas y necesidades planteadas e identificadas en los retos acerca de la movilidad en el sector del Portal 80.</w:t>
      </w:r>
    </w:p>
    <w:p w:rsidR="00000000" w:rsidDel="00000000" w:rsidP="00000000" w:rsidRDefault="00000000" w:rsidRPr="00000000" w14:paraId="00000011">
      <w:pPr>
        <w:contextualSpacing w:val="0"/>
        <w:rPr/>
      </w:pPr>
      <w:bookmarkStart w:colFirst="0" w:colLast="0" w:name="_h6fcefxegkla" w:id="1"/>
      <w:bookmarkEnd w:id="1"/>
      <w:r w:rsidDel="00000000" w:rsidR="00000000" w:rsidRPr="00000000">
        <w:rPr>
          <w:rtl w:val="0"/>
        </w:rPr>
      </w:r>
    </w:p>
    <w:p w:rsidR="00000000" w:rsidDel="00000000" w:rsidP="00000000" w:rsidRDefault="00000000" w:rsidRPr="00000000" w14:paraId="00000012">
      <w:pPr>
        <w:contextualSpacing w:val="0"/>
        <w:rPr/>
      </w:pPr>
      <w:bookmarkStart w:colFirst="0" w:colLast="0" w:name="_e8wo3z3brluh" w:id="2"/>
      <w:bookmarkEnd w:id="2"/>
      <w:r w:rsidDel="00000000" w:rsidR="00000000" w:rsidRPr="00000000">
        <w:rPr>
          <w:rtl w:val="0"/>
        </w:rPr>
        <w:t xml:space="preserve">Wireframe</w:t>
      </w:r>
    </w:p>
    <w:p w:rsidR="00000000" w:rsidDel="00000000" w:rsidP="00000000" w:rsidRDefault="00000000" w:rsidRPr="00000000" w14:paraId="00000013">
      <w:pPr>
        <w:contextualSpacing w:val="0"/>
        <w:rPr/>
      </w:pPr>
      <w:bookmarkStart w:colFirst="0" w:colLast="0" w:name="_sj4fmu50935" w:id="3"/>
      <w:bookmarkEnd w:id="3"/>
      <w:r w:rsidDel="00000000" w:rsidR="00000000" w:rsidRPr="00000000">
        <w:rPr>
          <w:rtl w:val="0"/>
        </w:rPr>
        <w:t xml:space="preserve">https://balsamiq.cloud/stiq3mj/pfv2r7z/r33C1</w:t>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