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EB2" w:rsidRDefault="00400EB2" w:rsidP="00400EB2">
      <w:pPr>
        <w:pStyle w:val="Ttulo1"/>
      </w:pPr>
      <w:r>
        <w:t>NORMATIVIDAD EN PROTECCION ANIMAL DOMESTICO.</w:t>
      </w:r>
    </w:p>
    <w:p w:rsidR="00400EB2" w:rsidRDefault="00400EB2" w:rsidP="00400EB2">
      <w:pPr>
        <w:spacing w:line="240" w:lineRule="auto"/>
        <w:rPr>
          <w:rFonts w:ascii="Arial" w:hAnsi="Arial" w:cs="Arial"/>
          <w:b/>
          <w:sz w:val="32"/>
        </w:rPr>
      </w:pPr>
    </w:p>
    <w:p w:rsidR="00F174FE" w:rsidRDefault="00F174FE" w:rsidP="00F174FE">
      <w:pPr>
        <w:spacing w:line="240" w:lineRule="auto"/>
        <w:jc w:val="center"/>
        <w:rPr>
          <w:rFonts w:ascii="Arial" w:hAnsi="Arial" w:cs="Arial"/>
          <w:b/>
          <w:sz w:val="32"/>
        </w:rPr>
      </w:pPr>
      <w:r>
        <w:rPr>
          <w:rFonts w:ascii="Arial" w:hAnsi="Arial" w:cs="Arial"/>
          <w:b/>
          <w:sz w:val="32"/>
        </w:rPr>
        <w:t>LEY 1774 DE 2016</w:t>
      </w:r>
    </w:p>
    <w:p w:rsidR="00400EB2" w:rsidRDefault="00400EB2" w:rsidP="00400EB2">
      <w:pPr>
        <w:pStyle w:val="Ttulo2"/>
        <w:rPr>
          <w:shd w:val="clear" w:color="auto" w:fill="FFFFFF"/>
        </w:rPr>
      </w:pPr>
      <w:r w:rsidRPr="00F53FF4">
        <w:rPr>
          <w:b/>
          <w:color w:val="FF0000"/>
        </w:rPr>
        <w:t>LEY 1774 DE 2016:</w:t>
      </w:r>
      <w:r w:rsidRPr="00F53FF4">
        <w:rPr>
          <w:color w:val="FF0000"/>
        </w:rPr>
        <w:t xml:space="preserve"> </w:t>
      </w:r>
      <w:r w:rsidRPr="00B70E87">
        <w:t xml:space="preserve">ley </w:t>
      </w:r>
      <w:r w:rsidRPr="00B70E87">
        <w:rPr>
          <w:shd w:val="clear" w:color="auto" w:fill="FFFFFF"/>
        </w:rPr>
        <w:t xml:space="preserve">que castiga el maltrato </w:t>
      </w:r>
      <w:r w:rsidRPr="00400EB2">
        <w:t>animal</w:t>
      </w:r>
      <w:r w:rsidRPr="00B70E87">
        <w:rPr>
          <w:shd w:val="clear" w:color="auto" w:fill="FFFFFF"/>
        </w:rPr>
        <w:t xml:space="preserve">. </w:t>
      </w:r>
    </w:p>
    <w:p w:rsidR="00400EB2" w:rsidRPr="00F174FE" w:rsidRDefault="00400EB2" w:rsidP="00F174FE">
      <w:pPr>
        <w:spacing w:line="240" w:lineRule="auto"/>
        <w:jc w:val="center"/>
        <w:rPr>
          <w:rFonts w:ascii="Arial" w:hAnsi="Arial" w:cs="Arial"/>
          <w:b/>
          <w:sz w:val="32"/>
        </w:rPr>
      </w:pP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 Objeto. Los animales como seres sintientes no son cosas, recibirán especial protección contra el sufrimiento y el dolor, en especial, el causado directa o indirectamente por los humanos, por lo cual en la presente ley se tipifican como punibles algunas conductas relacionadas con el maltrato a los animales, y se establece un procedimiento sancionatorio de carácter policivo y judicial.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 Modifíquese el artículo 655 del Código Civil, así:</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655. Muebles. Muebles son las que pueden transportarse de un lugar a otro, sea moviéndose ellas a sí mismas como los animales (que por eso se llaman semovientes), sea que sólo se muevan por una fuerza externa, como las cosas inanimadas.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Exceptúense las que siendo muebles por naturaleza se reputan inmuebles por su destino, según el artículo 658.</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Reconózcase la calidad de seres sintientes a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 Principios.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w:t>
      </w:r>
      <w:r w:rsidRPr="008376A1">
        <w:rPr>
          <w:rFonts w:ascii="Arial" w:hAnsi="Arial" w:cs="Arial"/>
          <w:sz w:val="24"/>
        </w:rPr>
        <w:tab/>
        <w:t>Protección al animal. El trato a los animales se basa en el respeto, la solidaridad, la compasión, la ética, la justicia, el cuidado, la prevención del sufrimiento, la erradicación del cautiverio y el abandono, así como de cualquier forma de abuso, maltrato, violencia, y trato cruel;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b)</w:t>
      </w:r>
      <w:r w:rsidRPr="008376A1">
        <w:rPr>
          <w:rFonts w:ascii="Arial" w:hAnsi="Arial" w:cs="Arial"/>
          <w:sz w:val="24"/>
        </w:rPr>
        <w:tab/>
        <w:t>Bienestar animal. En el cuidado de los animales, el responsable o tenedor de ellos asegurará como mínimo: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1. Que no sufran hambre ni sed,</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2.</w:t>
      </w:r>
      <w:r w:rsidRPr="008376A1">
        <w:rPr>
          <w:rFonts w:ascii="Arial" w:hAnsi="Arial" w:cs="Arial"/>
          <w:sz w:val="24"/>
        </w:rPr>
        <w:tab/>
        <w:t>Que no sufran injustificadamente malestar físico ni dolor;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3.</w:t>
      </w:r>
      <w:r w:rsidRPr="008376A1">
        <w:rPr>
          <w:rFonts w:ascii="Arial" w:hAnsi="Arial" w:cs="Arial"/>
          <w:sz w:val="24"/>
        </w:rPr>
        <w:tab/>
        <w:t>Que no les sean provocadas enfermedades por negligencia o descuido: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4.</w:t>
      </w:r>
      <w:r w:rsidRPr="008376A1">
        <w:rPr>
          <w:rFonts w:ascii="Arial" w:hAnsi="Arial" w:cs="Arial"/>
          <w:sz w:val="24"/>
        </w:rPr>
        <w:tab/>
        <w:t>Que no sean sometidos a condiciones de miedo ni estrés;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5.</w:t>
      </w:r>
      <w:r w:rsidRPr="008376A1">
        <w:rPr>
          <w:rFonts w:ascii="Arial" w:hAnsi="Arial" w:cs="Arial"/>
          <w:sz w:val="24"/>
        </w:rPr>
        <w:tab/>
        <w:t>Que puedan manifestar su comportamiento natural;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w:t>
      </w:r>
      <w:r w:rsidRPr="008376A1">
        <w:rPr>
          <w:rFonts w:ascii="Arial" w:hAnsi="Arial" w:cs="Arial"/>
          <w:sz w:val="24"/>
        </w:rPr>
        <w:tab/>
        <w:t>Solidaridad social. El Estado, la sociedad y sus miembros tienen la obligación de asistir y proteger a los animales con acciones diligentes ante situaciones que pongan en peligro su vida, su salud o su integridad física.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 xml:space="preserve">Asimismo, tienen la responsabilidad de tomar parte activa en la prevención y eliminación del maltrato, crueldad y violencia contra los animales; también es su deber abstenerse de cualquier acto injustificado de violencia o maltrato contra estos y denunciar aquellos infractores de las conductas señaladas de los que se tenga conocimiento. </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 El artículo 10 de la Ley 84 de 1989 quedará así:</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10. Los actos dañinos y de crueldad contra los animales descritos en la presente ley que no causen la muerte o lesiones que menoscaben gravemente su salud o integridad física de conformidad con lo establecido en el título XI-A del Código Penal, serán sancionados con multa de cinco (5) a cincuenta (50) salarios mínimos legales mensuales vigentes.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 Adiciónese al Código Penal el siguiente título:</w:t>
      </w:r>
    </w:p>
    <w:p w:rsidR="00F174FE" w:rsidRPr="00F174FE" w:rsidRDefault="00F174FE" w:rsidP="00F174FE">
      <w:pPr>
        <w:spacing w:line="240" w:lineRule="auto"/>
        <w:jc w:val="both"/>
        <w:rPr>
          <w:rFonts w:ascii="Arial" w:hAnsi="Arial" w:cs="Arial"/>
        </w:rPr>
      </w:pPr>
    </w:p>
    <w:p w:rsidR="00F174FE" w:rsidRPr="00F174FE" w:rsidRDefault="00F174FE" w:rsidP="00F174FE">
      <w:pPr>
        <w:spacing w:line="240" w:lineRule="auto"/>
        <w:jc w:val="center"/>
        <w:rPr>
          <w:rFonts w:ascii="Arial" w:hAnsi="Arial" w:cs="Arial"/>
          <w:b/>
        </w:rPr>
      </w:pPr>
      <w:r w:rsidRPr="00F174FE">
        <w:rPr>
          <w:rFonts w:ascii="Arial" w:hAnsi="Arial" w:cs="Arial"/>
          <w:b/>
        </w:rPr>
        <w:t>TÍTULO XI·A:</w:t>
      </w:r>
    </w:p>
    <w:p w:rsidR="00F174FE" w:rsidRPr="00400EB2" w:rsidRDefault="00F174FE" w:rsidP="00400EB2">
      <w:pPr>
        <w:pStyle w:val="Ttulo3"/>
      </w:pPr>
      <w:r w:rsidRPr="00400EB2">
        <w:t>DE LOS DELITOS CONTRA LOS ANIMALES</w:t>
      </w:r>
    </w:p>
    <w:p w:rsidR="00F174FE" w:rsidRPr="00F174FE" w:rsidRDefault="00F174FE" w:rsidP="00F174FE">
      <w:pPr>
        <w:spacing w:line="240" w:lineRule="auto"/>
        <w:jc w:val="center"/>
        <w:rPr>
          <w:rFonts w:ascii="Arial" w:hAnsi="Arial" w:cs="Arial"/>
          <w:b/>
        </w:rPr>
      </w:pPr>
      <w:r w:rsidRPr="00F174FE">
        <w:rPr>
          <w:rFonts w:ascii="Arial" w:hAnsi="Arial" w:cs="Arial"/>
          <w:b/>
        </w:rPr>
        <w:t>CAPÍTULO ÚNICO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Delitos contra la vida, la integridad física y emocional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339A. El que, por cualquier medio o procedimiento maltrate a un animal doméstico, amansado, silvestre vertebrado o exótico vertebrado, causándole la muerte o lesiones que menoscaben gravemente su salud o integridad física, incurrirá en pena de prisión de doce (12) a treinta y seis (36) meses, e inhabilidad especial de uno (1) a tres (3) años para el ejercicio de profesión, oficio, comercio o tenencia que tenga relación con los animales y multa de cinco (5) a sesenta (60) salarios mínimos mensuales legales vigentes.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339B. Circunstancias de agravación punitiva. Las penas contempladas en el artículo anterior se aumentarán de la mitad a tres cuartas partes, si la conducta se cometiere: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w:t>
      </w:r>
      <w:r w:rsidRPr="008376A1">
        <w:rPr>
          <w:rFonts w:ascii="Arial" w:hAnsi="Arial" w:cs="Arial"/>
          <w:sz w:val="24"/>
        </w:rPr>
        <w:tab/>
        <w:t>Con sevicia;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b)</w:t>
      </w:r>
      <w:r w:rsidRPr="008376A1">
        <w:rPr>
          <w:rFonts w:ascii="Arial" w:hAnsi="Arial" w:cs="Arial"/>
          <w:sz w:val="24"/>
        </w:rPr>
        <w:tab/>
        <w:t>Cuando una o varias de las conductas mencionadas se perpetren en vía o sitio público;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w:t>
      </w:r>
      <w:r w:rsidRPr="008376A1">
        <w:rPr>
          <w:rFonts w:ascii="Arial" w:hAnsi="Arial" w:cs="Arial"/>
          <w:sz w:val="24"/>
        </w:rPr>
        <w:tab/>
        <w:t>Valiéndose de inimputables o de menores de edad o en presencia de aquellos;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w:t>
      </w:r>
      <w:r w:rsidRPr="008376A1">
        <w:rPr>
          <w:rFonts w:ascii="Arial" w:hAnsi="Arial" w:cs="Arial"/>
          <w:sz w:val="24"/>
        </w:rPr>
        <w:tab/>
        <w:t>Cuando se cometan actos sexuales con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w:t>
      </w:r>
      <w:r w:rsidRPr="008376A1">
        <w:rPr>
          <w:rFonts w:ascii="Arial" w:hAnsi="Arial" w:cs="Arial"/>
          <w:sz w:val="24"/>
        </w:rPr>
        <w:tab/>
        <w:t>Cuando alguno de los delitos previstos en los artículos anteriores se cometiere por servidor público o quien ejerza funciones públicas.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Parágrafo 1°. Quedan exceptuadas de las penas previstas en esta ley, las prácticas, en el marco de las normas vigentes, de buen manejo de los animales que tengan como objetivo el cuidado, reproducción, cría, adiestramiento, mantenimiento; las de </w:t>
      </w:r>
      <w:r w:rsidRPr="008376A1">
        <w:rPr>
          <w:rFonts w:ascii="Arial" w:hAnsi="Arial" w:cs="Arial"/>
          <w:sz w:val="24"/>
        </w:rPr>
        <w:lastRenderedPageBreak/>
        <w:t>beneficio y procesamiento relacionadas con la producción de alimentos; y las actividades de entrenamiento para competencias legalmente aceptadas.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Parágrafo 2°. Quienes adelanten acciones de salubridad pública tendientes a controlar brotes epidémicos, o transmisión de enfermedades </w:t>
      </w:r>
      <w:proofErr w:type="spellStart"/>
      <w:r w:rsidRPr="008376A1">
        <w:rPr>
          <w:rFonts w:ascii="Arial" w:hAnsi="Arial" w:cs="Arial"/>
          <w:sz w:val="24"/>
        </w:rPr>
        <w:t>zoonóticas</w:t>
      </w:r>
      <w:proofErr w:type="spellEnd"/>
      <w:r w:rsidRPr="008376A1">
        <w:rPr>
          <w:rFonts w:ascii="Arial" w:hAnsi="Arial" w:cs="Arial"/>
          <w:sz w:val="24"/>
        </w:rPr>
        <w:t>, no serán objeto de las penas previstas en la presente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3°. Quienes adelanten las conductas descritas en el artículo 7° de la Ley 84 de 1989 no serán objeto de las penas previstas en la presente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6°. Adiciónese el artículo 37 del Código de Procedimiento Penal con un numeral del siguiente tenor: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37. De los Jueces Penales Municipales. Los Jueces Penales Municipales conocen: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7.</w:t>
      </w:r>
      <w:r w:rsidRPr="008376A1">
        <w:rPr>
          <w:rFonts w:ascii="Arial" w:hAnsi="Arial" w:cs="Arial"/>
          <w:sz w:val="24"/>
        </w:rPr>
        <w:tab/>
        <w:t>De los delitos contra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7°. Competencia y Procedimiento. El artículo 46 de la ley 84 de 1989 quedará así: </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46. Corresponde a los alcaldes, a los inspectores de policía que hagan sus veces, y en el I Distrito Capital de Bogotá a los inspectores de policía, conocer de las contravenciones de que trata la presente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Para el cumplimiento de los fines del Estado y el objeto de la presente ley, las alcaldías e inspecciones contarán con la colaboración armónica de las siguientes entidades, quienes además pondrán disposición los medios y/o recursos que sean necesarios en los términos previstos en la Constitución Política, la Ley 99 de 1993 y en la Ley 1333 del 2009: El Ministerio de Ambiente y  Desarrollo Sostenible, las Corporaciones Autónomas Regionales, las de Desarrollo Sostenible, las Unidades Ambientales de los grandes centros urbanos a los que se refiere el artículo 66 de la Ley 99 de 1993, los establecimientos públicos de que trata el artículo 13 de la Ley 768 de 2002 y la Unidad Administrativa Especial del Sistema de Parques Nacionales Naturales.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Los dineros recaudados por conceptos de multas por la respectiva entidad territorial se destinarán de manera exclusiva a la formulación, divulgación, ejecución y seguimiento de políticas de protección a los animales, campañas de sensibilización y educación ciudadana y constitución de fondos de protección animal, vinculando de manera activa a las organizaciones animalistas y juntas defensoras de animales o quien haga sus veces para el cumplimiento de este objetivo.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8°. Adicionar a la Ley 84 de 1989 un nuevo artículo del siguiente tenor: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46A. Aprehensión material preventiva. Retención Preventiva. Cuando se tenga conocimiento o indicio de la realización de conductas que constituyan maltrato contra un animal, o que de manera vulneren su bienestar físico, la Policía Nacional y las autoridades policivas competentes podrán aprehender preventivamente en </w:t>
      </w:r>
      <w:r w:rsidRPr="008376A1">
        <w:rPr>
          <w:rFonts w:ascii="Arial" w:hAnsi="Arial" w:cs="Arial"/>
          <w:sz w:val="24"/>
        </w:rPr>
        <w:lastRenderedPageBreak/>
        <w:t>forma inmediata y sin que medie orden judicial o administrativa previa, a cualquier animal. Toda denuncia deberá ser atendida como máximo en las siguientes veinticuatro (24) horas.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Cuando se entregue en custodia el animal doméstico a las entidades de protección animal el responsable, cuidador o tenedor estará en la obligación de garantizar los gastos de manutención y alimentación del animal sin perjuicio de las obligaciones legales que les corresponden a los entes territoriales.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En caso de no cancelarse las expensas respectivas dentro de un plazo de quince (15) días calendario, la entidad de protección podrá disponer definitivamente para entregar en adopción el animal.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9°. Las multas a las que se refieren los artículos 11, 12 Y 13 se aumentarán en el mismo nivel de las establecidas en el artículo anterior, así:</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11. Multas de siete (7) a cincuenta (50) salarios mínimos legales mensuales vigentes.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12. Multas de diez (10) a cincuenta (50) salarios mínimos legales mensuales vigentes.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13. Multas de nueve (9) a cincuenta (50) salarios mínimos legales mensuales vigentes.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Las sanciones establecidas en el presente artículo se impondrán sin perjuicio de las sanciones penales que esta u otra ley establezca.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10. El Ministerio de Ambiente en coordinación con las entidades competentes podrá desarrollar campañas pedagógicas para cambiar las prácticas de manejo animal y buscar establecer aquellas más adecuadas al bienestar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11. Vigencia y derogatorias. La presente ley rige a partir de la fecha de su promulgación y deroga las disposiciones que le sean contrarias. </w:t>
      </w:r>
    </w:p>
    <w:p w:rsidR="00400EB2" w:rsidRDefault="00400EB2" w:rsidP="00F174FE">
      <w:pPr>
        <w:spacing w:line="240" w:lineRule="auto"/>
        <w:jc w:val="both"/>
        <w:rPr>
          <w:rFonts w:ascii="Arial" w:hAnsi="Arial" w:cs="Arial"/>
        </w:rPr>
      </w:pPr>
    </w:p>
    <w:p w:rsidR="00F174FE" w:rsidRDefault="00F174FE" w:rsidP="00F174FE">
      <w:pPr>
        <w:spacing w:line="240" w:lineRule="auto"/>
        <w:jc w:val="center"/>
        <w:rPr>
          <w:rFonts w:ascii="Arial" w:hAnsi="Arial" w:cs="Arial"/>
          <w:b/>
          <w:sz w:val="32"/>
        </w:rPr>
      </w:pPr>
      <w:r>
        <w:rPr>
          <w:rFonts w:ascii="Arial" w:hAnsi="Arial" w:cs="Arial"/>
          <w:b/>
          <w:sz w:val="32"/>
        </w:rPr>
        <w:t>LEY 84 DE 1989</w:t>
      </w:r>
    </w:p>
    <w:p w:rsidR="00400EB2" w:rsidRDefault="00400EB2" w:rsidP="00400EB2">
      <w:pPr>
        <w:pStyle w:val="Ttulo2"/>
      </w:pPr>
      <w:r w:rsidRPr="00F53FF4">
        <w:rPr>
          <w:b/>
          <w:color w:val="FF0000"/>
        </w:rPr>
        <w:t>LEY 84 DE 1989:</w:t>
      </w:r>
      <w:r w:rsidRPr="00F53FF4">
        <w:rPr>
          <w:color w:val="FF0000"/>
        </w:rPr>
        <w:t xml:space="preserve"> </w:t>
      </w:r>
      <w:r w:rsidRPr="00F53FF4">
        <w:t>Estatuto Nacional de Protección de los Animales y se crean unas contravenciones y se regula lo referente a su procedimiento y competencia.</w:t>
      </w:r>
    </w:p>
    <w:p w:rsidR="00400EB2" w:rsidRDefault="00400EB2" w:rsidP="00F174FE">
      <w:pPr>
        <w:spacing w:line="240" w:lineRule="auto"/>
        <w:jc w:val="both"/>
        <w:rPr>
          <w:rFonts w:ascii="Arial" w:hAnsi="Arial" w:cs="Arial"/>
        </w:rPr>
      </w:pPr>
    </w:p>
    <w:p w:rsidR="00F174FE" w:rsidRPr="00400EB2" w:rsidRDefault="00F174FE" w:rsidP="00400EB2">
      <w:pPr>
        <w:pStyle w:val="Ttulo3"/>
      </w:pPr>
      <w:r w:rsidRPr="00400EB2">
        <w:t>CAPITULO I.</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1. A partir de la promulgación de la presente Ley, los animales tendrán en todo el territorio nacional especial protección contra el sufrimiento y el dolor, causados directa o indirectamente por el hombre. </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Parágrafo: La expresión "animal" utilizada genéricamente en este Estatuto, comprende los silvestres, bravíos o salvajes y los domésticos o domesticados, </w:t>
      </w:r>
      <w:r w:rsidRPr="008376A1">
        <w:rPr>
          <w:rFonts w:ascii="Arial" w:hAnsi="Arial" w:cs="Arial"/>
          <w:sz w:val="24"/>
        </w:rPr>
        <w:lastRenderedPageBreak/>
        <w:t>cualquiera sea el medio físico en que se encuentren o vivan, en libertad o en cautividad.</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 Las disposiciones de la presente Ley, tienen por objeto: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 Prevenir y tratar el dolor y el sufrimiento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b) Promover la salud y el bienestar de los animales, asegurándoles higiene, sanidad y condiciones apropiadas de existencia;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 Erradicar y sancionar el maltrato y los actos de crueldad para con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 Desarrollar programas educativos a través de medios de comunicación del Estado y de los establecimientos de educación oficiales y privados, que promuevan el respeto y el cuidado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 Desarrollar medidas efectivas para la preservación de la fauna silvestre.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 La violación de las disposiciones contenidas en el presente Estatuto son contravenciones cuyo conocimiento compete a los funcionarios descritos en el Capítulo décimo de esta Ley.</w:t>
      </w:r>
    </w:p>
    <w:p w:rsidR="00124470" w:rsidRDefault="00124470" w:rsidP="00400EB2">
      <w:pPr>
        <w:spacing w:line="240" w:lineRule="auto"/>
        <w:jc w:val="center"/>
        <w:rPr>
          <w:rFonts w:ascii="Arial" w:hAnsi="Arial" w:cs="Arial"/>
          <w:b/>
        </w:rPr>
      </w:pPr>
    </w:p>
    <w:p w:rsidR="00124470" w:rsidRDefault="00124470" w:rsidP="00400EB2">
      <w:pPr>
        <w:spacing w:line="240" w:lineRule="auto"/>
        <w:jc w:val="center"/>
        <w:rPr>
          <w:rFonts w:ascii="Arial" w:hAnsi="Arial" w:cs="Arial"/>
          <w:b/>
        </w:rPr>
      </w:pPr>
    </w:p>
    <w:p w:rsidR="00F174FE" w:rsidRPr="00400EB2" w:rsidRDefault="00F174FE" w:rsidP="00400EB2">
      <w:pPr>
        <w:spacing w:line="240" w:lineRule="auto"/>
        <w:jc w:val="center"/>
        <w:rPr>
          <w:rFonts w:ascii="Arial" w:hAnsi="Arial" w:cs="Arial"/>
          <w:b/>
        </w:rPr>
      </w:pPr>
      <w:r w:rsidRPr="00400EB2">
        <w:rPr>
          <w:rFonts w:ascii="Arial" w:hAnsi="Arial" w:cs="Arial"/>
          <w:b/>
        </w:rPr>
        <w:t>CAPITULO II</w:t>
      </w:r>
    </w:p>
    <w:p w:rsidR="00F174FE" w:rsidRPr="00400EB2" w:rsidRDefault="00F174FE" w:rsidP="00400EB2">
      <w:pPr>
        <w:pStyle w:val="Ttulo3"/>
      </w:pPr>
      <w:r w:rsidRPr="00400EB2">
        <w:t>De los deberes para con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 Toda persona está obligada a respetar y abstenerse de causar daño o lesión a cualquier animal. Igualmente debe denunciar todo acto de crueldad cometido por terceros de que tenga conocimiento.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 Además de lo dispuesto en el Artículo anterior, son también deberes del propietario, tenedor o poseedor de un animal, entre otros: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 Mantener el animal en condiciones locativas apropiadas en cuanto a movilidad, luminosidad, aireación, aseo e higiene;</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b)Suministrarle</w:t>
      </w:r>
      <w:proofErr w:type="gramEnd"/>
      <w:r w:rsidRPr="008376A1">
        <w:rPr>
          <w:rFonts w:ascii="Arial" w:hAnsi="Arial" w:cs="Arial"/>
          <w:sz w:val="24"/>
        </w:rPr>
        <w:t xml:space="preserve"> bebida, alimento en cantidad y calidad suficientes, así como medicinas y los cuidados necesarios para asegurar su salud, bienestar y para evitarle daño, enfermedad o muerte;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 Suministrarle abrigo apropiado contra la intemperie, cuando la especie de animal y las condiciones climáticas así lo requieran.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Cuando se trata de animales domésticos o domesticados, en cautividad o confinamiento las condiciones descritas en el presente artículo deberán ser especialmente rigurosas, de manera tal que los riesgos de daño, lesión, enfermedad o muerte sean mínimos.</w:t>
      </w:r>
    </w:p>
    <w:p w:rsidR="00F174FE" w:rsidRPr="00400EB2" w:rsidRDefault="00F174FE" w:rsidP="00400EB2">
      <w:pPr>
        <w:spacing w:line="240" w:lineRule="auto"/>
        <w:jc w:val="center"/>
        <w:rPr>
          <w:rFonts w:ascii="Arial" w:hAnsi="Arial" w:cs="Arial"/>
          <w:b/>
        </w:rPr>
      </w:pPr>
      <w:r w:rsidRPr="00400EB2">
        <w:rPr>
          <w:rFonts w:ascii="Arial" w:hAnsi="Arial" w:cs="Arial"/>
          <w:b/>
        </w:rPr>
        <w:t>CAPITULO III</w:t>
      </w:r>
    </w:p>
    <w:p w:rsidR="00F174FE" w:rsidRPr="00400EB2" w:rsidRDefault="00F174FE" w:rsidP="00400EB2">
      <w:pPr>
        <w:pStyle w:val="Ttulo3"/>
      </w:pPr>
      <w:r w:rsidRPr="00400EB2">
        <w:lastRenderedPageBreak/>
        <w:t>De la crueldad para con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6. El que cause daño a un animal o realice cualquiera de las conductas consideradas como crueles para con los mismos por esta Ley, será sancionado con la pena prevista para cada caso.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Se presumen hechos dañinos y actos de crueldad para con los animales los siguientes: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 Herir o lesionar a un animal por golpe, quemadura, cortada o punzada o con arma de fuego;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b) Causar la muerte innecesaria o daño grave a un animal obrando por motivo abyecto o fútil;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c) Remover, destruir, mutilar o alterar cualquier miembro, órgano o apéndice de un animal vivo, sin que medie razón técnica, científica, </w:t>
      </w:r>
      <w:proofErr w:type="spellStart"/>
      <w:r w:rsidRPr="008376A1">
        <w:rPr>
          <w:rFonts w:ascii="Arial" w:hAnsi="Arial" w:cs="Arial"/>
          <w:sz w:val="24"/>
        </w:rPr>
        <w:t>zooprofiláctica</w:t>
      </w:r>
      <w:proofErr w:type="spellEnd"/>
      <w:r w:rsidRPr="008376A1">
        <w:rPr>
          <w:rFonts w:ascii="Arial" w:hAnsi="Arial" w:cs="Arial"/>
          <w:sz w:val="24"/>
        </w:rPr>
        <w:t>, estética o se ejecute por piedad para con el mismo;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 Causar la muerte inevitable o necesaria a un animal con procedimientos que originen sufrimiento o que prolonguen su agonía. Es muerte inevitable o necesaria la descrita en los artículos 17 y 18 del capítulo quinto de esta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 Enfrentar animales para que se acometan y hacer de las peleas así provocadas un espectáculo público o privado;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f) Convertir en espectáculo público o privado, el maltrato, la tortura o la muerte de animales adiestrados o sin adiestrar;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g) Usar animales vivos para entrenamiento o para probar o incrementar la agresividad o la pericia de otros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h) Utilizar para el servicio de carga, tracción, monta o espectáculo, animales ciegos, heridos, deformes, o enfermos gravemente o desherrados en vía asfaltada, pavimentada o empedrada o emplearlos para el trabajo cuando por cualquier otro motivo no se hallen en estado físico adecuado;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i) Usar animales cautivos como blanco de tiro, con objetos susceptibles de causarles daño o muerte o con armas de cualquier clase;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j) Toda privación de aire, luz, alimento, movimiento, espacio suficiente, abrigo, higiene o aseo, tratándose de animal cautivo, confinado, doméstico o no, que le cause daño grave o muerte;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k) Pelar o desplumar animales vivos o entregarlos a la alimentación de otros;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 Abandonar substancias venenosas o perjudiciales en lugares accesibles a animales diferentes de aquellos a los cuales específicamente se trata de combatir;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m) Recargar de trabajo a un animal a tal punto que como consecuencia del exceso o esfuerzo superior a su capacidad o resistencia se le cause agotamiento, extenuación manifiesta o muerte;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 xml:space="preserve">n) Usar mallas camufladas para la captura de aves y emplear explosivos o venenos para la de peces. La utilización de mallas camufladas para la captura de aves será permitida únicamente con fines científicos, </w:t>
      </w:r>
      <w:proofErr w:type="spellStart"/>
      <w:r w:rsidRPr="008376A1">
        <w:rPr>
          <w:rFonts w:ascii="Arial" w:hAnsi="Arial" w:cs="Arial"/>
          <w:sz w:val="24"/>
        </w:rPr>
        <w:t>zooprofilácticos</w:t>
      </w:r>
      <w:proofErr w:type="spellEnd"/>
      <w:r w:rsidRPr="008376A1">
        <w:rPr>
          <w:rFonts w:ascii="Arial" w:hAnsi="Arial" w:cs="Arial"/>
          <w:sz w:val="24"/>
        </w:rPr>
        <w:t xml:space="preserve"> o veterinarios y con previa autorización de la entidad administradora de los recursos naturales;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o) Envenenar o intoxicar a un animal, usando para ello cualquier sustancia venenosa, tóxica, de carácter líquido, sólido, o gaseoso, volátil, mineral u orgánico;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 Sepultar vivo a un animal;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q) Confinar uno o más animales en condiciones tales que le produzca la asfixia;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r) Ahogar a un animal;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s) Hacer con bisturí, aguja o cualquier otro medio susceptible de causar daño o sufrimiento prácticas de destreza manual con animales vivos o practicar la vivisección con fines que no sean científicamente demostrables y en lugares o por personas que no estén debidamente autorizadas para ello;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t) Estimular o entumecer a un animal con medios químicos, físicos o quirúrgicos, para fines competitivos, de exhibición o utilización en espectáculo público o privado y en general aplicarles drogas sin perseguir fines terapéuticos;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u) Utilizar animales vivos o muertos en la elaboración de escenas cinematográficas o audiovisuales destinadas a la exhibición pública o privada, en las que se cause daño o muerte a un animal con procedimientos crueles o susceptibles de promover la crueldad contra los mismos;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v) Dejar expósito o abandonar a su suerte a un animal doméstico o domesticado en estado de vejez, enfermedad, invalidez o incapacidad de procurarse la subsistencia;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w) Realizar experimentos con animales vivos de grado superior en la escala zoológica al indispensable, según la naturaleza de la experiencia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x) Abandonar a sus propios medios animales utilizados en experimentos;</w:t>
      </w:r>
    </w:p>
    <w:p w:rsidR="00F174FE" w:rsidRPr="008376A1" w:rsidRDefault="00400EB2" w:rsidP="00F174FE">
      <w:pPr>
        <w:spacing w:line="240" w:lineRule="auto"/>
        <w:jc w:val="both"/>
        <w:rPr>
          <w:rFonts w:ascii="Arial" w:hAnsi="Arial" w:cs="Arial"/>
          <w:sz w:val="24"/>
        </w:rPr>
      </w:pPr>
      <w:r w:rsidRPr="008376A1">
        <w:rPr>
          <w:rFonts w:ascii="Arial" w:hAnsi="Arial" w:cs="Arial"/>
          <w:sz w:val="24"/>
        </w:rPr>
        <w:t>y)</w:t>
      </w:r>
      <w:r w:rsidR="00F174FE" w:rsidRPr="008376A1">
        <w:rPr>
          <w:rFonts w:ascii="Arial" w:hAnsi="Arial" w:cs="Arial"/>
          <w:sz w:val="24"/>
        </w:rPr>
        <w:t xml:space="preserve"> Causar la muerte de animales grávidos, cuando tal estado sea patente en el animal, salvo que se trate de industrias legalmente establecidas que se funden en la explotación del nonato;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z) Lastimar o arrollar un animal intencionalmente o matarlo por simple perversidad.</w:t>
      </w:r>
    </w:p>
    <w:p w:rsidR="00F174FE" w:rsidRPr="00400EB2" w:rsidRDefault="00400EB2" w:rsidP="00400EB2">
      <w:pPr>
        <w:pStyle w:val="Ttulo3"/>
      </w:pPr>
      <w:r w:rsidRPr="00400EB2">
        <w:t>EXCEPCIONES.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7. Quedan exceptuados de los expuestos en el inciso 1o. y en los literales a), d), e), f) y g) del artículo anterior, el rejoneo, coleo, las corridas de toros, novilladas, corralejas, becerradas y tientas, así como las riñas de gallos y los procedimientos utilizados en estos espectáculos.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NOTA: Artículo declarado EXEQUIBLE por la Corte Constitucional mediante Sentencia C-666 de 2010, en el entendido: 1) Que la excepción allí planteada permite, hasta determinación legislativa en contrario, si ello llegare a ocurrir, la práctica de las actividades de entretenimiento y de expresión cultural con animales </w:t>
      </w:r>
      <w:r w:rsidRPr="008376A1">
        <w:rPr>
          <w:rFonts w:ascii="Arial" w:hAnsi="Arial" w:cs="Arial"/>
          <w:sz w:val="24"/>
        </w:rPr>
        <w:lastRenderedPageBreak/>
        <w:t>allí contenidas, siempre y cuando se entienda que estos deben, en todo caso, recibir protección especial contra el sufrimiento y el dolor durante el transcurso de esas actividades. En particular, la excepción del artículo 7 de la ley 84 de 1989 permite la continuación de expresiones humanas culturales y de entretenimiento con animales, siempre y cuando se eliminen o morigeren en el futuro las conductas especialmente crueles contra ellos en un proceso de adecuación entre expresiones culturales y deberes de protección a la fauna. 2) Que únicamente podrán desarrollarse en aquellos municipios en los que las mismas sean manifestación de una tradición regular, periódica e ininterrumpida y que por tanto su realización responda a cierta periodicidad; 3) que solo podrán desarrollarse en aquellas ocasiones en las que usualmente se han realizado en los respectivos municipios en que estén autorizadas; 4) que sean estas las únicas actividades que pueden ser excepcionadas del cumplimiento del deber constitucional de protección a los animales; y 5) que las autoridades municipales en ningún caso podrán destinar dinero público a la construcción de instalaciones para la realización exclusiva de estas actividades.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8. Quedan exceptuados de lo dispuesto en los literales a), c), d), r) del Artículo 6 los actos de aprehensión o apoderamiento en la caza y pesca deportiva, comercial, industrial, de subsistencia o de control de animales silvestres, bravíos o salvajes, pero se someterán a lo dispuesto en el capítulo séptimo de esta Ley y a los reglamentos especiales que para ello establezca la entidad administradora de recursos naturales.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9. Se exceptúan de lo dispuesto en el Artículo 6 la muerte de plagas domésticas o agropecuarias mediante el empleo de plaguicidas o productos químicos o similares autorizados por el Ministerio de Agricultura o las autoridades sanitarias.</w:t>
      </w:r>
    </w:p>
    <w:p w:rsidR="00F174FE" w:rsidRPr="00400EB2" w:rsidRDefault="00F174FE" w:rsidP="00400EB2">
      <w:pPr>
        <w:spacing w:line="240" w:lineRule="auto"/>
        <w:jc w:val="center"/>
        <w:rPr>
          <w:rFonts w:ascii="Arial" w:hAnsi="Arial" w:cs="Arial"/>
          <w:b/>
        </w:rPr>
      </w:pPr>
      <w:r w:rsidRPr="00400EB2">
        <w:rPr>
          <w:rFonts w:ascii="Arial" w:hAnsi="Arial" w:cs="Arial"/>
          <w:b/>
        </w:rPr>
        <w:t>CAPITULO IV</w:t>
      </w:r>
    </w:p>
    <w:p w:rsidR="00F174FE" w:rsidRPr="00400EB2" w:rsidRDefault="00F174FE" w:rsidP="00400EB2">
      <w:pPr>
        <w:pStyle w:val="Ttulo3"/>
      </w:pPr>
      <w:r w:rsidRPr="00400EB2">
        <w:t>De las penas y agravantes.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10. Modificado por el art. 4, Ley 1774 de 2016 Los actos dañinos y de crueldad descritos en el artículo 6 de la presente Ley, serán sancionados con pena de arresto de uno (1) a tres (3) meses y multas de cinco mil pesos ($ 5.000.00) a cincuenta mil ($ 50.000.00) pesos.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Cuando como consecuencia del daño o acto cruel se produzca la muerte o se afecte gravemente la salud del animal o éste quede impedido por pérdida anatómica o de la función de uno o varios órganos o miembros o con deformación grave y permanente, la pena será de arresto de quince (15) días a cuatro (4) meses y multas de diez mil ($ 10.000.00) a cien mil pesos ($100.000.00)</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11. Cuando uno o varios de los hechos sancionados en el artículo 6o. se ejecuten en vía o sitio público, la pena de arresto será de cuarenta y cinco días (45) a seis (6) meses y multas de siete mil quinientos ($ 7.500.00) a cincuenta mil pesos ($ 50.000.00).</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12. Toda persona que autorice aplicar o aplique substancias químicas de uso industrial o agrícola, cualquiera sea su estado, combustible o no, en área </w:t>
      </w:r>
      <w:r w:rsidRPr="008376A1">
        <w:rPr>
          <w:rFonts w:ascii="Arial" w:hAnsi="Arial" w:cs="Arial"/>
          <w:sz w:val="24"/>
        </w:rPr>
        <w:lastRenderedPageBreak/>
        <w:t xml:space="preserve">declarada parque nacional, reserva natural, área natural única, santuarios de fauna o flora, que causen la muerte o afecten la salud o </w:t>
      </w:r>
      <w:proofErr w:type="spellStart"/>
      <w:r w:rsidRPr="008376A1">
        <w:rPr>
          <w:rFonts w:ascii="Arial" w:hAnsi="Arial" w:cs="Arial"/>
          <w:sz w:val="24"/>
        </w:rPr>
        <w:t>habitat</w:t>
      </w:r>
      <w:proofErr w:type="spellEnd"/>
      <w:r w:rsidRPr="008376A1">
        <w:rPr>
          <w:rFonts w:ascii="Arial" w:hAnsi="Arial" w:cs="Arial"/>
          <w:sz w:val="24"/>
        </w:rPr>
        <w:t xml:space="preserve"> permanente o transitorio de animales silvestres, bravíos o salvajes, será sancionada con pena de arresto de uno (1) a seis (6) meses y multas de cincuenta mil ($ 50.000.00) a quinientos mil pesos ($ 500.000.00).</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Cuando con ocasión del transporte o manejo de las substancias descritas, se produzca, por falta de previsión o descuido, el hecho sancionado en el artículo anterior el responsable será castigado hasta con la mitad de la pena prevista en el mismo.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13. El uso de ácidos corrosivos, bases cáusticas, estricnina, </w:t>
      </w:r>
      <w:proofErr w:type="spellStart"/>
      <w:r w:rsidRPr="008376A1">
        <w:rPr>
          <w:rFonts w:ascii="Arial" w:hAnsi="Arial" w:cs="Arial"/>
          <w:sz w:val="24"/>
        </w:rPr>
        <w:t>warferina</w:t>
      </w:r>
      <w:proofErr w:type="spellEnd"/>
      <w:r w:rsidRPr="008376A1">
        <w:rPr>
          <w:rFonts w:ascii="Arial" w:hAnsi="Arial" w:cs="Arial"/>
          <w:sz w:val="24"/>
        </w:rPr>
        <w:t>, cianuro o arsénico para producir la muerte de un animal, se castigará con pena de arresto de tres (3) a seis (6) meses y multa de diez mil ($ 10.000.00) a cien mil pesos ($ 100.000.00).</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14. Cuando el propietario, tenedor o poseedor de un animal, o de un establecimiento, institución o empresa, con o sin ánimo de lucro, en la que se tengan, críen, exploten, comercien o utilicen animales, no pudiere proporcionar por sí o por otro, los medios indispensables para su subsistencia, o crea no poder hacerlo, estará obligado a ponerlos al cuidado del alcalde o inspector de policía que haga sus veces, del municipio o localidad en cuya jurisdicción se encuentren, y en el Distrito Especial de Bogotá de los alcaldes menores.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Si no lo hiciera y por falta de medios indispensables para su subsistencia los animales mueren, sufren inanición o enfermedad grave el propietario tenedor o poseedor culpable será castigado con arresto de seis (6) a doce (12) meses y multa igual a cinco veces el valor comercial de los animales al momento de la denuncia o al conocimiento de autoridades competentes.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Recibidos e inventariados en cuanto a su número, especie, edad, sexo, estado y demás por el funcionario encargado del coso o depósito público, deberá proporcionárseles alojamiento amplio y ventilado, abrevaderos, alimentos y los cuidados necesarios para su protección y conservación, a costa del depositante.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Si transcurridos treinta (30) días el depositante no solicita su restitución y paga las expensas de transporte, manutención, protección u otros que se hubieren causado, la autoridad citada en el inciso 1o. de este artículo, podrá disponer de ellos, entregándolos a instituciones o entidades sin ánimo de lucro con preferencia a las dedicadas a la protección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Cuando el funcionario competente considere necesario, podrá ordenar el depósito por un tercero, y transcurrido el tiempo citado en el inciso anterior, si el animal no es solicitado, el municipio cancelará al depositario el valor de las expensas que se hayan sufragado y les dará el destino enunciado en este artículo. El incumplimiento de lo dispuesto en este artículo por parte de los funcionarios competentes se considerará como causal de mala conducta.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15. Queda prohibido a profesores y estudiantes, cualquiera sea el establecimiento educativo o de enseñanza en el que se desempeñen o asistan, </w:t>
      </w:r>
      <w:r w:rsidRPr="008376A1">
        <w:rPr>
          <w:rFonts w:ascii="Arial" w:hAnsi="Arial" w:cs="Arial"/>
          <w:sz w:val="24"/>
        </w:rPr>
        <w:lastRenderedPageBreak/>
        <w:t>causar daño, lesión o muerte a un animal en ejercicio de sus actividades didácticas o de aprendizaje, u ordenar o promover que se causen.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Igualmente les está prohibido utilizar por sí o por otro, animales con fines didácticos, educativos o de aprendizaje, cuando por esa causa se pueda derivar lesión o muerte a los mismos.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Las facultades de medicina, de veterinaria, de zootecnia o ciencias afines, los establecimientos similares en los que enseñen técnicas de reproducción, cría, desarrollo, manejo, cuidado o sacrificio de animales y sus profesores o estudiantes, quedan especialmente obligados a las disposiciones de este artículo y este estatuto.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Sin embargo, cuando en los establecimientos descritos en este parágrafo sea indispensable la realización de prácticas con animales, de las que se pueda derivar algún daño o lesión, dichas actividades se llevarán a cabo utilizando animales muertos. Si para este fin se requiere su sacrificio, se efectuará de acuerdo con lo estipulado en el Capítulo IV "del sacrificio de animales" de éste estatuto.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Los experimentos o investigaciones realizados con animales vivos en los establecimientos descritos en este parágrafo, de los que pueda derivarse daño, lesión o muerte para los mismos, se realizaran únicamente, con sujeción a lo dispuesto en el capítulo "del uso de los animales vivos en experimentos o investigaciones" de este estatuto.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La violación del presente artículo, se castigará conforme a lo dispuesto en el artículo 11 de este estatuto, pero cuando el responsable de una de las contravenciones descritas sea menor de dieciséis (16) años, estará sometido a jurisdicción y tratamiento especial, conforme a lo dispuesto en las Leyes: 83 de 1946; 75 de 1968, 7a. de 1979 y demás normas que sean aplicables.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16. Cuando uno o varios de los hechos sancionados por este estatuto, en especial los descritos en el artículo 6 se ejecuten o realicen en establecimientos dedicados a la explotación, comercio, espectáculo o exhibición de animales vivos, tales como expendios, circos, zoológicos, depósitos o similares, el responsable será castigado conforme con lo dispuesto en el parágrafo único del artículo 11. de este estatuto. Ver la Sentencia del Tribunal Administrativo de C/marca. 1084 de 2004 (</w:t>
      </w:r>
      <w:proofErr w:type="spellStart"/>
      <w:r w:rsidRPr="008376A1">
        <w:rPr>
          <w:rFonts w:ascii="Arial" w:hAnsi="Arial" w:cs="Arial"/>
          <w:sz w:val="24"/>
        </w:rPr>
        <w:t>Exp</w:t>
      </w:r>
      <w:proofErr w:type="spellEnd"/>
      <w:r w:rsidRPr="008376A1">
        <w:rPr>
          <w:rFonts w:ascii="Arial" w:hAnsi="Arial" w:cs="Arial"/>
          <w:sz w:val="24"/>
        </w:rPr>
        <w:t>. 1084-2002)</w:t>
      </w:r>
    </w:p>
    <w:p w:rsidR="00F174FE" w:rsidRPr="00400EB2" w:rsidRDefault="00F174FE" w:rsidP="00400EB2">
      <w:pPr>
        <w:spacing w:line="240" w:lineRule="auto"/>
        <w:jc w:val="center"/>
        <w:rPr>
          <w:rFonts w:ascii="Arial" w:hAnsi="Arial" w:cs="Arial"/>
          <w:b/>
        </w:rPr>
      </w:pPr>
      <w:r w:rsidRPr="00400EB2">
        <w:rPr>
          <w:rFonts w:ascii="Arial" w:hAnsi="Arial" w:cs="Arial"/>
          <w:b/>
        </w:rPr>
        <w:t>CAPITULO V</w:t>
      </w:r>
    </w:p>
    <w:p w:rsidR="00F174FE" w:rsidRPr="00400EB2" w:rsidRDefault="00F174FE" w:rsidP="009D7C54">
      <w:pPr>
        <w:pStyle w:val="Ttulo3"/>
      </w:pPr>
      <w:r w:rsidRPr="00400EB2">
        <w:t>Del sacrificio de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17. El sacrificio de un animal no destinado al consumo humano sólo podrá realizarse mediante procedimientos no sancionados por esta Ley en el capítulo anterior y que no entrañen crueldad, sufrimiento o prolongación de la agonía y únicamente en razón de las siguientes circunstancias: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 Para poner fin a intensos sufrimientos producidos por lesión o herida corporal grave o enfermedad grave e incurable cualquier otra causa física irreversible capaz de producir sufrimiento innecesario;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b) Por incapacidad o impedimento grave debido a pérdida anatómica o de función de un órgano o miembro o por deformidad grave y permanente;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 Por vejez extrema;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 Cuando se obre en legítima defensa actual o inminente, propia o de un tercero;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 Cuando razonablemente se obre en estado de necesidad o peligro inminente;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f) Por constituir una amenaza cierta o inminente para la salud pública o de otros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g) Por constituir una amenaza para la economía o la ecología o cuando por exceso de su población signifique peligro grave para la sociedad. El sacrificio de animales comprendidos en las circunstancias de este literal, requiere la autorización previa de la entidad administradora del recurso, conforme a la Sección 4a. del Decreto 1608 de 1978 titulado "caza de control";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h) Por cumplimiento de un deber legal;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i) Por cumplimiento de orden legítima de autoridad competente;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j) Con fines experimentales, investigativos o </w:t>
      </w:r>
      <w:proofErr w:type="gramStart"/>
      <w:r w:rsidRPr="008376A1">
        <w:rPr>
          <w:rFonts w:ascii="Arial" w:hAnsi="Arial" w:cs="Arial"/>
          <w:sz w:val="24"/>
        </w:rPr>
        <w:t>científicos</w:t>
      </w:r>
      <w:proofErr w:type="gramEnd"/>
      <w:r w:rsidRPr="008376A1">
        <w:rPr>
          <w:rFonts w:ascii="Arial" w:hAnsi="Arial" w:cs="Arial"/>
          <w:sz w:val="24"/>
        </w:rPr>
        <w:t xml:space="preserve"> pero de acuerdo con lo estipulado en el capítulo quinto de éste estatuto.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18. No es culpable de la muerte de un animal, quien obre en desarrollo de las causales de inculpabilidad, que son las siguientes: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 Realizar la acción u omisión por caso fortuito o fuerza mayor;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b) Obrar bajo insuperable coacción ajena;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 Realizar el hecho con la convicción errada e invencible de que se está amparado por una causal de justificación de las descritas en el artículo anterior;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 Obrar con la convicción errada e invencible de que no concurre en la acción u omisión alguna de las exigencias necesarias para que el hecho corresponda a su descripción legal. Si el error proviene de culpa el hecho será punible únicamente cuando la Ley lo hubiere previsto como culposo.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19. Las causales de justificación e inculpabilidad descritas en los artículos anteriores se aplicarán a cualquier acto u omisión descrito en éste estatuto.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20. El sacrificio de animales destinados al consumo humano deberá realizarse mediante procedimientos no sancionados por esta Ley en el capítulo anterior y de acuerdo con las posibilidades tecnológicas de cada matadero.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21. El sacrificio en matadero de animales destinados al consumo, deberá realizarse en los términos del artículo anterior, de acuerdo con las normas sanitarias pertinentes y en correspondencia con las condiciones propias de cada municipio o localidad, evitando el deterioro, desperdicio o pérdida de calidad de su carne y pieles por maltrato involuntario.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 xml:space="preserve">Artículo 22. La violación de lo dispuesto en éste capítulo será sancionada con multa de dos mil ($ 2.000.00) a treinta mil </w:t>
      </w:r>
      <w:proofErr w:type="gramStart"/>
      <w:r w:rsidRPr="008376A1">
        <w:rPr>
          <w:rFonts w:ascii="Arial" w:hAnsi="Arial" w:cs="Arial"/>
          <w:sz w:val="24"/>
        </w:rPr>
        <w:t>pesos(</w:t>
      </w:r>
      <w:proofErr w:type="gramEnd"/>
      <w:r w:rsidRPr="008376A1">
        <w:rPr>
          <w:rFonts w:ascii="Arial" w:hAnsi="Arial" w:cs="Arial"/>
          <w:sz w:val="24"/>
        </w:rPr>
        <w:t>$30.000.00), sin menoscabo de otras normas que sean aplicables.</w:t>
      </w:r>
    </w:p>
    <w:p w:rsidR="00F174FE" w:rsidRPr="00400EB2" w:rsidRDefault="00F174FE" w:rsidP="00400EB2">
      <w:pPr>
        <w:spacing w:line="240" w:lineRule="auto"/>
        <w:jc w:val="center"/>
        <w:rPr>
          <w:rFonts w:ascii="Arial" w:hAnsi="Arial" w:cs="Arial"/>
          <w:b/>
        </w:rPr>
      </w:pPr>
      <w:r w:rsidRPr="00400EB2">
        <w:rPr>
          <w:rFonts w:ascii="Arial" w:hAnsi="Arial" w:cs="Arial"/>
          <w:b/>
        </w:rPr>
        <w:t>CAPITULO VI</w:t>
      </w:r>
    </w:p>
    <w:p w:rsidR="00F174FE" w:rsidRPr="00400EB2" w:rsidRDefault="00F174FE" w:rsidP="009D7C54">
      <w:pPr>
        <w:pStyle w:val="Ttulo3"/>
      </w:pPr>
      <w:r w:rsidRPr="00400EB2">
        <w:t>Del uso de animales vivos en experimentos e investigación.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23. Los experimentos que se lleven a cabo con animales vivos, se realizarán únicamente con autorización previa del Ministerio de Salud Pública y sólo cuando tales actos sean imprescindibles para el estudio y avance de la ciencia, siempre y cuando esté demostrado:</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a)Que</w:t>
      </w:r>
      <w:proofErr w:type="gramEnd"/>
      <w:r w:rsidRPr="008376A1">
        <w:rPr>
          <w:rFonts w:ascii="Arial" w:hAnsi="Arial" w:cs="Arial"/>
          <w:sz w:val="24"/>
        </w:rPr>
        <w:t xml:space="preserve"> los resultados experimentales no puedan obtenerse por otros procedimientos o alternativas;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b)Que</w:t>
      </w:r>
      <w:proofErr w:type="gramEnd"/>
      <w:r w:rsidRPr="008376A1">
        <w:rPr>
          <w:rFonts w:ascii="Arial" w:hAnsi="Arial" w:cs="Arial"/>
          <w:sz w:val="24"/>
        </w:rPr>
        <w:t xml:space="preserve"> las experiencias son necesarias para el control, prevención, el diagnóstico o el tratamiento de enfermedades que afecten al hombre o al animal;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c)Que los experimentos no puedan ser sustituidos por cultivo de tejidos, </w:t>
      </w:r>
      <w:proofErr w:type="spellStart"/>
      <w:r w:rsidRPr="008376A1">
        <w:rPr>
          <w:rFonts w:ascii="Arial" w:hAnsi="Arial" w:cs="Arial"/>
          <w:sz w:val="24"/>
        </w:rPr>
        <w:t>mdos</w:t>
      </w:r>
      <w:proofErr w:type="spellEnd"/>
      <w:r w:rsidRPr="008376A1">
        <w:rPr>
          <w:rFonts w:ascii="Arial" w:hAnsi="Arial" w:cs="Arial"/>
          <w:sz w:val="24"/>
        </w:rPr>
        <w:t xml:space="preserve"> computarizados, dibujos, películas, fotografías, video u otros procedimientos análogos.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24. El animal usado en cualquier experimento deberá ser puesto bajo los efectos de anestesia lo suficientemente fuerte para evitar que sufra dolor. Si sus heridas son de consideración o implican mutilación grave, serán sacrificados inmediatamente al término del experimento.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25. Se </w:t>
      </w:r>
      <w:proofErr w:type="spellStart"/>
      <w:r w:rsidRPr="008376A1">
        <w:rPr>
          <w:rFonts w:ascii="Arial" w:hAnsi="Arial" w:cs="Arial"/>
          <w:sz w:val="24"/>
        </w:rPr>
        <w:t>prohibe</w:t>
      </w:r>
      <w:proofErr w:type="spellEnd"/>
      <w:r w:rsidRPr="008376A1">
        <w:rPr>
          <w:rFonts w:ascii="Arial" w:hAnsi="Arial" w:cs="Arial"/>
          <w:sz w:val="24"/>
        </w:rPr>
        <w:t xml:space="preserve"> realizar experimentos con animales vivos, como medio de ilustración de conferencias en facultades de medicina, veterinaria, zootecnia, hospitales o laboratorios o en cualquier otro sitio dedicado al aprendizaje, o con el propósito de obtener destreza manual.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Los experimentos de investigación se llevarán a cabo únicamente en los laboratorios autorizados previamente por las autoridades del Ministerio de Salud Pública y el Decreto 1608 de 1978 en lo pertinente.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También se </w:t>
      </w:r>
      <w:proofErr w:type="spellStart"/>
      <w:r w:rsidRPr="008376A1">
        <w:rPr>
          <w:rFonts w:ascii="Arial" w:hAnsi="Arial" w:cs="Arial"/>
          <w:sz w:val="24"/>
        </w:rPr>
        <w:t>prohibe</w:t>
      </w:r>
      <w:proofErr w:type="spellEnd"/>
      <w:r w:rsidRPr="008376A1">
        <w:rPr>
          <w:rFonts w:ascii="Arial" w:hAnsi="Arial" w:cs="Arial"/>
          <w:sz w:val="24"/>
        </w:rPr>
        <w:t xml:space="preserve"> el uso de animales vivos en los siguientes casos expresamente:</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a)Cuando</w:t>
      </w:r>
      <w:proofErr w:type="gramEnd"/>
      <w:r w:rsidRPr="008376A1">
        <w:rPr>
          <w:rFonts w:ascii="Arial" w:hAnsi="Arial" w:cs="Arial"/>
          <w:sz w:val="24"/>
        </w:rPr>
        <w:t xml:space="preserve"> los resultados del experimento son conocidos con anterioridad; b)Cuando el experimento no tiene un fin científico y especialmente cuando está orientado hacia una actividad comercial;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c)Realizar experimentos con animales vivos de grado superior en la escala zoológica al indispensable, según la naturaleza de la experiencia.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26. Para todo experimento con animales vivos deberá conformarse un comité de ética.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El Ministerio de Salud Pública no autorizará la realización de experimentos con animales vivos sino cuando esté conformado el mismo, que estará integrado por no menos de tres (3) miembros, uno de los cuales deberá ser veterinario del Instituto Colombiano Agropecuario; el segundo deberá pertenecer a la autoridad </w:t>
      </w:r>
      <w:r w:rsidRPr="008376A1">
        <w:rPr>
          <w:rFonts w:ascii="Arial" w:hAnsi="Arial" w:cs="Arial"/>
          <w:sz w:val="24"/>
        </w:rPr>
        <w:lastRenderedPageBreak/>
        <w:t>administradora de los recursos naturales; el tercero deberá ser representante de las sociedades protectoras de animales. Los miembros del comité de ética serán designados por sus respectivas entidades a solicitud del experimentador. El Gobierno Nacional reglamentará la forma de proveer las representaciones de las sociedades protectoras de animales y su junta coordinadora nacional, que tendrá tres miembros por un período de dos años. Las representaciones de las sociedades protectoras de animales en los comités de ética serán ad honorem. Todo comité de ética establecido de acuerdo con este artículo será responsable de coordinar y supervisar:</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a)Las</w:t>
      </w:r>
      <w:proofErr w:type="gramEnd"/>
      <w:r w:rsidRPr="008376A1">
        <w:rPr>
          <w:rFonts w:ascii="Arial" w:hAnsi="Arial" w:cs="Arial"/>
          <w:sz w:val="24"/>
        </w:rPr>
        <w:t xml:space="preserve"> actividades y procedimientos encaminados al cuidado de los animales;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b)Las</w:t>
      </w:r>
      <w:proofErr w:type="gramEnd"/>
      <w:r w:rsidRPr="008376A1">
        <w:rPr>
          <w:rFonts w:ascii="Arial" w:hAnsi="Arial" w:cs="Arial"/>
          <w:sz w:val="24"/>
        </w:rPr>
        <w:t xml:space="preserve"> condiciones físicas para el cuidado y bienestar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c)El entrenamiento y las capacidades del personal encargado del cuidado de los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d)Los procedimientos para la prevención del dolor innecesario incluyendo el uso de anestesia y analgésicos;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e)El</w:t>
      </w:r>
      <w:proofErr w:type="gramEnd"/>
      <w:r w:rsidRPr="008376A1">
        <w:rPr>
          <w:rFonts w:ascii="Arial" w:hAnsi="Arial" w:cs="Arial"/>
          <w:sz w:val="24"/>
        </w:rPr>
        <w:t xml:space="preserve"> cumplimiento de lo prescrito en los artículos 24 y 25 de esta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El director de un experimento en el que se vayan a utilizar animales vivos, queda obligado a comunicar al comité de ética, la naturaleza de los procedimientos que vayan a emplearse con los animales, el número y tipo de los mismos, las alternativas al uso de animales y las fuentes y naturaleza de los fondos de investigación.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En el sitio en el cual un comité de ética tenga razones para creer que se está violando esta Ley o que se violará o que se haya violado, ordenará lo siguiente, según sea pertinente:</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a)Suspensión</w:t>
      </w:r>
      <w:proofErr w:type="gramEnd"/>
      <w:r w:rsidRPr="008376A1">
        <w:rPr>
          <w:rFonts w:ascii="Arial" w:hAnsi="Arial" w:cs="Arial"/>
          <w:sz w:val="24"/>
        </w:rPr>
        <w:t xml:space="preserve"> del experimento;</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b)Sacrificio</w:t>
      </w:r>
      <w:proofErr w:type="gramEnd"/>
      <w:r w:rsidRPr="008376A1">
        <w:rPr>
          <w:rFonts w:ascii="Arial" w:hAnsi="Arial" w:cs="Arial"/>
          <w:sz w:val="24"/>
        </w:rPr>
        <w:t xml:space="preserve"> del animal cuando se le haya causado enfermedad o lesión incurable.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Son deberes de los comités de ética:</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a)Reunirse</w:t>
      </w:r>
      <w:proofErr w:type="gramEnd"/>
      <w:r w:rsidRPr="008376A1">
        <w:rPr>
          <w:rFonts w:ascii="Arial" w:hAnsi="Arial" w:cs="Arial"/>
          <w:sz w:val="24"/>
        </w:rPr>
        <w:t xml:space="preserve"> trimestralmente;</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b)Hacer</w:t>
      </w:r>
      <w:proofErr w:type="gramEnd"/>
      <w:r w:rsidRPr="008376A1">
        <w:rPr>
          <w:rFonts w:ascii="Arial" w:hAnsi="Arial" w:cs="Arial"/>
          <w:sz w:val="24"/>
        </w:rPr>
        <w:t xml:space="preserve"> inspecciones por lo menos cuatro (4) veces al año a las áreas de estudio de animales en cada laboratorio y a los centros experimentales, de las cuales rendirán un informe a las autoridades competentes y a la entidad administradora de los recursos naturales;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c)Revisar durante las inspecciones a los centros experimentales o de estudio las condiciones de manejo y el control del dolor en los animales, para establecer si se cumplen los requisitos señalados en la presente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De todas las actuaciones el Comité de ética se rendirá informe a las entidades empleadoras del funcionario.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La violación de lo dispuesto en cualquiera de los artículos del capítulo quinto de esta Ley acarreará al experimentador pena de multa de cincuenta mil ($ 50.000.00) a quinientos mil pesos ($ 500.000.00).</w:t>
      </w:r>
    </w:p>
    <w:p w:rsidR="00F174FE" w:rsidRPr="00400EB2" w:rsidRDefault="00F174FE" w:rsidP="00400EB2">
      <w:pPr>
        <w:spacing w:line="240" w:lineRule="auto"/>
        <w:jc w:val="center"/>
        <w:rPr>
          <w:rFonts w:ascii="Arial" w:hAnsi="Arial" w:cs="Arial"/>
          <w:b/>
        </w:rPr>
      </w:pPr>
      <w:r w:rsidRPr="00400EB2">
        <w:rPr>
          <w:rFonts w:ascii="Arial" w:hAnsi="Arial" w:cs="Arial"/>
          <w:b/>
        </w:rPr>
        <w:t>CAPITULO VII</w:t>
      </w:r>
    </w:p>
    <w:p w:rsidR="00F174FE" w:rsidRPr="00400EB2" w:rsidRDefault="00F174FE" w:rsidP="009D7C54">
      <w:pPr>
        <w:pStyle w:val="Ttulo3"/>
      </w:pPr>
      <w:r w:rsidRPr="00400EB2">
        <w:t>Del transporte de animales.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27. El transporte o traslado de los animales, obliga a quien lo realiza a emplear procedimientos que no entrañen crueldad, malos tratos, fatiga extrema o carencia de descanso, bebida y alimento para los mismos.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28. Para el transporte de cuadrúpedos se emplearán vehículos que los protejan del sol o de la lluvia. Tratándose de animales más pequeños deberán ir en cajas o guacales que tengan suficiente ventilación y amplitud apropiada y su construcción será lo suficientemente sólida, como para resistir sin deformarse el peso de otras cajas u objetos que se le coloquen encima, debiendo estar protegidos contra el sol, la lluvia y el frío.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En el caso de animales transportados que sean detenidos en su camino o a su arribo al lugar de destino, por complicaciones accidentales, fortuitas o administrativas, tales como huelgas, falta de medios, decomiso por autoridades, demoras en el tránsito o la entrega, deberá proporcionárseles por el municipio en cuya jurisdicción se encuentren, alojamiento amplio y ventilado, abrevaderos y alimentos, a costa del propietario, destinatario o transportador, según el caso, hasta que sea solucionado el conflicto y puedan seguir a su destino o sean rescatados y devueltos o bien, entregados al funcionario autorizado por el artículo 14 de este estatuto, el cual seguirá el procedimiento descrito en el mismo.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Los transportadores que violen lo dispuesto en el capítulo sexto de esta Ley serán sancionados con pena de multa de diez mil ($ 10.000.00) a cien mil pesos ($ 100.000.00) sin menoscabo de otras normas que fuesen aplicables. El incumplimiento de lo dispuesto en este capítulo por parte de los funcionarios competentes señalados en el artículo 14o. y por las autoridades nacionales y municipales de tránsito y transporte se considerará como causal de mala conducta.</w:t>
      </w:r>
    </w:p>
    <w:p w:rsidR="00F174FE" w:rsidRPr="00400EB2" w:rsidRDefault="00F174FE" w:rsidP="00400EB2">
      <w:pPr>
        <w:spacing w:line="240" w:lineRule="auto"/>
        <w:jc w:val="center"/>
        <w:rPr>
          <w:rFonts w:ascii="Arial" w:hAnsi="Arial" w:cs="Arial"/>
          <w:b/>
        </w:rPr>
      </w:pPr>
      <w:r w:rsidRPr="00400EB2">
        <w:rPr>
          <w:rFonts w:ascii="Arial" w:hAnsi="Arial" w:cs="Arial"/>
          <w:b/>
        </w:rPr>
        <w:t>CAPITULO VIII</w:t>
      </w:r>
    </w:p>
    <w:p w:rsidR="00F174FE" w:rsidRPr="00400EB2" w:rsidRDefault="00F174FE" w:rsidP="009D7C54">
      <w:pPr>
        <w:pStyle w:val="Ttulo3"/>
      </w:pPr>
      <w:r w:rsidRPr="00400EB2">
        <w:t>De la caza y la pesca.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29. Para efectos de esta Ley se denominan animales silvestres, bravíos o salvajes aquellos que viven libres e independientes del hombre.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En cuanto no contravengan lo dispuesto en este estatuto, se observarán las reglas contenidas en el libro 2o., Título IV del Código Civil, en el Código Nacional de los Recursos Naturales, en los Decretos 2811 de 1974, 133 de 1976, 622 de 1977, 1608 de 1978 y demás disposiciones vigentes relativas a la fauna silvestre. En caso de conflicto o duda sobre la aplicación de una norma referente a animales silvestres, se aplicará de preferencia lo preceptuado en este estatuto.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De la caza.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Artículo 30. La caza de animales silvestres, bravíos o salvajes está prohibida en todo el territorio nacional, pero se permitirá en los siguientes casos: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a)Con</w:t>
      </w:r>
      <w:proofErr w:type="gramEnd"/>
      <w:r w:rsidRPr="008376A1">
        <w:rPr>
          <w:rFonts w:ascii="Arial" w:hAnsi="Arial" w:cs="Arial"/>
          <w:sz w:val="24"/>
        </w:rPr>
        <w:t xml:space="preserve"> fines de subsistencia, entendiéndose por tal la caza que se realiza para consumo de quien la ejecuta o el de su familia, pero siempre y cuando no esté prohibida total, parcial, temporal o definitivamente para evitar la extinción de alguna especie, por la entidad administradora de los recursos naturales, la cual, para el efecto, publicará trimestralmente la lista de especies sujetas a limitación y su clase, en cinco (5) diarios de amplia circulación nacional. Salvo esta restricción, la caza de subsistencia no requiere autorización previa;</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b)Con</w:t>
      </w:r>
      <w:proofErr w:type="gramEnd"/>
      <w:r w:rsidRPr="008376A1">
        <w:rPr>
          <w:rFonts w:ascii="Arial" w:hAnsi="Arial" w:cs="Arial"/>
          <w:sz w:val="24"/>
        </w:rPr>
        <w:t xml:space="preserve"> fines científicos o investigativos, de control, deportivos, educativos, de fomento, pero con autorización previa, escrita, particular, expresa y determinada en cuanto a zona de aprehensión, cantidad, tamaño y especie de los ejemplares, duración del permiso y medios de captura, expedida por la entidad administradora de los recursos naturales.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En ningún caso la autorización será por un lapso mayor de dos (2) meses en el año, ni superior en número de ejemplares al uno por ciento (1%) de la población estimada por el director regional, dentro de los tres meses anteriores a la expedición del permiso. Vencida la autorización o permiso únicamente podrá ser autorizada la tenencia de animales silvestres, bravíos o salvajes vivos con fines científicos o investigativos, culturales o educativos, en zoológicos, circos, laboratorios o sitios públicos, siempre que cumplan con los requisitos estipulados en este estatuto y sus normas concordantes.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31.  Derogado por el art. 28, Ley 611 de 2000 Queda prohibida la caza de animales silvestres, bravíos o salvajes con fines comerciales. Igualmente es ilícito el comercio de sus pieles, corazas, plumajes o cualquier otra parte o producto de los mismos.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Se presume fin comercial la tenencia a cualquier título de animal silvestre, bravío o salvaje, vivo o muerto, de piel, coraza, plumaje o cualquier otra parte o producto de los mismos, cuando se presente una o varias de las circunstancias siguientes: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a)Cuando</w:t>
      </w:r>
      <w:proofErr w:type="gramEnd"/>
      <w:r w:rsidRPr="008376A1">
        <w:rPr>
          <w:rFonts w:ascii="Arial" w:hAnsi="Arial" w:cs="Arial"/>
          <w:sz w:val="24"/>
        </w:rPr>
        <w:t xml:space="preserve"> se encuentren en establecimiento comercial, plaza de mercado o feria;</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b)Cuando</w:t>
      </w:r>
      <w:proofErr w:type="gramEnd"/>
      <w:r w:rsidRPr="008376A1">
        <w:rPr>
          <w:rFonts w:ascii="Arial" w:hAnsi="Arial" w:cs="Arial"/>
          <w:sz w:val="24"/>
        </w:rPr>
        <w:t xml:space="preserve"> se tengan en una cantidad tal que se deduzca una utilización comercial, distinta de la mera subsistencia del tenedor o su familia;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c)Cuando estén siendo transportados fuera de su </w:t>
      </w:r>
      <w:proofErr w:type="spellStart"/>
      <w:r w:rsidRPr="008376A1">
        <w:rPr>
          <w:rFonts w:ascii="Arial" w:hAnsi="Arial" w:cs="Arial"/>
          <w:sz w:val="24"/>
        </w:rPr>
        <w:t>habitat</w:t>
      </w:r>
      <w:proofErr w:type="spellEnd"/>
      <w:r w:rsidRPr="008376A1">
        <w:rPr>
          <w:rFonts w:ascii="Arial" w:hAnsi="Arial" w:cs="Arial"/>
          <w:sz w:val="24"/>
        </w:rPr>
        <w:t xml:space="preserve"> natural;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d)Cuando se tengan elementos u objetos de aprehensión o captura de cuya potencial efectividad se deduzca la caza con fines comerciales;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e)Cuando</w:t>
      </w:r>
      <w:proofErr w:type="gramEnd"/>
      <w:r w:rsidRPr="008376A1">
        <w:rPr>
          <w:rFonts w:ascii="Arial" w:hAnsi="Arial" w:cs="Arial"/>
          <w:sz w:val="24"/>
        </w:rPr>
        <w:t xml:space="preserve"> se tengan por persona que en razón de su profesión u oficio no derive su sustento de actividades propias del lugar de origen o </w:t>
      </w:r>
      <w:proofErr w:type="spellStart"/>
      <w:r w:rsidRPr="008376A1">
        <w:rPr>
          <w:rFonts w:ascii="Arial" w:hAnsi="Arial" w:cs="Arial"/>
          <w:sz w:val="24"/>
        </w:rPr>
        <w:t>habitat</w:t>
      </w:r>
      <w:proofErr w:type="spellEnd"/>
      <w:r w:rsidRPr="008376A1">
        <w:rPr>
          <w:rFonts w:ascii="Arial" w:hAnsi="Arial" w:cs="Arial"/>
          <w:sz w:val="24"/>
        </w:rPr>
        <w:t xml:space="preserve"> de los animales o por persona cuyo domicilio no coincida con ese mismo lugar;</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lastRenderedPageBreak/>
        <w:t>f)Cuando</w:t>
      </w:r>
      <w:proofErr w:type="gramEnd"/>
      <w:r w:rsidRPr="008376A1">
        <w:rPr>
          <w:rFonts w:ascii="Arial" w:hAnsi="Arial" w:cs="Arial"/>
          <w:sz w:val="24"/>
        </w:rPr>
        <w:t xml:space="preserve"> con ellos se fabriquen objetos de cualquier clase y se encuentren esos objetos en las circunstancias de los literales a), b) y c) de este artículo.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Se exceptúan de lo dispuesto en los literales c) y e) de este artículo quienes hayan sido previamente autorizados por la entidad administradora de los recursos naturales conforme el artículo 30, pero siempre y cuando hayan cumplido con los requisitos consignados en la autorización misma.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De la pesca.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32. Será permitida la captura y comercio de peces y de fauna acuática con destino al consumo humano o industrial, interno o de exportación, pero para realizarla se requiere autorización expresa, particular y determinada expedida por la entidad administradora de los recursos naturales. De no existir ésta el hecho será punible.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La pesca de subsistencia y la artesanal no requiere autorización </w:t>
      </w:r>
      <w:proofErr w:type="gramStart"/>
      <w:r w:rsidRPr="008376A1">
        <w:rPr>
          <w:rFonts w:ascii="Arial" w:hAnsi="Arial" w:cs="Arial"/>
          <w:sz w:val="24"/>
        </w:rPr>
        <w:t>previa</w:t>
      </w:r>
      <w:proofErr w:type="gramEnd"/>
      <w:r w:rsidRPr="008376A1">
        <w:rPr>
          <w:rFonts w:ascii="Arial" w:hAnsi="Arial" w:cs="Arial"/>
          <w:sz w:val="24"/>
        </w:rPr>
        <w:t xml:space="preserve"> pero estarán sujetas a los reglamentos y normas que para el efecto dicte la entidad administradora de los recursos naturales.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Artículo 33. Sin menoscabo de lo dispuesto en los artículos pertinentes del título VIII, Capítulo II del Código Penal, el comercio de animales silvestres sólo se permitirá cuando los ejemplares sean obtenidos de </w:t>
      </w:r>
      <w:proofErr w:type="spellStart"/>
      <w:r w:rsidRPr="008376A1">
        <w:rPr>
          <w:rFonts w:ascii="Arial" w:hAnsi="Arial" w:cs="Arial"/>
          <w:sz w:val="24"/>
        </w:rPr>
        <w:t>zoocriaderos</w:t>
      </w:r>
      <w:proofErr w:type="spellEnd"/>
      <w:r w:rsidRPr="008376A1">
        <w:rPr>
          <w:rFonts w:ascii="Arial" w:hAnsi="Arial" w:cs="Arial"/>
          <w:sz w:val="24"/>
        </w:rPr>
        <w:t xml:space="preserve"> establecidos mediante autorización del </w:t>
      </w:r>
      <w:proofErr w:type="spellStart"/>
      <w:r w:rsidRPr="008376A1">
        <w:rPr>
          <w:rFonts w:ascii="Arial" w:hAnsi="Arial" w:cs="Arial"/>
          <w:sz w:val="24"/>
        </w:rPr>
        <w:t>Inderena</w:t>
      </w:r>
      <w:proofErr w:type="spellEnd"/>
      <w:r w:rsidRPr="008376A1">
        <w:rPr>
          <w:rFonts w:ascii="Arial" w:hAnsi="Arial" w:cs="Arial"/>
          <w:sz w:val="24"/>
        </w:rPr>
        <w:t>, el cual reglamentará la forma como debe realizarse dicho comercio, conforme a lo estipulado en el Decreto 1608 de 1978.</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 xml:space="preserve">La violación de lo dispuesto en el capítulo 7o. de esta Ley será sancionada con pena de arresto de dos (2) meses a un (1) año y multas sucesivas de diez mil ($ 10.000.00) a un millón ($ 1.000.000.00) de pesos y el decomiso de los animales para ser devueltos a su </w:t>
      </w:r>
      <w:proofErr w:type="spellStart"/>
      <w:r w:rsidRPr="008376A1">
        <w:rPr>
          <w:rFonts w:ascii="Arial" w:hAnsi="Arial" w:cs="Arial"/>
          <w:sz w:val="24"/>
        </w:rPr>
        <w:t>habitat</w:t>
      </w:r>
      <w:proofErr w:type="spellEnd"/>
      <w:r w:rsidRPr="008376A1">
        <w:rPr>
          <w:rFonts w:ascii="Arial" w:hAnsi="Arial" w:cs="Arial"/>
          <w:sz w:val="24"/>
        </w:rPr>
        <w:t>.</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Parágrafo: Sin perjuicio de lo dispuesto en estas u otras normas, cuando haya decomiso de pieles o de carnes de animales silvestres podrán ser rematadas a beneficio del municipio respectivo, si aquel ha sido realizado por funcionarios del mismo. Cuando el decomiso lo haga la entidad administradora de recursos naturales ingresará a sus fondos.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Cuando el funcionario encargado de supervisar el uso de licencias permita la captura de peces o fauna acuática superior o distinta a la autorizada, será objeto de destitución por la respectiva entidad, sin menoscabo de otras sanciones que correspondan a su conducta.</w:t>
      </w:r>
    </w:p>
    <w:p w:rsidR="00F174FE" w:rsidRPr="00400EB2" w:rsidRDefault="00F174FE" w:rsidP="00400EB2">
      <w:pPr>
        <w:spacing w:line="240" w:lineRule="auto"/>
        <w:jc w:val="center"/>
        <w:rPr>
          <w:rFonts w:ascii="Arial" w:hAnsi="Arial" w:cs="Arial"/>
          <w:b/>
        </w:rPr>
      </w:pPr>
      <w:r w:rsidRPr="00400EB2">
        <w:rPr>
          <w:rFonts w:ascii="Arial" w:hAnsi="Arial" w:cs="Arial"/>
          <w:b/>
        </w:rPr>
        <w:t>CAPITULO IX</w:t>
      </w:r>
    </w:p>
    <w:p w:rsidR="00F174FE" w:rsidRPr="00400EB2" w:rsidRDefault="00F174FE" w:rsidP="00400EB2">
      <w:pPr>
        <w:spacing w:line="240" w:lineRule="auto"/>
        <w:jc w:val="center"/>
        <w:rPr>
          <w:rFonts w:ascii="Arial" w:hAnsi="Arial" w:cs="Arial"/>
          <w:b/>
        </w:rPr>
      </w:pPr>
      <w:r w:rsidRPr="00400EB2">
        <w:rPr>
          <w:rFonts w:ascii="Arial" w:hAnsi="Arial" w:cs="Arial"/>
          <w:b/>
        </w:rPr>
        <w:t>Disposiciones generales.</w:t>
      </w:r>
    </w:p>
    <w:p w:rsidR="00F174FE" w:rsidRPr="00400EB2" w:rsidRDefault="00F174FE" w:rsidP="009D7C54">
      <w:pPr>
        <w:pStyle w:val="Ttulo3"/>
      </w:pPr>
      <w:r w:rsidRPr="00400EB2">
        <w:t>Cómplices.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34. El que tome parte como cómplice en la ejecución de uno de los hechos contravencionales descritos en esta Ley, o preste al autor cooperación o auxilio, quedará sometido a la pena prevista para el hecho punible, disminuida hasta en la mitad.</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Artículo 35. El que instigue o determine a otro a cometer una de las contravenciones previstas en este estatuto, incurrirá en la misma pena prevista para el autor material.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Recursos.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36. Al responsable de varias de las contravenciones previstas en esta Ley, cometidas conjunta o separadamente, cuando se le juzgue en un mismo proceso, se le aplicará la sanción establecida para la más grave, aumentada hasta en una cuarta parte.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37. Al contraventor que con un mismo hecho cometa varios actos punibles de los previstos en esta Ley, se le aplicará la sanción establecida para el más grave, aumentada hasta en una tercera parte.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Reincidencia.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38. El que después de una sentencia condenatoria cometiere una nueva contravención, incurrirá en la sanción que a ésta corresponda, aumentada en una cuarta parte para la primera reincidencia y en una tercera parte para las demás, siempre que la nueva contravención se haya cometido antes de transcurridos dos (2) años de ejecutoriada las condena.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39. La reincidencia se acreditará con copia de la sentencia anterior. En su defecto, con certificación que expida la autoridad competente.</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Pena de multa.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40. La cuantía de la multa será fijada teniendo en cuenta la gravedad de la infracción, el resarcimiento así sea parcial del daño causado, la situación económica del condenado, el estipendio diario de su trabajo, las obligaciones comerciales a su cargo anteriores a la contravención y las demás circunstancias que indiquen su posibilidad de pagar.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La multa deberá consignarse a favor del tesoro municipal del lugar donde se cometió la contravención, en término que señale el funcionario, que no excederá de treinta (30) días contados desde la ejecutoria de la sentencia.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Para facilitar su cumplimiento cuando el funcionario lo considere razonable podrá aceptar el pago de la multa por cuotas periódicas con término de treinta (30) a ciento ochenta (180) días, previa caución.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En caso de concurso o acumulación las multas correspondientes a cada una de las infracciones se sumarán, pero el total no podrá exceder del máximo señalado en el artículo 46 del Código Penal.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41. Si la multa no se paga dentro del término señalado, se convertirá en arresto o en trabajo de interés público.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La conversión se hará a razón de un (1) día de arresto o de trabajo por el valor asignado al salario mínimo diario.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La conversión se autorizará solamente cuando la insuficiente capacidad económica del contraventor no le permita pagar.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Artículo 42. Cuando para efectos de la conversión a que se refiere el artículo anterior, fuere del caso optar entre una de las varias formas o bases de conversión allí establecidas, el funcionario preferirá la que se tenga por más conveniente, habida consideración de las circunstancias del hecho y de las condiciones personales del contraventor.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Las disposiciones anteriores se aplicarán sin perjuicio de la pena de arresto prevista en las normas de este estatuto, pero el arresto en ningún caso podrá ser superior a cinco (5) años, tal como lo prescribe el artículo 44 del Código Penal.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43. En todos los casos en que hubiere lugar a la pena de multa según lo dispuesto en este estatuto, podrá perseguirse su pago por la vía de la jurisdicción coactiva.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44. En la sentencia se determinará cómo ha de cumplirse la pena de multa.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45. Cuando el autor o cómplice tenga la calidad de empleado público, o trabajador oficial, y realice el hecho u omisión en ejercicio de sus funciones, incurrirá en la pérdida del empleo que será decretado por la entidad nominadora de oficio o a petición de parte, previo el cumplimiento de los procedimientos disciplinarios correspondientes, sin perjuicio de las penas establecidas para las contravenciones descritas en esta Ley.</w:t>
      </w:r>
    </w:p>
    <w:p w:rsidR="00F174FE" w:rsidRPr="008376A1" w:rsidRDefault="00400EB2" w:rsidP="00F174FE">
      <w:pPr>
        <w:spacing w:line="240" w:lineRule="auto"/>
        <w:jc w:val="both"/>
        <w:rPr>
          <w:rFonts w:ascii="Arial" w:hAnsi="Arial" w:cs="Arial"/>
          <w:sz w:val="24"/>
        </w:rPr>
      </w:pPr>
      <w:r w:rsidRPr="008376A1">
        <w:rPr>
          <w:rFonts w:ascii="Arial" w:hAnsi="Arial" w:cs="Arial"/>
          <w:sz w:val="24"/>
        </w:rPr>
        <w:t>Igualmente,</w:t>
      </w:r>
      <w:r w:rsidR="00F174FE" w:rsidRPr="008376A1">
        <w:rPr>
          <w:rFonts w:ascii="Arial" w:hAnsi="Arial" w:cs="Arial"/>
          <w:sz w:val="24"/>
        </w:rPr>
        <w:t xml:space="preserve"> el empleado público o trabajador oficial responsable quedará inhabilitado por cinco (5) años para desempeñar cualquier cargo en la administración pública, en la rama jurisdiccional, o en el ministerio público.</w:t>
      </w:r>
    </w:p>
    <w:p w:rsidR="00F174FE" w:rsidRPr="00400EB2" w:rsidRDefault="00F174FE" w:rsidP="00400EB2">
      <w:pPr>
        <w:spacing w:line="240" w:lineRule="auto"/>
        <w:jc w:val="center"/>
        <w:rPr>
          <w:rFonts w:ascii="Arial" w:hAnsi="Arial" w:cs="Arial"/>
          <w:b/>
        </w:rPr>
      </w:pPr>
      <w:r w:rsidRPr="00400EB2">
        <w:rPr>
          <w:rFonts w:ascii="Arial" w:hAnsi="Arial" w:cs="Arial"/>
          <w:b/>
        </w:rPr>
        <w:t>CAPITULO X</w:t>
      </w:r>
    </w:p>
    <w:p w:rsidR="00F174FE" w:rsidRPr="00400EB2" w:rsidRDefault="00F174FE" w:rsidP="009D7C54">
      <w:pPr>
        <w:pStyle w:val="Ttulo3"/>
      </w:pPr>
      <w:r w:rsidRPr="00400EB2">
        <w:t>Competencia y procedimiento.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46. Modificado por el art. 7, Ley 1774 de 2016 Corresponde a los alcaldes o a los inspectores de policía que hagan sus veces y en el Distrito Especial de Bogotá a los inspectores penales de policía conocer en primera instancia de las contravenciones de que trata la presente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De la segunda instancia conocerán los gobernadores de departamento, el Consejo de Justicia de Bogotá, y los intendentes y comisarios según el caso.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46A. Adicionado por el art. 8, Ley 1774 de 2016</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47. La investigación de las contravenciones descritas en esta Ley, se adelantará de oficio o por denuncia. El procedimiento estará sujeto a las siguientes etapas:</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a)Iniciada</w:t>
      </w:r>
      <w:proofErr w:type="gramEnd"/>
      <w:r w:rsidRPr="008376A1">
        <w:rPr>
          <w:rFonts w:ascii="Arial" w:hAnsi="Arial" w:cs="Arial"/>
          <w:sz w:val="24"/>
        </w:rPr>
        <w:t xml:space="preserve"> la actuación se hará comparecer al sindicado asistido de apoderado, en forma inmediata, si hubiese sido capturado, en caso contrario se le declarará reo ausente y se le designará apoderado de oficio. La declaratoria de reo ausente se sujetará a lo dispuesto en el artículo 382 del Código de Procedimiento Penal;</w:t>
      </w:r>
    </w:p>
    <w:p w:rsidR="00F174FE" w:rsidRPr="008376A1" w:rsidRDefault="00F174FE" w:rsidP="00F174FE">
      <w:pPr>
        <w:spacing w:line="240" w:lineRule="auto"/>
        <w:jc w:val="both"/>
        <w:rPr>
          <w:rFonts w:ascii="Arial" w:hAnsi="Arial" w:cs="Arial"/>
          <w:sz w:val="24"/>
        </w:rPr>
      </w:pPr>
      <w:proofErr w:type="gramStart"/>
      <w:r w:rsidRPr="008376A1">
        <w:rPr>
          <w:rFonts w:ascii="Arial" w:hAnsi="Arial" w:cs="Arial"/>
          <w:sz w:val="24"/>
        </w:rPr>
        <w:t>b)Se</w:t>
      </w:r>
      <w:proofErr w:type="gramEnd"/>
      <w:r w:rsidRPr="008376A1">
        <w:rPr>
          <w:rFonts w:ascii="Arial" w:hAnsi="Arial" w:cs="Arial"/>
          <w:sz w:val="24"/>
        </w:rPr>
        <w:t xml:space="preserve"> identificará al sindicado de acuerdo con lo dispuesto en los artículos 113 y 114 del Código de Procedimiento Penal;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c)Ratificada la denuncia si la hubiere y oído el sindicado en indagatoria, el funcionario concederá un término de tres (3) días hábiles para que el sindicado o su apoderado solicite las pruebas que considere necesarias. En el mismo lapso, el funcionario ordenará las pruebas solicitadas que sean procedentes y las que estime pertinentes. Vencido el término anterior, el funcionario dentro de los ocho (8) días hábiles siguientes practicará las pruebas que se hayan ordenado;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d)En el caso del que el sindicado confiese haber cometido el hecho punible, el funcionario podrá prescindir del término de tres (3) días que se señalan en el artículo anterior, pero deberá practicar las pruebas conducentes para adquirir el convencimiento de la verdad de la confesión y averiguar las circunstancias del hecho, para lo cual tendrá un término de ocho (8) días.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48. Vencido el término probatorio, el funcionario citará a audiencia la cual se celebrará dentro de las cuarenta y ocho (48) horas siguientes. Durante la audiencia, las partes podrán presentar alegaciones orales o escritas.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Terminada la audiencia, el funcionario dictará la sentencia a que haya lugar, dentro de los tres (3) días siguientes.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49. Del fallo dictado podrá el procesado o su apoderado apelar dentro de las veinticuatro (24) horas siguientes a su notificación. La segunda instancia confirmará o revocará la decisión, dentro de los tres (3) días siguientes al recibo de las diligencias y previo traslado a las partes para alegaciones por escrito, por el término de tres (3) días. El traslado se surtirá en la Secretaría.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50. El fallo deberá consultarse siempre con el superior cuando no fuere apelado. La consulta se tramitará y decidirá por el superior en la misma forma que la apelación. Una vez decidido el recurso de apelación o surtida la consulta, se cumplirá la orden por el fallo.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51. En los procesos que se adelanten conforme a este procedimiento la captura y detención se rigen por las normas del procedimiento penal y habrá lugar a beneficio de excarcelación en todas las contravenciones a que se refiere esta Ley.</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Igualmente, el procesado tendrá derecho a la libertad provisional cuando se dé una cualquiera de las circunstancias descritas en los numerales primero 1o, segundo 2, tercero 3, cuarto 4, y quinto 5., del artículo 8 de la Ley segunda de 1984.</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52. Las contravenciones contenidas en el presente estatuto prescriben en cuanto a la acción penal en dos (2) años y la sanción en tres (3) años.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53. El procedimiento establecido en las normas anteriores únicamente se aplicará a las contravenciones descritas en esta Ley, cometidas con posterioridad a su vigencia.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54. Los valores previstos para las multas consignadas en este estatuto, aumentarán en un quince por ciento (15%) desde el primero (1.) de enero de mil novecientos ochenta y seis (1986) y se seguirán reajustando automáticamente cada dos (2) años en el mismo porcentaje y en la misma fecha.</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lastRenderedPageBreak/>
        <w:t>Artículo 55. El incumplimiento de los términos previstos en este capítulo hará incurrir al funcionario en pérdida del empleo, que será decretada por la entidad nominadora con base en el informe del ministerio público, rendido de oficio o a petición de parte, previo el cumplimiento de los procedimientos disciplinarios correspondientes.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56. Son aplicables al procedimiento previsto en este capítulo las disposiciones generales del Código Penal, las del Código de Procedimiento Penal, las comunes a todos los juicios contenidos en el Procedimiento Civil y las normas sobre Policía Judicial en cuanto no resulten contrarias o incompatibles con las regulaciones de este procedimiento especial.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57. En caso de discusión de competencia en materia penal entre los funcionarios competentes por esta Ley y una autoridad jurisdiccional, la insistencia de esta última prevalecerá.</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58. Cuando después de ejecutoriada la sentencia condenatoria, se obtenga prueba plena o completa sobre la falsedad del dictamen, certificado, informe, diligencia, documento o testimonio que hayan servido para sustentar la condena, o cuando el fallador haya sido condenado por cohecho o prevaricato como consecuencia de su actuación dentro del proceso, podrá solicitarse la revisión ante el tribunal superior del respectivo distrito judicial.</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En la solicitud de revisión se anotará la causal del recurso, el despacho donde fue tramitada la causa y cualquier otro dato que se considere pertinente. Si el tribunal encuentra aceptable la solicitud, pedirá a quien corresponda el envío del expediente que contenga la actuación y recibido este abrirá a prueba por el término de diez (10) días.</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Vencido el término de prueba se dará sucesivamente traslado al agente del ministerio público y al recurrente para que presenten sus alegatos de conclusión.</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El tribunal deberá decidir el recurso dentro de los quince (15) días siguientes al vencimiento del término para alegar.</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59. Las sociedades protectoras de animales quedan facultadas para realizar a través de sus representantes visitas a centros de zoonosis o a todo tipo de lugares o instituciones donde hay manejos de animales con el fin de comprobar el cumplimiento de la presente Ley y para instaurar ante la autoridad competente la denuncia respectiva cuando hubiere lugar a ello.</w:t>
      </w:r>
    </w:p>
    <w:p w:rsidR="00F174FE" w:rsidRPr="008376A1" w:rsidRDefault="00F174FE" w:rsidP="00F174FE">
      <w:pPr>
        <w:spacing w:line="240" w:lineRule="auto"/>
        <w:jc w:val="both"/>
        <w:rPr>
          <w:rFonts w:ascii="Arial" w:hAnsi="Arial" w:cs="Arial"/>
          <w:sz w:val="24"/>
        </w:rPr>
      </w:pPr>
      <w:r w:rsidRPr="008376A1">
        <w:rPr>
          <w:rFonts w:ascii="Arial" w:hAnsi="Arial" w:cs="Arial"/>
          <w:sz w:val="24"/>
        </w:rPr>
        <w:t>Artículo 60. La presente Ley rige a partir de la fecha de promulgación y deroga las disposiciones que le sean contrarias.</w:t>
      </w:r>
    </w:p>
    <w:p w:rsidR="00576657" w:rsidRDefault="00576657" w:rsidP="00F174FE">
      <w:pPr>
        <w:spacing w:line="240" w:lineRule="auto"/>
        <w:jc w:val="both"/>
        <w:rPr>
          <w:rFonts w:ascii="Arial" w:hAnsi="Arial" w:cs="Arial"/>
        </w:rPr>
      </w:pPr>
    </w:p>
    <w:p w:rsidR="00576657" w:rsidRDefault="00C8352E" w:rsidP="00C8352E">
      <w:pPr>
        <w:spacing w:line="240" w:lineRule="auto"/>
        <w:jc w:val="center"/>
        <w:rPr>
          <w:rStyle w:val="Textoennegrita"/>
          <w:rFonts w:ascii="Arial" w:hAnsi="Arial" w:cs="Arial"/>
          <w:color w:val="000000"/>
          <w:sz w:val="32"/>
          <w:szCs w:val="27"/>
          <w:shd w:val="clear" w:color="auto" w:fill="FFFFFF"/>
        </w:rPr>
      </w:pPr>
      <w:r w:rsidRPr="00C8352E">
        <w:rPr>
          <w:rStyle w:val="Textoennegrita"/>
          <w:rFonts w:ascii="Arial" w:hAnsi="Arial" w:cs="Arial"/>
          <w:color w:val="000000"/>
          <w:sz w:val="32"/>
          <w:szCs w:val="27"/>
          <w:shd w:val="clear" w:color="auto" w:fill="FFFFFF"/>
        </w:rPr>
        <w:t>LEY 5 DE 1972</w:t>
      </w:r>
    </w:p>
    <w:p w:rsidR="00400EB2" w:rsidRDefault="00400EB2" w:rsidP="00400EB2">
      <w:pPr>
        <w:pStyle w:val="Ttulo2"/>
      </w:pPr>
      <w:r w:rsidRPr="006A21CF">
        <w:rPr>
          <w:b/>
          <w:color w:val="FF0000"/>
        </w:rPr>
        <w:lastRenderedPageBreak/>
        <w:t>LEY 5 DE 1972:</w:t>
      </w:r>
      <w:r w:rsidRPr="006A21CF">
        <w:rPr>
          <w:color w:val="FF0000"/>
        </w:rPr>
        <w:t xml:space="preserve"> </w:t>
      </w:r>
      <w:r w:rsidRPr="006A21CF">
        <w:t>Por la cual se provee a la fundación y funcionamiento de Juntas Defensoras de animales.</w:t>
      </w:r>
    </w:p>
    <w:p w:rsidR="00624605" w:rsidRDefault="00624605" w:rsidP="00624605">
      <w:pPr>
        <w:pStyle w:val="NormalWeb"/>
        <w:shd w:val="clear" w:color="auto" w:fill="FFFFFF"/>
        <w:jc w:val="center"/>
        <w:rPr>
          <w:rStyle w:val="Textoennegrita"/>
          <w:rFonts w:ascii="Arial" w:hAnsi="Arial" w:cs="Arial"/>
          <w:color w:val="000000"/>
          <w:sz w:val="27"/>
          <w:szCs w:val="27"/>
        </w:rPr>
      </w:pPr>
      <w:r>
        <w:rPr>
          <w:rStyle w:val="Textoennegrita"/>
          <w:rFonts w:ascii="Arial" w:hAnsi="Arial" w:cs="Arial"/>
          <w:color w:val="000000"/>
          <w:sz w:val="27"/>
          <w:szCs w:val="27"/>
        </w:rPr>
        <w:t>DECRETA:</w:t>
      </w:r>
    </w:p>
    <w:p w:rsidR="009D7C54" w:rsidRPr="009D7C54" w:rsidRDefault="009D7C54" w:rsidP="009D7C54">
      <w:pPr>
        <w:pStyle w:val="Ttulo3"/>
      </w:pPr>
      <w:r>
        <w:rPr>
          <w:rStyle w:val="Textoennegrita"/>
          <w:rFonts w:cs="Arial"/>
          <w:b/>
          <w:color w:val="000000"/>
          <w:sz w:val="27"/>
          <w:szCs w:val="27"/>
        </w:rPr>
        <w:t>JUNTAS DEFENSORAS</w:t>
      </w:r>
    </w:p>
    <w:p w:rsidR="00624605" w:rsidRPr="008376A1" w:rsidRDefault="00624605" w:rsidP="00624605">
      <w:pPr>
        <w:pStyle w:val="NormalWeb"/>
        <w:shd w:val="clear" w:color="auto" w:fill="FFFFFF"/>
        <w:jc w:val="both"/>
        <w:rPr>
          <w:rFonts w:ascii="Arial" w:hAnsi="Arial" w:cs="Arial"/>
          <w:color w:val="000000"/>
          <w:szCs w:val="27"/>
        </w:rPr>
      </w:pPr>
      <w:r w:rsidRPr="008376A1">
        <w:rPr>
          <w:rStyle w:val="Textoennegrita"/>
          <w:rFonts w:ascii="Arial" w:hAnsi="Arial" w:cs="Arial"/>
          <w:color w:val="000000"/>
          <w:szCs w:val="27"/>
        </w:rPr>
        <w:t>Artículo 1:</w:t>
      </w:r>
      <w:r w:rsidRPr="008376A1">
        <w:rPr>
          <w:rFonts w:ascii="Arial" w:hAnsi="Arial" w:cs="Arial"/>
          <w:color w:val="000000"/>
          <w:szCs w:val="27"/>
        </w:rPr>
        <w:t> Créanse Juntas Defensoras de Animales en cada uno de los Municipios del país, dirigidas por un Comité integrado así:</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color w:val="000000"/>
          <w:szCs w:val="27"/>
        </w:rPr>
        <w:t>El Alcalde o delegado, el Párroco o su delgado, el Personero Municipal o su delegado; un representante del Secretario de Agricultura y Ganadería del respectivo Departamento y un delegado elegido por las directivas de los Centros Educativos locales.</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Parágrafo:</w:t>
      </w:r>
      <w:r w:rsidRPr="008376A1">
        <w:rPr>
          <w:rFonts w:ascii="Arial" w:hAnsi="Arial" w:cs="Arial"/>
          <w:color w:val="000000"/>
          <w:szCs w:val="27"/>
        </w:rPr>
        <w:t> En los Municipios donde funciones asociaciones, o sociedades defensoras de animales, o entidades cívicas similares, elegirán entre todas, dos miembros adicionales a la respectiva junta que ésta Ley establece.</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Parágrafo:</w:t>
      </w:r>
      <w:r w:rsidRPr="008376A1">
        <w:rPr>
          <w:rFonts w:ascii="Arial" w:hAnsi="Arial" w:cs="Arial"/>
          <w:color w:val="000000"/>
          <w:szCs w:val="27"/>
        </w:rPr>
        <w:t> Si en el Municipio hubiere varios Párrocos, conjuntamente designarán el delegado que los represente.</w:t>
      </w:r>
    </w:p>
    <w:p w:rsidR="00624605" w:rsidRPr="008376A1" w:rsidRDefault="00624605" w:rsidP="00624605">
      <w:pPr>
        <w:pStyle w:val="NormalWeb"/>
        <w:shd w:val="clear" w:color="auto" w:fill="FFFFFF"/>
        <w:jc w:val="both"/>
        <w:rPr>
          <w:rFonts w:ascii="Arial" w:hAnsi="Arial" w:cs="Arial"/>
          <w:color w:val="000000"/>
          <w:szCs w:val="27"/>
        </w:rPr>
      </w:pPr>
      <w:hyperlink r:id="rId6" w:anchor="0" w:history="1">
        <w:r w:rsidRPr="008376A1">
          <w:rPr>
            <w:rStyle w:val="Hipervnculo"/>
            <w:rFonts w:ascii="Arial" w:hAnsi="Arial" w:cs="Arial"/>
            <w:szCs w:val="27"/>
          </w:rPr>
          <w:t>Ver el Concepto de la Secretaría General 81 de 2003</w:t>
        </w:r>
      </w:hyperlink>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Artículo 2:</w:t>
      </w:r>
      <w:r w:rsidRPr="008376A1">
        <w:rPr>
          <w:rFonts w:ascii="Arial" w:hAnsi="Arial" w:cs="Arial"/>
          <w:color w:val="000000"/>
          <w:szCs w:val="27"/>
        </w:rPr>
        <w:t> Las juntas así constituidas gozarán de personería jurídica, previa la tramitación correspondiente.</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Artículo 3:</w:t>
      </w:r>
      <w:r w:rsidRPr="008376A1">
        <w:rPr>
          <w:rFonts w:ascii="Arial" w:hAnsi="Arial" w:cs="Arial"/>
          <w:color w:val="000000"/>
          <w:szCs w:val="27"/>
        </w:rPr>
        <w:t> Corresponde a las Juntas Defensoras de Animales promover campañas educativas y culturales tendientes a despertar el espíritu de amor hacia los animales útiles al hombre, y evitar actos de crueldad, los maltratamientos el abandono injustificado de tales animales.</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Artículo 4: </w:t>
      </w:r>
      <w:r w:rsidRPr="008376A1">
        <w:rPr>
          <w:rFonts w:ascii="Arial" w:hAnsi="Arial" w:cs="Arial"/>
          <w:color w:val="000000"/>
          <w:szCs w:val="27"/>
        </w:rPr>
        <w:t>Mediante resoluciones motivadas, dictadas por el Alcalde Municipal en ejercicio de sus funciones a solicitud de la Junta, podrán ser impuestas multas de cinco (5) a cien (100) pesos, convertibles en arresto si no fueren cubiertas dentro del término de diez (10) días, a los que resultaren responsables de los actos de crueldad, de los maltratamientos o del abandono de los animales cuya protección se provee por medio de la presente Ley.</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Parágrafo:</w:t>
      </w:r>
      <w:r w:rsidRPr="008376A1">
        <w:rPr>
          <w:rFonts w:ascii="Arial" w:hAnsi="Arial" w:cs="Arial"/>
          <w:color w:val="000000"/>
          <w:szCs w:val="27"/>
        </w:rPr>
        <w:t> La policía prestará el auxilio necesario a las Juntas para el cumplido desarrollo de sus labores de vigilancia y represión.</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Artículo 5: </w:t>
      </w:r>
      <w:r w:rsidRPr="008376A1">
        <w:rPr>
          <w:rFonts w:ascii="Arial" w:hAnsi="Arial" w:cs="Arial"/>
          <w:color w:val="000000"/>
          <w:szCs w:val="27"/>
        </w:rPr>
        <w:t xml:space="preserve">Los auxilios, las donaciones y demás ingresos que perciban las Juntas incluidas las multas que impusiesen y recaudaren, serán manejados por un Comité de Tesorería elegido por la Junta en pleno, integrado por tres (3) personas, </w:t>
      </w:r>
      <w:r w:rsidRPr="008376A1">
        <w:rPr>
          <w:rFonts w:ascii="Arial" w:hAnsi="Arial" w:cs="Arial"/>
          <w:color w:val="000000"/>
          <w:szCs w:val="27"/>
        </w:rPr>
        <w:lastRenderedPageBreak/>
        <w:t>debiendo las cuentas respectivas ser presentadas para su aprobación mensualmente al Comité.</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Artículo 6:</w:t>
      </w:r>
      <w:r w:rsidRPr="008376A1">
        <w:rPr>
          <w:rFonts w:ascii="Arial" w:hAnsi="Arial" w:cs="Arial"/>
          <w:color w:val="000000"/>
          <w:szCs w:val="27"/>
        </w:rPr>
        <w:t> Los ingresos de las Juntas se destinarán exclusivamente al sostenimiento de las oficinas en donde se desarrollen sus funciones propias.</w:t>
      </w:r>
    </w:p>
    <w:p w:rsidR="00624605" w:rsidRPr="008376A1" w:rsidRDefault="00624605" w:rsidP="00624605">
      <w:pPr>
        <w:pStyle w:val="NormalWeb"/>
        <w:shd w:val="clear" w:color="auto" w:fill="FFFFFF"/>
        <w:jc w:val="both"/>
        <w:rPr>
          <w:rFonts w:ascii="Arial" w:hAnsi="Arial" w:cs="Arial"/>
          <w:color w:val="000000"/>
          <w:szCs w:val="27"/>
        </w:rPr>
      </w:pPr>
      <w:r w:rsidRPr="008376A1">
        <w:rPr>
          <w:rFonts w:ascii="Arial" w:hAnsi="Arial" w:cs="Arial"/>
          <w:b/>
          <w:bCs/>
          <w:color w:val="000000"/>
          <w:szCs w:val="27"/>
        </w:rPr>
        <w:t>Artículo 7:</w:t>
      </w:r>
      <w:r w:rsidRPr="008376A1">
        <w:rPr>
          <w:rFonts w:ascii="Arial" w:hAnsi="Arial" w:cs="Arial"/>
          <w:color w:val="000000"/>
          <w:szCs w:val="27"/>
        </w:rPr>
        <w:t> Esta Ley regirá a partir de su promulgación.</w:t>
      </w:r>
    </w:p>
    <w:p w:rsidR="00624605" w:rsidRDefault="00624605" w:rsidP="00624605">
      <w:pPr>
        <w:pStyle w:val="NormalWeb"/>
        <w:shd w:val="clear" w:color="auto" w:fill="FFFFFF"/>
        <w:jc w:val="center"/>
        <w:rPr>
          <w:rFonts w:ascii="Arial" w:hAnsi="Arial" w:cs="Arial"/>
          <w:b/>
          <w:color w:val="000000"/>
          <w:sz w:val="32"/>
          <w:szCs w:val="27"/>
        </w:rPr>
      </w:pPr>
      <w:r>
        <w:rPr>
          <w:rFonts w:ascii="Arial" w:hAnsi="Arial" w:cs="Arial"/>
          <w:b/>
          <w:color w:val="000000"/>
          <w:sz w:val="32"/>
          <w:szCs w:val="27"/>
        </w:rPr>
        <w:t>LEY 576 DEL 2000</w:t>
      </w:r>
    </w:p>
    <w:p w:rsidR="00400EB2" w:rsidRPr="00400EB2" w:rsidRDefault="00400EB2" w:rsidP="00400EB2">
      <w:pPr>
        <w:pStyle w:val="Ttulo2"/>
        <w:rPr>
          <w:color w:val="000000"/>
        </w:rPr>
      </w:pPr>
      <w:r w:rsidRPr="00400EB2">
        <w:rPr>
          <w:b/>
          <w:color w:val="FF0000"/>
        </w:rPr>
        <w:t xml:space="preserve">LEY 576 DEL 2000: </w:t>
      </w:r>
      <w:r w:rsidRPr="00400EB2">
        <w:t xml:space="preserve">Por la cual se expide el Código de Etica para el ejercicio profesional de </w:t>
      </w:r>
      <w:r w:rsidRPr="00400EB2">
        <w:t>la medicina</w:t>
      </w:r>
      <w:r w:rsidRPr="00400EB2">
        <w:t> veterinaria, la medicina veterinaria y zootecnia y zootecnia</w:t>
      </w:r>
      <w:r w:rsidRPr="00400EB2">
        <w:rPr>
          <w:color w:val="000000"/>
        </w:rPr>
        <w:t> </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DECRETA:</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TITULO I.</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DE LAS DISPOSICIONES GENERALES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1.</w:t>
      </w:r>
    </w:p>
    <w:p w:rsidR="00624605" w:rsidRPr="00400EB2" w:rsidRDefault="00624605" w:rsidP="009D7C54">
      <w:pPr>
        <w:pStyle w:val="Ttulo3"/>
      </w:pPr>
      <w:r w:rsidRPr="00400EB2">
        <w:t>DECLARACIÓN DE PRINCIPIOS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1o. La medicina veterinaria, la medicina veterinaria y zootecnia y la zootecnia, son profesiones basadas en una formación científica, técnica y humanística que tienen como fin promover una mejor calidad de vida para el hombre, mediante la conservación de la salud animal, el incremento de las fuentes de alimento de origen animal, la protección de la salud pública, la protección del medio ambiente, la biodiversidad y el desarrollo de la industria pecuaria del país.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PARAGRAFO. En el campo de las ciencias animales, existen en Colombia tres profesiones afines, a saber: La medicina veterinaria, la medicina veterinaria y zootecnia y la zootecnia.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Para los efectos legales relacionados con esta ley, se hace referencia a las tres profesiones, de acuerdo con lo previsto en la Ley 73 de 1985, las cuales se tratarán en conjunto o independientemente, según sea el caso.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2o. Los profesionales a quienes se les aplica esta ley, deben tener presente que son principios éticos y morales, rectores indiscutibles ajenos a cualquier claudicación, entre otros, el mutuo respeto, la cooperación colectiva, dignificar la persona, acatar los valores que regulan las relaciones humanas, convivir en comunidad, cumplir voluntariamente los principios que guían, protegen y encauzan la actitud del hombre frente a sus deberes, obligaciones y derechos.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lastRenderedPageBreak/>
        <w:t>ARTICULO 3o. Los profesionales objeto de la presente ley, como integrantes de la sociedad, deberán preocuparse por analizar los diferentes problemas de la vida nacional en el campo de su ejercicio profesional, teniendo la responsabilidad social de contribuir eficazmente al desarrollo del sector agropecuario del país.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4o. Los profesionales de la medicina veterinaria, la medicina veterinaria y zootecnia y de la zootecnia, son servidores de la sociedad y por consiguiente quedan sometidos a los principios que se derivan de la naturaleza y dignidad humanas, debiendo por tanto conservar una intachable conducta pública y privada.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5o. Los médicos veterinarios, los médicos veterinarios y zootecnistas y los zootecnistas, en su labor diaria, deben hacer uso de todos sus conocimientos y capacidades para cumplir cabalmente la misión profesional.</w:t>
      </w:r>
    </w:p>
    <w:p w:rsidR="00400EB2"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Es responsabilidad de los citados profesionales mantener un alto nivel de competencia, mostrarse receptivos a los cambios científicos y tecnológicos a través del tiempo. Deben poner todos sus logros a disposición de sus colegas y aprovechar los de éstos en beneficio de un mejor desempeño.</w:t>
      </w:r>
      <w:bookmarkStart w:id="0" w:name="page2"/>
      <w:bookmarkEnd w:id="0"/>
    </w:p>
    <w:p w:rsidR="00400EB2"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6o. Los conocimientos, capacidades y experiencia con que el médico veterinario, el médico veterinario y zootecnista y el zootecnista sirven al hombre y a la sociedad, constituyen la base de la profesión que ejercen. Por lo tanto, estos profesionales tienen la obligación de mantener actualizados sus conocimientos, los cuales, sumados a los principios éticos en el ejercicio de su profesión, tendrán siempre como objetivo desarrollar una labor de alta eficiencia, demostrando su competencia, capacidad y experiencia.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 PARAGRAFO. Los profesionales deben reconocer los límites de su competencia y las limitaciones de sus conocimientos y solo deben prestar los servicios y usar las técnicas para lo que estén capacitados.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7o. Los profesionales sujetos a la presente ley, se vincularán con el desarrollo de estudios relacionados con la conservación de los ecosistemas animales, su entorno de vida y bienestar, sistemas de cofinanciamiento y prácticas de producción animal, frente a los sistemas apropiados de producción y desarrollo tecnológico. Teniendo como objetivo primordial el bienestar del ser humano, dentro de los más altos y sanos principios éticos.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8o. El médico veterinario, el médico veterinario y zootecnista y el zootecnista, deberán ejercer su profesión en un todo de acuerdo con lo establecido en la presente ley y en las demás normas legales vigentes sobre la materia.</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2.</w:t>
      </w:r>
    </w:p>
    <w:p w:rsidR="00624605" w:rsidRPr="00400EB2" w:rsidRDefault="00624605" w:rsidP="009D7C54">
      <w:pPr>
        <w:pStyle w:val="Ttulo3"/>
      </w:pPr>
      <w:r w:rsidRPr="00400EB2">
        <w:lastRenderedPageBreak/>
        <w:t>DEL JURAMENTO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9o. Para los efectos de la presente ley, adóptense los términos contenidos en el juramento aprobado en el siguiente texto: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"Juro, en el nombre de Dios, cumplir la Constitución y leyes de mi patria y todas las obligaciones inherentes a la profesión de medicina de los animales y la zootecnia. Protegeré al hombre de las enfermedades que los animales puedan transmitir y emplearé las técnicas necesarias para obtener de los animales los alimentos que lo beneficien, respetando los ecosistemas y evitando riesgos secundarios para la sociedad y su hábitat mediante el uso de insumos y prácticas con tecnologías limpias, defendiendo la vida en todas sus expresiones. Honraré a mis maestros, hermanaré con mis colegas y enseñaré mis conocimientos dentro de la misión científica con generosidad y honestidad. Prometo estudiar y superarme permanentemente para cumplir con eficiencia la labor profesional encomendada. Enalteceré mi profesión cumpliendo bien, siempre y en todo momento, las normas y preceptos de la Ley de </w:t>
      </w:r>
      <w:proofErr w:type="spellStart"/>
      <w:r w:rsidRPr="008376A1">
        <w:rPr>
          <w:rFonts w:ascii="Arial" w:hAnsi="Arial" w:cs="Arial"/>
          <w:color w:val="000000"/>
          <w:szCs w:val="22"/>
        </w:rPr>
        <w:t>Etica</w:t>
      </w:r>
      <w:proofErr w:type="spellEnd"/>
      <w:r w:rsidRPr="008376A1">
        <w:rPr>
          <w:rFonts w:ascii="Arial" w:hAnsi="Arial" w:cs="Arial"/>
          <w:color w:val="000000"/>
          <w:szCs w:val="22"/>
        </w:rPr>
        <w:t xml:space="preserve"> Profesional".</w:t>
      </w:r>
    </w:p>
    <w:p w:rsidR="00400EB2" w:rsidRPr="008376A1" w:rsidRDefault="00624605" w:rsidP="00400EB2">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PARAGRAFO. Quien aspire a ejercer como médico veterinario, como médico veterinario y zootecnista o como zootecnista, deberá previamente conocer y jurar cumplir con lealtad y honor el anterior juramento en el mismo momento de recibirse como profesional, con el fin de dar cumplimiento </w:t>
      </w:r>
      <w:r w:rsidR="00400EB2" w:rsidRPr="008376A1">
        <w:rPr>
          <w:rFonts w:ascii="Arial" w:hAnsi="Arial" w:cs="Arial"/>
          <w:color w:val="000000"/>
          <w:szCs w:val="22"/>
        </w:rPr>
        <w:t>al primer precepto de esta ley.</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TITULO II.</w:t>
      </w:r>
    </w:p>
    <w:p w:rsidR="00624605" w:rsidRPr="00400EB2" w:rsidRDefault="00624605" w:rsidP="009D7C54">
      <w:pPr>
        <w:pStyle w:val="Ttulo3"/>
      </w:pPr>
      <w:r w:rsidRPr="00400EB2">
        <w:t>DEL COMPORTAMIENTO PROFESIONAL</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1.</w:t>
      </w:r>
    </w:p>
    <w:p w:rsidR="00624605" w:rsidRPr="00400EB2" w:rsidRDefault="00624605" w:rsidP="009D7C54">
      <w:pPr>
        <w:pStyle w:val="Ttulo3"/>
      </w:pPr>
      <w:r w:rsidRPr="00400EB2">
        <w:t>DE LA RELACIÓN DE LOS PROFESIONALES CON LOS ANIMALES OBJETO</w:t>
      </w:r>
      <w:r w:rsidR="00400EB2" w:rsidRPr="00400EB2">
        <w:t xml:space="preserve"> </w:t>
      </w:r>
      <w:r w:rsidRPr="00400EB2">
        <w:t>DE SU PROFESIÓN</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10. El médico veterinario, el médico veterinario y </w:t>
      </w:r>
      <w:proofErr w:type="spellStart"/>
      <w:r w:rsidRPr="008376A1">
        <w:rPr>
          <w:rFonts w:ascii="Arial" w:hAnsi="Arial" w:cs="Arial"/>
          <w:color w:val="000000"/>
          <w:szCs w:val="22"/>
        </w:rPr>
        <w:t>zoctecnista</w:t>
      </w:r>
      <w:proofErr w:type="spellEnd"/>
      <w:r w:rsidRPr="008376A1">
        <w:rPr>
          <w:rFonts w:ascii="Arial" w:hAnsi="Arial" w:cs="Arial"/>
          <w:color w:val="000000"/>
          <w:szCs w:val="22"/>
        </w:rPr>
        <w:t xml:space="preserve"> y el zootecnista dispensarán los beneficios de la medicina veterinaria y de la zootecnia a todo animal o población que lo necesite sin más limitaciones que</w:t>
      </w:r>
      <w:bookmarkStart w:id="1" w:name="page3"/>
      <w:bookmarkEnd w:id="1"/>
      <w:r w:rsidR="00400EB2" w:rsidRPr="008376A1">
        <w:rPr>
          <w:rFonts w:ascii="Arial" w:hAnsi="Arial" w:cs="Arial"/>
          <w:color w:val="000000"/>
          <w:szCs w:val="22"/>
        </w:rPr>
        <w:t xml:space="preserve"> </w:t>
      </w:r>
      <w:r w:rsidRPr="008376A1">
        <w:rPr>
          <w:rFonts w:ascii="Arial" w:hAnsi="Arial" w:cs="Arial"/>
          <w:color w:val="000000"/>
          <w:szCs w:val="22"/>
        </w:rPr>
        <w:t>las expresamente señaladas por la ley, rehusando a la prestación de sus servicios para actos contrarios a la moral y honestidad profesional. ARTICULO 11. El médico veterinario, el médico veterinario y zootecnista y el zootecnista prestan sus servicios al hombre y a la sociedad a través de la atención a los animales, de tal suerte que su mayor campo de acción, está constituido por los animales, sus poblaciones, sus productos y la empresa pecuaria.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12. Tanto los animales, como las plantas, son medios que sirven al hombre para el mejor desarrollo y perfeccionamiento de su vida y al tener la condición jurídica de cosas, constituyen fuente de relación jurídica para el hombre </w:t>
      </w:r>
      <w:r w:rsidRPr="008376A1">
        <w:rPr>
          <w:rFonts w:ascii="Arial" w:hAnsi="Arial" w:cs="Arial"/>
          <w:color w:val="000000"/>
          <w:szCs w:val="22"/>
        </w:rPr>
        <w:lastRenderedPageBreak/>
        <w:t>en la medida de su utilidad respecto de éste. El hombre es poseedor legítimo de estos y tiene derecho a que no se lleve a cabo su injusta o inútil aniquilación.</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13. El médico veterinario, el médico veterinario y zootecnista y el zootecnista, dedicarán el tiempo necesario al animal o animales, con el propósito de hacer una evaluación completa de su estado de salud o determinar condiciones técnicas de producción en cada caso, para poder así indicar los exámenes complementarios indispensables para precisar el diagnóstico, prescribir la terapéutica y establecer los parámetros zootécnicos necesarios para obtener una adecuada productividad del animal. ARTICULO 14. Los profesionales a quienes se les aplica la presente ley no exigirán exámenes, consultas o pruebas diagnósticas innecesarias, ni someterán al animal o poblaciones a tratamientos médicos, quirúrgicos o prácticas zootécnicas que no justifiquen su aplicación o que tengan como objetivo exclusivo el lucro personal, que atenten contra el bienestar social, el medio ambiente, la biodiversidad u otros que vayan contra la moral y honestidad profesionales debidas.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15. El médico veterinario, el médico veterinario y zootecnista y el zootecnista, deberán ser conscientes de que la base y material primordial sobre el cual desempeñan su función, es el animal, sus poblaciones, el material genético; por lo que todas las actividades que ejerzan sobre éstos: producción, transformación, comercialización, salud, docencia, investigación y administración deben estar enmarcadas dentro de un trato humanitario que implica el respeto por todos los seres vivos de la naturaleza.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16. El </w:t>
      </w:r>
      <w:proofErr w:type="spellStart"/>
      <w:r w:rsidRPr="008376A1">
        <w:rPr>
          <w:rFonts w:ascii="Arial" w:hAnsi="Arial" w:cs="Arial"/>
          <w:color w:val="000000"/>
          <w:szCs w:val="22"/>
        </w:rPr>
        <w:t>medico</w:t>
      </w:r>
      <w:proofErr w:type="spellEnd"/>
      <w:r w:rsidRPr="008376A1">
        <w:rPr>
          <w:rFonts w:ascii="Arial" w:hAnsi="Arial" w:cs="Arial"/>
          <w:color w:val="000000"/>
          <w:szCs w:val="22"/>
        </w:rPr>
        <w:t xml:space="preserve"> veterinario, el médico veterinario y zootecnista y el zootecnista, solamente utilizaran los medios diagnósticos, preventivos, terapéuticos y procedimientos zootécnicos, debidamente aceptados y reconocidos, de acuerdo con la, ley.</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17. Los médicos veterinarios, los médicos veterinarios y zootecnistas, solamente utilizarán los métodos o medicamentos a su disposición, mientras exista posibilidad de prevenir enfermedades, disminuir síntomas o curar a los animales.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18. Los profesionales objeto de la presente ley, están obligados a notificar a las autoridades competentes la presencia de enfermedades transmisibles que comprometan la salud pública o la sanidad animal, y a contribuir con la aplicación de las medidas sanitarias.</w:t>
      </w:r>
    </w:p>
    <w:p w:rsidR="00400EB2"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19. La cronicidad o incurabilidad de un caso no constituye, motivo para privarlo de asistencia profesional, sin embargo, tales circunstancias permitirán al profesional aplicar la eutanasia</w:t>
      </w:r>
      <w:r w:rsidR="00400EB2" w:rsidRPr="008376A1">
        <w:rPr>
          <w:rFonts w:ascii="Arial" w:hAnsi="Arial" w:cs="Arial"/>
          <w:color w:val="000000"/>
          <w:szCs w:val="22"/>
        </w:rPr>
        <w:t xml:space="preserve">. </w:t>
      </w:r>
      <w:bookmarkStart w:id="2" w:name="page4"/>
      <w:bookmarkEnd w:id="2"/>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PARAGRAFO 1o. Igual procedimiento podrá aplicarse como medida sanitaria en caso de enfermedades </w:t>
      </w:r>
      <w:proofErr w:type="spellStart"/>
      <w:r w:rsidRPr="008376A1">
        <w:rPr>
          <w:rFonts w:ascii="Arial" w:hAnsi="Arial" w:cs="Arial"/>
          <w:color w:val="000000"/>
          <w:szCs w:val="22"/>
        </w:rPr>
        <w:t>zoonoticas</w:t>
      </w:r>
      <w:proofErr w:type="spellEnd"/>
      <w:r w:rsidRPr="008376A1">
        <w:rPr>
          <w:rFonts w:ascii="Arial" w:hAnsi="Arial" w:cs="Arial"/>
          <w:color w:val="000000"/>
          <w:szCs w:val="22"/>
        </w:rPr>
        <w:t>, que comprometan la salud pública o constituyan fuente de propagación de enfermedades transmisibles o exóticas para los animales.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lastRenderedPageBreak/>
        <w:t xml:space="preserve">PARAGRAFO 2o. Defínase la eutanasia como "la muerte sin dolor" y podrá realizarse con la voluntad y previa autorización del usuario de los servicios o responsable del animal. </w:t>
      </w:r>
      <w:proofErr w:type="spellStart"/>
      <w:r w:rsidRPr="008376A1">
        <w:rPr>
          <w:rFonts w:ascii="Arial" w:hAnsi="Arial" w:cs="Arial"/>
          <w:color w:val="000000"/>
          <w:szCs w:val="22"/>
        </w:rPr>
        <w:t>Considérase</w:t>
      </w:r>
      <w:proofErr w:type="spellEnd"/>
      <w:r w:rsidRPr="008376A1">
        <w:rPr>
          <w:rFonts w:ascii="Arial" w:hAnsi="Arial" w:cs="Arial"/>
          <w:color w:val="000000"/>
          <w:szCs w:val="22"/>
        </w:rPr>
        <w:t xml:space="preserve"> la eutanasia en medicina veterinaria como un recurso terapéutico y como una medida sanitaria, en cuyo caso será obligatoria. El método aplicado deberá ser farmacológicamente aceptado, humanitario e indoloro.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20. Los profesionales de las ciencias animales mantendrán su presentación personal, así como su consultorio, clínica, hospital y área de trabajo, con decoro, dignidad, respeto e higiene llenando los requisitos de ley para el funcionamiento y exhibiendo en lugar visible el título que ostenta, el registro y matrícula profesional que los acredite para el ejercicio de la especialidad o servicio profesional que ofrecen, conforme con la ley.</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2.</w:t>
      </w:r>
    </w:p>
    <w:p w:rsidR="00624605" w:rsidRPr="00400EB2" w:rsidRDefault="00624605" w:rsidP="009D7C54">
      <w:pPr>
        <w:pStyle w:val="Ttulo3"/>
      </w:pPr>
      <w:r w:rsidRPr="00400EB2">
        <w:t>DE LAS RELACIONES DE LOS PROFESIONALES EN LAS CIENCIAS</w:t>
      </w:r>
      <w:r w:rsidR="00400EB2">
        <w:t xml:space="preserve"> </w:t>
      </w:r>
      <w:r w:rsidRPr="00400EB2">
        <w:t>ANIMALES CON LOS</w:t>
      </w:r>
      <w:r w:rsidR="00400EB2">
        <w:t xml:space="preserve"> </w:t>
      </w:r>
      <w:r w:rsidRPr="00400EB2">
        <w:t>USUARIOS DE LOS SERVICIOS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21. Los médicos veterinarios, los médicos veterinarios y</w:t>
      </w:r>
      <w:r w:rsidR="00400EB2" w:rsidRPr="008376A1">
        <w:rPr>
          <w:rFonts w:ascii="Arial" w:hAnsi="Arial" w:cs="Arial"/>
          <w:color w:val="000000"/>
          <w:szCs w:val="22"/>
        </w:rPr>
        <w:t xml:space="preserve"> </w:t>
      </w:r>
      <w:r w:rsidRPr="008376A1">
        <w:rPr>
          <w:rFonts w:ascii="Arial" w:hAnsi="Arial" w:cs="Arial"/>
          <w:color w:val="000000"/>
          <w:szCs w:val="22"/>
        </w:rPr>
        <w:t>zootecnistas y los zootecnistas, respetarán la libre elección que haga el usuario</w:t>
      </w:r>
      <w:r w:rsidR="00400EB2" w:rsidRPr="008376A1">
        <w:rPr>
          <w:rFonts w:ascii="Arial" w:hAnsi="Arial" w:cs="Arial"/>
          <w:color w:val="000000"/>
          <w:szCs w:val="22"/>
        </w:rPr>
        <w:t xml:space="preserve"> </w:t>
      </w:r>
      <w:r w:rsidRPr="008376A1">
        <w:rPr>
          <w:rFonts w:ascii="Arial" w:hAnsi="Arial" w:cs="Arial"/>
          <w:color w:val="000000"/>
          <w:szCs w:val="22"/>
        </w:rPr>
        <w:t>para solicitar sus servicios y los prestarán cumpliendo la ley.</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22. Serán los responsables del animal o los usuarios de los servicios, las personas naturales o jurídicas que figuren con tal carácter en la historia clínica, registro, fichas técnicas o archivo del profesional respectivo. ARTICULO 23. El médico veterinario y el médico veterinario y zootecnista, no serán responsables ante el usuario por reacciones individuales, inmediatas o tardías adversas producidas por efectos del tratamiento, medicamento o procedimiento quirúrgico, mientras éstos hayan sido aplicados </w:t>
      </w:r>
      <w:r w:rsidR="00400EB2" w:rsidRPr="008376A1">
        <w:rPr>
          <w:rFonts w:ascii="Arial" w:hAnsi="Arial" w:cs="Arial"/>
          <w:color w:val="000000"/>
          <w:szCs w:val="22"/>
        </w:rPr>
        <w:t>correctamente</w:t>
      </w:r>
      <w:r w:rsidRPr="008376A1">
        <w:rPr>
          <w:rFonts w:ascii="Arial" w:hAnsi="Arial" w:cs="Arial"/>
          <w:color w:val="000000"/>
          <w:szCs w:val="22"/>
        </w:rPr>
        <w:t>. Frente a tales eventos, la responsabilidad no irá más allá el riesgo previsto. ARTICULO 24. Se establece relación entre el profesional y el responsable del animal o usuario de los servicios en los siguientes casos:</w:t>
      </w:r>
    </w:p>
    <w:p w:rsidR="00624605" w:rsidRPr="008376A1" w:rsidRDefault="00624605" w:rsidP="00EE32DE">
      <w:pPr>
        <w:pStyle w:val="NormalWeb"/>
        <w:numPr>
          <w:ilvl w:val="0"/>
          <w:numId w:val="1"/>
        </w:numPr>
        <w:shd w:val="clear" w:color="auto" w:fill="FFFFFF"/>
        <w:jc w:val="both"/>
        <w:rPr>
          <w:rFonts w:ascii="Arial" w:hAnsi="Arial" w:cs="Arial"/>
          <w:color w:val="000000"/>
          <w:szCs w:val="22"/>
        </w:rPr>
      </w:pPr>
      <w:proofErr w:type="gramStart"/>
      <w:r w:rsidRPr="008376A1">
        <w:rPr>
          <w:rFonts w:ascii="Arial" w:hAnsi="Arial" w:cs="Arial"/>
          <w:color w:val="000000"/>
          <w:szCs w:val="22"/>
        </w:rPr>
        <w:t>Por solicitud voluntaria de los servicios profesionales;</w:t>
      </w:r>
      <w:proofErr w:type="gramEnd"/>
    </w:p>
    <w:p w:rsidR="00624605" w:rsidRPr="008376A1" w:rsidRDefault="00624605" w:rsidP="00EE32DE">
      <w:pPr>
        <w:pStyle w:val="NormalWeb"/>
        <w:numPr>
          <w:ilvl w:val="0"/>
          <w:numId w:val="1"/>
        </w:numPr>
        <w:shd w:val="clear" w:color="auto" w:fill="FFFFFF"/>
        <w:jc w:val="both"/>
        <w:rPr>
          <w:rFonts w:ascii="Arial" w:hAnsi="Arial" w:cs="Arial"/>
          <w:color w:val="000000"/>
          <w:szCs w:val="22"/>
        </w:rPr>
      </w:pPr>
      <w:proofErr w:type="gramStart"/>
      <w:r w:rsidRPr="008376A1">
        <w:rPr>
          <w:rFonts w:ascii="Arial" w:hAnsi="Arial" w:cs="Arial"/>
          <w:color w:val="000000"/>
          <w:szCs w:val="22"/>
        </w:rPr>
        <w:t>Por atención en caso de urgencias;</w:t>
      </w:r>
      <w:proofErr w:type="gramEnd"/>
    </w:p>
    <w:p w:rsidR="00624605" w:rsidRPr="008376A1" w:rsidRDefault="00624605" w:rsidP="00EE32DE">
      <w:pPr>
        <w:pStyle w:val="NormalWeb"/>
        <w:numPr>
          <w:ilvl w:val="0"/>
          <w:numId w:val="1"/>
        </w:numPr>
        <w:shd w:val="clear" w:color="auto" w:fill="FFFFFF"/>
        <w:jc w:val="both"/>
        <w:rPr>
          <w:rFonts w:ascii="Arial" w:hAnsi="Arial" w:cs="Arial"/>
          <w:color w:val="000000"/>
          <w:szCs w:val="22"/>
        </w:rPr>
      </w:pPr>
      <w:proofErr w:type="gramStart"/>
      <w:r w:rsidRPr="008376A1">
        <w:rPr>
          <w:rFonts w:ascii="Arial" w:hAnsi="Arial" w:cs="Arial"/>
          <w:color w:val="000000"/>
          <w:szCs w:val="22"/>
        </w:rPr>
        <w:t>Por solicitud de servicios de terceras personas;</w:t>
      </w:r>
      <w:proofErr w:type="gramEnd"/>
    </w:p>
    <w:p w:rsidR="00400EB2" w:rsidRPr="008376A1" w:rsidRDefault="00624605" w:rsidP="00EE32DE">
      <w:pPr>
        <w:pStyle w:val="NormalWeb"/>
        <w:numPr>
          <w:ilvl w:val="0"/>
          <w:numId w:val="1"/>
        </w:numPr>
        <w:shd w:val="clear" w:color="auto" w:fill="FFFFFF"/>
        <w:jc w:val="both"/>
        <w:rPr>
          <w:rFonts w:ascii="Arial" w:hAnsi="Arial" w:cs="Arial"/>
          <w:color w:val="000000"/>
          <w:szCs w:val="22"/>
        </w:rPr>
      </w:pPr>
      <w:r w:rsidRPr="008376A1">
        <w:rPr>
          <w:rFonts w:ascii="Arial" w:hAnsi="Arial" w:cs="Arial"/>
          <w:color w:val="000000"/>
          <w:szCs w:val="22"/>
        </w:rPr>
        <w:t>En cumplimiento de un deber emanado de una relación legal o contractual.</w:t>
      </w:r>
    </w:p>
    <w:p w:rsidR="00624605" w:rsidRPr="008376A1" w:rsidRDefault="00624605" w:rsidP="00400EB2">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25. Los profesionales de las ciencias animales deberán atender todo servicio solicitado, pero podrán excusarse de atender un caso, una consulta o interrumpir la prestación de sus servicios por los siguientes motivos:</w:t>
      </w:r>
    </w:p>
    <w:p w:rsidR="00624605" w:rsidRPr="008376A1" w:rsidRDefault="00624605" w:rsidP="00EE32DE">
      <w:pPr>
        <w:pStyle w:val="NormalWeb"/>
        <w:numPr>
          <w:ilvl w:val="0"/>
          <w:numId w:val="2"/>
        </w:numPr>
        <w:shd w:val="clear" w:color="auto" w:fill="FFFFFF"/>
        <w:jc w:val="both"/>
        <w:rPr>
          <w:rFonts w:ascii="Arial" w:hAnsi="Arial" w:cs="Arial"/>
          <w:color w:val="000000"/>
          <w:szCs w:val="22"/>
        </w:rPr>
      </w:pPr>
      <w:proofErr w:type="gramStart"/>
      <w:r w:rsidRPr="008376A1">
        <w:rPr>
          <w:rFonts w:ascii="Arial" w:hAnsi="Arial" w:cs="Arial"/>
          <w:color w:val="000000"/>
          <w:szCs w:val="22"/>
        </w:rPr>
        <w:t>Cuando no corresponda al campo de su conocimiento y competencia;</w:t>
      </w:r>
      <w:proofErr w:type="gramEnd"/>
    </w:p>
    <w:p w:rsidR="00624605" w:rsidRPr="008376A1" w:rsidRDefault="00624605" w:rsidP="00EE32DE">
      <w:pPr>
        <w:pStyle w:val="NormalWeb"/>
        <w:numPr>
          <w:ilvl w:val="0"/>
          <w:numId w:val="2"/>
        </w:numPr>
        <w:shd w:val="clear" w:color="auto" w:fill="FFFFFF"/>
        <w:jc w:val="both"/>
        <w:rPr>
          <w:rFonts w:ascii="Arial" w:hAnsi="Arial" w:cs="Arial"/>
          <w:color w:val="000000"/>
          <w:szCs w:val="22"/>
        </w:rPr>
      </w:pPr>
      <w:proofErr w:type="gramStart"/>
      <w:r w:rsidRPr="008376A1">
        <w:rPr>
          <w:rFonts w:ascii="Arial" w:hAnsi="Arial" w:cs="Arial"/>
          <w:color w:val="000000"/>
          <w:szCs w:val="22"/>
        </w:rPr>
        <w:t>Cuando el animal reciba atención regular de otro profesional que excluya la suya;</w:t>
      </w:r>
      <w:proofErr w:type="gramEnd"/>
    </w:p>
    <w:p w:rsidR="00624605" w:rsidRPr="008376A1" w:rsidRDefault="00624605" w:rsidP="00EE32DE">
      <w:pPr>
        <w:pStyle w:val="NormalWeb"/>
        <w:numPr>
          <w:ilvl w:val="0"/>
          <w:numId w:val="2"/>
        </w:numPr>
        <w:shd w:val="clear" w:color="auto" w:fill="FFFFFF"/>
        <w:jc w:val="both"/>
        <w:rPr>
          <w:rFonts w:ascii="Arial" w:hAnsi="Arial" w:cs="Arial"/>
          <w:color w:val="000000"/>
          <w:szCs w:val="22"/>
        </w:rPr>
      </w:pPr>
      <w:proofErr w:type="gramStart"/>
      <w:r w:rsidRPr="008376A1">
        <w:rPr>
          <w:rFonts w:ascii="Arial" w:hAnsi="Arial" w:cs="Arial"/>
          <w:color w:val="000000"/>
          <w:szCs w:val="22"/>
        </w:rPr>
        <w:lastRenderedPageBreak/>
        <w:t>Cuando el usuario de los servicios o responsable del animal, rehúse cumplir las recomendaciones y prescripciones dadas;</w:t>
      </w:r>
      <w:proofErr w:type="gramEnd"/>
    </w:p>
    <w:p w:rsidR="00624605" w:rsidRPr="008376A1" w:rsidRDefault="00624605" w:rsidP="00EE32DE">
      <w:pPr>
        <w:pStyle w:val="NormalWeb"/>
        <w:numPr>
          <w:ilvl w:val="0"/>
          <w:numId w:val="2"/>
        </w:numPr>
        <w:shd w:val="clear" w:color="auto" w:fill="FFFFFF"/>
        <w:jc w:val="both"/>
        <w:rPr>
          <w:rFonts w:ascii="Arial" w:hAnsi="Arial" w:cs="Arial"/>
          <w:color w:val="000000"/>
          <w:szCs w:val="22"/>
        </w:rPr>
      </w:pPr>
      <w:proofErr w:type="gramStart"/>
      <w:r w:rsidRPr="008376A1">
        <w:rPr>
          <w:rFonts w:ascii="Arial" w:hAnsi="Arial" w:cs="Arial"/>
          <w:color w:val="000000"/>
          <w:szCs w:val="22"/>
        </w:rPr>
        <w:t>Cuando el usuario de los servicios o responsable del animal no se haga cargo de los gastos que genere el tratamiento del animal o animales sujetos a su atención;</w:t>
      </w:r>
      <w:proofErr w:type="gramEnd"/>
    </w:p>
    <w:p w:rsidR="00624605" w:rsidRPr="008376A1" w:rsidRDefault="00624605" w:rsidP="00EE32DE">
      <w:pPr>
        <w:pStyle w:val="NormalWeb"/>
        <w:numPr>
          <w:ilvl w:val="0"/>
          <w:numId w:val="2"/>
        </w:numPr>
        <w:shd w:val="clear" w:color="auto" w:fill="FFFFFF"/>
        <w:jc w:val="both"/>
        <w:rPr>
          <w:rFonts w:ascii="Arial" w:hAnsi="Arial" w:cs="Arial"/>
          <w:color w:val="000000"/>
          <w:szCs w:val="22"/>
        </w:rPr>
      </w:pPr>
      <w:r w:rsidRPr="008376A1">
        <w:rPr>
          <w:rFonts w:ascii="Arial" w:hAnsi="Arial" w:cs="Arial"/>
          <w:color w:val="000000"/>
          <w:szCs w:val="22"/>
        </w:rPr>
        <w:t>Por enfermedad o imposibilidad física del profesional para prestar sus servicios.</w:t>
      </w:r>
    </w:p>
    <w:p w:rsidR="00624605" w:rsidRPr="008376A1" w:rsidRDefault="00624605" w:rsidP="00EE32DE">
      <w:pPr>
        <w:pStyle w:val="NormalWeb"/>
        <w:shd w:val="clear" w:color="auto" w:fill="FFFFFF"/>
        <w:jc w:val="both"/>
        <w:rPr>
          <w:rFonts w:ascii="Arial" w:hAnsi="Arial" w:cs="Arial"/>
          <w:color w:val="000000"/>
          <w:szCs w:val="22"/>
        </w:rPr>
      </w:pPr>
      <w:bookmarkStart w:id="3" w:name="page5"/>
      <w:bookmarkEnd w:id="3"/>
      <w:r w:rsidRPr="008376A1">
        <w:rPr>
          <w:rFonts w:ascii="Arial" w:hAnsi="Arial" w:cs="Arial"/>
          <w:color w:val="000000"/>
          <w:szCs w:val="22"/>
        </w:rPr>
        <w:t>ARTICULO 26. El médico veterinario o el médico veterinario zootecnista no intervendrán quirúrgicamente a un animal sin la previa autorización del usuario o persona responsable del mismo, a menos que la urgencia del caso exija una intervención inmediata.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27. El médico veterinario o el médico veterinario zootecnista están en la obligación de comunicar al usuario de sus servicios el tipo de tratamiento, los riesgos y/o efectos adversos que genera su aplicación, así como la evolución, el pronóstico y los resultados del caso.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28. El médico veterinario o el médico veterinario zootecnista quedarán exonerados de no informar los riesgos y posibilidades de tratamiento médico o quirúrgico, en los siguientes casos:</w:t>
      </w:r>
    </w:p>
    <w:p w:rsidR="00624605" w:rsidRPr="008376A1" w:rsidRDefault="00624605" w:rsidP="00EE32DE">
      <w:pPr>
        <w:pStyle w:val="NormalWeb"/>
        <w:numPr>
          <w:ilvl w:val="0"/>
          <w:numId w:val="3"/>
        </w:numPr>
        <w:shd w:val="clear" w:color="auto" w:fill="FFFFFF"/>
        <w:jc w:val="both"/>
        <w:rPr>
          <w:rFonts w:ascii="Arial" w:hAnsi="Arial" w:cs="Arial"/>
          <w:color w:val="000000"/>
          <w:szCs w:val="22"/>
        </w:rPr>
      </w:pPr>
      <w:r w:rsidRPr="008376A1">
        <w:rPr>
          <w:rFonts w:ascii="Arial" w:hAnsi="Arial" w:cs="Arial"/>
          <w:color w:val="000000"/>
          <w:szCs w:val="22"/>
        </w:rPr>
        <w:t xml:space="preserve">Por ausencia del dueño o responsable del animal. </w:t>
      </w:r>
      <w:proofErr w:type="gramStart"/>
      <w:r w:rsidRPr="008376A1">
        <w:rPr>
          <w:rFonts w:ascii="Arial" w:hAnsi="Arial" w:cs="Arial"/>
          <w:color w:val="000000"/>
          <w:szCs w:val="22"/>
        </w:rPr>
        <w:t>De este hecho se dejará constancia en la historia clínica;</w:t>
      </w:r>
      <w:proofErr w:type="gramEnd"/>
    </w:p>
    <w:p w:rsidR="00624605" w:rsidRPr="008376A1" w:rsidRDefault="00624605" w:rsidP="00EE32DE">
      <w:pPr>
        <w:pStyle w:val="NormalWeb"/>
        <w:numPr>
          <w:ilvl w:val="0"/>
          <w:numId w:val="3"/>
        </w:numPr>
        <w:shd w:val="clear" w:color="auto" w:fill="FFFFFF"/>
        <w:jc w:val="both"/>
        <w:rPr>
          <w:rFonts w:ascii="Arial" w:hAnsi="Arial" w:cs="Arial"/>
          <w:color w:val="000000"/>
          <w:szCs w:val="22"/>
        </w:rPr>
      </w:pPr>
      <w:proofErr w:type="gramStart"/>
      <w:r w:rsidRPr="008376A1">
        <w:rPr>
          <w:rFonts w:ascii="Arial" w:hAnsi="Arial" w:cs="Arial"/>
          <w:color w:val="000000"/>
          <w:szCs w:val="22"/>
        </w:rPr>
        <w:t>Cuando la reacción al procedimiento aplicado sea inmediata e inesperada, de tal suerte que pueda catalogarse como individual u orgánica;</w:t>
      </w:r>
      <w:proofErr w:type="gramEnd"/>
    </w:p>
    <w:p w:rsidR="00624605" w:rsidRPr="008376A1" w:rsidRDefault="00624605" w:rsidP="00EE32DE">
      <w:pPr>
        <w:pStyle w:val="NormalWeb"/>
        <w:numPr>
          <w:ilvl w:val="0"/>
          <w:numId w:val="3"/>
        </w:numPr>
        <w:shd w:val="clear" w:color="auto" w:fill="FFFFFF"/>
        <w:jc w:val="both"/>
        <w:rPr>
          <w:rFonts w:ascii="Arial" w:hAnsi="Arial" w:cs="Arial"/>
          <w:color w:val="000000"/>
          <w:szCs w:val="22"/>
        </w:rPr>
      </w:pPr>
      <w:r w:rsidRPr="008376A1">
        <w:rPr>
          <w:rFonts w:ascii="Arial" w:hAnsi="Arial" w:cs="Arial"/>
          <w:color w:val="000000"/>
          <w:szCs w:val="22"/>
        </w:rPr>
        <w:t>En casos de urgencia.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29. Los profesionales regidos por la presente ley que presten servicios en procesos de producción, transformación y comercialización notificarán por escrito a los usuarios sobre los riesgos o resultados de los procedimientos tecnológicos que se usen científicamente reconocidos y aplicados en forma correcta.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30. La frecuencia de las consultas médicas, estará determinada por el curso o evolución del caso, de los exámenes aclaratorios y de la respuesta a los tratamientos.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3.</w:t>
      </w:r>
    </w:p>
    <w:p w:rsidR="00624605" w:rsidRPr="00400EB2" w:rsidRDefault="00624605" w:rsidP="009D7C54">
      <w:pPr>
        <w:pStyle w:val="Ttulo3"/>
      </w:pPr>
      <w:r w:rsidRPr="00400EB2">
        <w:t>DE LA RELACIÓN ENTRE LOS COLEGAS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31. La lealtad, el respeto mutuo y la solidaridad, son el fundamento de las relaciones entre los colegas. Incurrirá en falta contra la ética profesional, quien censure los tratamientos o recomendaciones efectuados, o exprese dudas sobre los sistemas de trabajo o la capacidad de los colegas, sin las suficientes bases científicas.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lastRenderedPageBreak/>
        <w:t>Constituye falta grave difamar, calumniar o injuriar a un colega, condenar el carácter de sus actos profesionales, lo mismo que hacer eco de manifestaciones y opiniones capaces de perjudicarlo moral o profesionalmente. PARAGRAFO. No constituyen actos desaprobatorios las diferencias de criterio o de opinión entre los colegas, que se manifiesten y surjan de la discusión, análisis, tratamiento o evaluación de un problema enmarcadas en el respeto y dignidad humana.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32. Las controversias científicas o técnicas que surjan entre los profesionales de las ciencias animales serán primeramente dirimidas en el seno de las Asociaciones de profesionales correspondientes por expertos en la materia. Si lo anterior fuere imposible, se llevará el asunto a conocimiento del Consejo Profesional de Medicina Veterinaria y de Zootecnia de Colombia para su dilucidación y definición.</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33. El médico veterinario, el médico veterinario y zootecnista y el zootecnista, se concretarán exclusivamente a la atención de su especialidad, cuando se trate de un paciente o actividad técnica remitidas, según sea el caso.</w:t>
      </w:r>
    </w:p>
    <w:p w:rsidR="00400EB2"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34. El médico veterinario, el médico veterinario y zootecnista y el zootecnista, no podrán intervenir en un tratamiento, consulta o recomendación</w:t>
      </w:r>
      <w:bookmarkStart w:id="4" w:name="page6"/>
      <w:bookmarkEnd w:id="4"/>
      <w:r w:rsidR="00400EB2" w:rsidRPr="008376A1">
        <w:rPr>
          <w:rFonts w:ascii="Arial" w:hAnsi="Arial" w:cs="Arial"/>
          <w:color w:val="000000"/>
          <w:szCs w:val="22"/>
        </w:rPr>
        <w:t xml:space="preserve"> </w:t>
      </w:r>
      <w:r w:rsidRPr="008376A1">
        <w:rPr>
          <w:rFonts w:ascii="Arial" w:hAnsi="Arial" w:cs="Arial"/>
          <w:color w:val="000000"/>
          <w:szCs w:val="22"/>
        </w:rPr>
        <w:t>técnica ya iniciada, sin previa comprobación de que el usuario del servicio o responsable del animal, ha informado de la sustitución al anterior colega, o bajo el conocimiento de que el profesional que estaba manejando el caso ha renunciado a continuar con éste o se encuentra en imposibilidad de hacerlo.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35. Los profesionales tienen el deber moral de solicitar la colaboración de un colega, que por sus capacidades, conocimientos y experiencia superen las suyas, con el objeto de superar el caso y que pueda contribuir a mantener o mejorar la salud del animal, la eficiencia de la unidad productiva o empresa que esté asesorando.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Así mismo, el colega deberá prestar dicha colaboración cuando le sea solicitada.</w:t>
      </w:r>
    </w:p>
    <w:p w:rsidR="008376A1" w:rsidRPr="005A62BC" w:rsidRDefault="00624605" w:rsidP="005A62BC">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36. Comete grave infracción a la ética, el profesional que trate en cualquier forma desleal de atraer el cliente de otro colega o practique</w:t>
      </w:r>
      <w:r w:rsidR="005A62BC">
        <w:rPr>
          <w:rFonts w:ascii="Arial" w:hAnsi="Arial" w:cs="Arial"/>
          <w:color w:val="000000"/>
          <w:szCs w:val="22"/>
        </w:rPr>
        <w:t xml:space="preserve"> cualquier acto de competencia.</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4.</w:t>
      </w:r>
    </w:p>
    <w:p w:rsidR="00624605" w:rsidRPr="00400EB2" w:rsidRDefault="00624605" w:rsidP="009D7C54">
      <w:pPr>
        <w:pStyle w:val="Ttulo3"/>
      </w:pPr>
      <w:r w:rsidRPr="00400EB2">
        <w:t>DEL PERSONAL AUXILIAR</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37. Los profesionales de las ciencias animales deberán mantener trato amable e instruir permanentemente al personal auxiliar que colabora directa o indirectamente en el ejercicio de las profesiones.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lastRenderedPageBreak/>
        <w:t>ARTICULO 38. El médico veterinario, el médico veterinario y zootecnista y el zootecnista deben supervisar la labor del personal auxiliar que les colabora, con el fin de que no intervengan en prescripciones y otros procedimientos para los cuales no tengan la idoneidad requerida.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39. El médico veterinario, el médico veterinario y zootecnista y el zootecnista, deberán instruir y exigir al personal auxiliar sobre el cumplimiento de los preceptos éticos, legales, reserva profesional y prudencia ante el usuario del servicio o responsable del animal.</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40. Los profesionales no deben contratar como colaboradores o auxiliares a personas que practiquen ilegalmente la profesión y es su obligación denunciarlos ante las autoridades competentes.</w:t>
      </w:r>
    </w:p>
    <w:p w:rsidR="005A62BC" w:rsidRDefault="005A62BC" w:rsidP="00400EB2">
      <w:pPr>
        <w:pStyle w:val="NormalWeb"/>
        <w:shd w:val="clear" w:color="auto" w:fill="FFFFFF"/>
        <w:jc w:val="center"/>
        <w:rPr>
          <w:rFonts w:ascii="Arial" w:hAnsi="Arial" w:cs="Arial"/>
          <w:b/>
          <w:color w:val="000000"/>
          <w:sz w:val="22"/>
          <w:szCs w:val="22"/>
        </w:rPr>
      </w:pPr>
    </w:p>
    <w:p w:rsidR="005A62BC" w:rsidRDefault="005A62BC" w:rsidP="00400EB2">
      <w:pPr>
        <w:pStyle w:val="NormalWeb"/>
        <w:shd w:val="clear" w:color="auto" w:fill="FFFFFF"/>
        <w:jc w:val="center"/>
        <w:rPr>
          <w:rFonts w:ascii="Arial" w:hAnsi="Arial" w:cs="Arial"/>
          <w:b/>
          <w:color w:val="000000"/>
          <w:sz w:val="22"/>
          <w:szCs w:val="22"/>
        </w:rPr>
      </w:pP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5.</w:t>
      </w:r>
    </w:p>
    <w:p w:rsidR="00624605" w:rsidRPr="00400EB2" w:rsidRDefault="00624605" w:rsidP="009D7C54">
      <w:pPr>
        <w:pStyle w:val="Ttulo3"/>
      </w:pPr>
      <w:r w:rsidRPr="00400EB2">
        <w:t>DEL PAPEL DE LOS PROFESIO</w:t>
      </w:r>
      <w:r w:rsidR="00400EB2">
        <w:t xml:space="preserve">NALES EN ACTIVIDADES PÚBLICAS Y </w:t>
      </w:r>
      <w:r w:rsidRPr="00400EB2">
        <w:t>PRIVADAS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41. El médico veterinario y el médico veterinario zootecnista, tienen la obligación de actuar como vigías sanitarios, denunciar y en tal caso, deben estar a disposición de las autoridades competentes para la atención de situaciones de amenaza, de emergencia sanitaria, catástrofes naturales u otras similares en que el Estado solicite su concurso.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42. Los profesionales de las ciencias animales no harán uso de su vinculación a una institución pública o privada, para promover sus servicios en el ejercicio privado sea o no su campo de acción profesional y rechazarán las presiones de todo tipo que comprometan su libre criterio y el correcto ejercicio. ARTICULO 43. Cuando los requerimientos de una institución oficial o privada precisen que el profesional contravenga en cualquier forma o medida los preceptos consagrados en esta ley, será su obligación aclarar frente a la respectiva institución el desacuerdo existente y los principios que guían su conducta.</w:t>
      </w:r>
    </w:p>
    <w:p w:rsidR="00400EB2"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44. El trabajo colectivo no excluye la responsabilidad profesional individual de sus actos y en ambas circunstancias se aplicarán los mismos preceptos éticos contemplados en esta ley.</w:t>
      </w:r>
      <w:bookmarkStart w:id="5" w:name="page7"/>
      <w:bookmarkEnd w:id="5"/>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45. El médico veterinario, el médico veterinario y zootecnista y el zootecnista, como miembros de una institución pública o privada, mantendrán un permanente nivel de preparación y competencia profesional y cumplirán con sus deberes bajo la más estricta honestidad.</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lastRenderedPageBreak/>
        <w:t xml:space="preserve">ARTICULO 46. Los profesionales de las ciencias animales deberán capacitarse para emitir conceptos de aspectos inherentes a su profesión y lo harán como un servicio social. Cuando el asunto no sea de su competencia, tienen la posibilidad de eximirse de aceptar dicho </w:t>
      </w:r>
      <w:proofErr w:type="spellStart"/>
      <w:r w:rsidRPr="008376A1">
        <w:rPr>
          <w:rFonts w:ascii="Arial" w:hAnsi="Arial" w:cs="Arial"/>
          <w:color w:val="000000"/>
          <w:szCs w:val="22"/>
        </w:rPr>
        <w:t>peritazgo</w:t>
      </w:r>
      <w:proofErr w:type="spellEnd"/>
      <w:r w:rsidRPr="008376A1">
        <w:rPr>
          <w:rFonts w:ascii="Arial" w:hAnsi="Arial" w:cs="Arial"/>
          <w:color w:val="000000"/>
          <w:szCs w:val="22"/>
        </w:rPr>
        <w:t>.</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47. Es obligatorio para los médicos veterinarios zootecnistas, los médicos veterinarios y los zootecnistas, realizar acciones de educación sanitaria, promover campañas para controlar y erradicar enfermedades transmisibles, de impacto social y económico. Así como denunciar ante las autoridades competentes el riesgo generado por los focos o brotes de enfermedades de notificación obligatoria que sean de su conocimiento.</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6.</w:t>
      </w:r>
    </w:p>
    <w:p w:rsidR="00240DD0" w:rsidRPr="00400EB2" w:rsidRDefault="00240DD0" w:rsidP="00240DD0">
      <w:pPr>
        <w:pStyle w:val="Ttulo3"/>
      </w:pPr>
      <w:r w:rsidRPr="00400EB2">
        <w:t>DE LA RESPONSABILIDAD DE LO</w:t>
      </w:r>
      <w:r>
        <w:t xml:space="preserve">S PROFESIONALES DE LAS CIENCIAS </w:t>
      </w:r>
      <w:r w:rsidRPr="00400EB2">
        <w:t>ANIMALES EN LA</w:t>
      </w:r>
      <w:r>
        <w:t xml:space="preserve"> </w:t>
      </w:r>
      <w:r w:rsidRPr="00400EB2">
        <w:t>PROTECCIÓN DE LOS RECURSOS NATURALES, LA BIODIVERSIDAD Y LA</w:t>
      </w:r>
      <w:r>
        <w:t xml:space="preserve"> </w:t>
      </w:r>
      <w:r w:rsidRPr="00400EB2">
        <w:t>BIOÉTICA</w:t>
      </w:r>
    </w:p>
    <w:p w:rsidR="00240DD0" w:rsidRPr="008376A1" w:rsidRDefault="00240DD0" w:rsidP="00240DD0">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48. Ante la evidente crisis generada a la diversidad biológica en nuestro planeta, se considera responsabilidad inaplazable e inherente al ejercicio de estas profesiones, propender, impulsar y apoyar, todos los programas encaminados a la protección del patrimonio pecuario nacional, de los recursos naturales, de la biodiversidad, de la fauna silvestre y del medio ambiente dentro de un manejo técnico y racional.</w:t>
      </w:r>
    </w:p>
    <w:p w:rsidR="00240DD0" w:rsidRPr="008376A1" w:rsidRDefault="00240DD0" w:rsidP="00240DD0">
      <w:pPr>
        <w:pStyle w:val="NormalWeb"/>
        <w:shd w:val="clear" w:color="auto" w:fill="FFFFFF"/>
        <w:jc w:val="both"/>
        <w:rPr>
          <w:rFonts w:ascii="Arial" w:hAnsi="Arial" w:cs="Arial"/>
          <w:color w:val="000000"/>
          <w:szCs w:val="22"/>
        </w:rPr>
      </w:pPr>
      <w:r w:rsidRPr="008376A1">
        <w:rPr>
          <w:rFonts w:ascii="Arial" w:hAnsi="Arial" w:cs="Arial"/>
          <w:color w:val="000000"/>
          <w:szCs w:val="22"/>
        </w:rPr>
        <w:t>ARTICULO 49. Los profesionales de las ciencias animales son responsables de sus acciones y del resultado de las mismas, que tengan influencia sobre los recursos del medio ambiente y la biodiversidad.</w:t>
      </w:r>
    </w:p>
    <w:p w:rsidR="00240DD0" w:rsidRPr="008376A1" w:rsidRDefault="00240DD0" w:rsidP="00240DD0">
      <w:pPr>
        <w:pStyle w:val="NormalWeb"/>
        <w:shd w:val="clear" w:color="auto" w:fill="FFFFFF"/>
        <w:jc w:val="both"/>
        <w:rPr>
          <w:rFonts w:ascii="Arial" w:hAnsi="Arial" w:cs="Arial"/>
          <w:color w:val="000000"/>
          <w:szCs w:val="22"/>
        </w:rPr>
      </w:pPr>
      <w:r w:rsidRPr="008376A1">
        <w:rPr>
          <w:rFonts w:ascii="Arial" w:hAnsi="Arial" w:cs="Arial"/>
          <w:color w:val="000000"/>
          <w:szCs w:val="22"/>
        </w:rPr>
        <w:t>ARTICULO 50. Es obligación moral y ética del médico veterinario, del médico veterinario y zootecnista y del zootecnista, en su ejercicio profesional, promover y actuar prioritariamente en función del manejo racional de los factores ambientales, la aplicación estricta de su legislación, la defensa de poblaciones de animales silvestres y la conservación de los ecosistemas animales. ARTICULO 51. Los profesionales de las ciencias animales al participar en el desarrollo de estudios relacionados con la conservación de ecosistemas animales, su entorno de vida y bienestar, sistemas de confinamiento y prácticas sostenibles de producción animal, frente a la biotecnología de avanzada, aplicarán siempre criterios bioéticos de calidad.</w:t>
      </w:r>
    </w:p>
    <w:p w:rsidR="00781FC8" w:rsidRPr="008376A1" w:rsidRDefault="00240DD0" w:rsidP="00240DD0">
      <w:pPr>
        <w:pStyle w:val="NormalWeb"/>
        <w:shd w:val="clear" w:color="auto" w:fill="FFFFFF"/>
        <w:jc w:val="both"/>
        <w:rPr>
          <w:rFonts w:ascii="Arial" w:hAnsi="Arial" w:cs="Arial"/>
          <w:color w:val="000000"/>
          <w:szCs w:val="22"/>
        </w:rPr>
      </w:pPr>
      <w:r w:rsidRPr="008376A1">
        <w:rPr>
          <w:rFonts w:ascii="Arial" w:hAnsi="Arial" w:cs="Arial"/>
          <w:color w:val="000000"/>
          <w:szCs w:val="22"/>
        </w:rPr>
        <w:t>ARTICULO 52. El médico veterinario, el médico veterinario y zootecnista y el zootecnista, propenderán por la conservación de la biodiversidad y la favorabilidad ambiental y deberán tener en cuenta que sus acciones, así sean directas o indirectas sobre las especies animales, afectan en cadena otros ecosistemas.</w:t>
      </w:r>
    </w:p>
    <w:p w:rsidR="005A62BC" w:rsidRDefault="005A62BC" w:rsidP="00240DD0">
      <w:pPr>
        <w:pStyle w:val="NormalWeb"/>
        <w:shd w:val="clear" w:color="auto" w:fill="FFFFFF"/>
        <w:jc w:val="center"/>
        <w:rPr>
          <w:rFonts w:ascii="Arial" w:hAnsi="Arial" w:cs="Arial"/>
          <w:b/>
          <w:color w:val="000000"/>
          <w:sz w:val="22"/>
          <w:szCs w:val="22"/>
        </w:rPr>
      </w:pPr>
    </w:p>
    <w:p w:rsidR="00240DD0" w:rsidRPr="00400EB2" w:rsidRDefault="00240DD0" w:rsidP="00240DD0">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lastRenderedPageBreak/>
        <w:t>CAPITULO 7.</w:t>
      </w:r>
    </w:p>
    <w:p w:rsidR="00400EB2" w:rsidRPr="00400EB2" w:rsidRDefault="00624605" w:rsidP="009D7C54">
      <w:pPr>
        <w:pStyle w:val="Ttulo3"/>
      </w:pPr>
      <w:r w:rsidRPr="00400EB2">
        <w:t>DE LA RELACIÓN DEL MÉDICO VETERINARIO, EL MÉDICO VETERINARIO</w:t>
      </w:r>
      <w:r w:rsidR="009D7C54">
        <w:t xml:space="preserve"> </w:t>
      </w:r>
      <w:r w:rsidRPr="00400EB2">
        <w:t>Y ZOOTECNISTA Y</w:t>
      </w:r>
      <w:r w:rsidR="00400EB2" w:rsidRPr="00400EB2">
        <w:t xml:space="preserve"> </w:t>
      </w:r>
      <w:r w:rsidRPr="00400EB2">
        <w:t xml:space="preserve">EL ZOOTECNISTA CON LAS ASOCIACIONES PROFESIONALES </w:t>
      </w:r>
    </w:p>
    <w:p w:rsidR="00624605" w:rsidRPr="008376A1" w:rsidRDefault="00624605" w:rsidP="00400EB2">
      <w:pPr>
        <w:pStyle w:val="NormalWeb"/>
        <w:shd w:val="clear" w:color="auto" w:fill="FFFFFF"/>
        <w:rPr>
          <w:rFonts w:ascii="Arial" w:hAnsi="Arial" w:cs="Arial"/>
          <w:color w:val="000000"/>
          <w:szCs w:val="22"/>
        </w:rPr>
      </w:pPr>
      <w:r w:rsidRPr="008376A1">
        <w:rPr>
          <w:rFonts w:ascii="Arial" w:hAnsi="Arial" w:cs="Arial"/>
          <w:color w:val="000000"/>
          <w:szCs w:val="22"/>
        </w:rPr>
        <w:t>ARTICULO 53. Es compatible con el buen ejercicio profesional pertenecer o formar parte de asociaciones científicas o gremiales de carácter general o de</w:t>
      </w:r>
      <w:bookmarkStart w:id="6" w:name="page8"/>
      <w:bookmarkEnd w:id="6"/>
      <w:r w:rsidR="00400EB2" w:rsidRPr="008376A1">
        <w:rPr>
          <w:rFonts w:ascii="Arial" w:hAnsi="Arial" w:cs="Arial"/>
          <w:color w:val="000000"/>
          <w:szCs w:val="22"/>
        </w:rPr>
        <w:t xml:space="preserve"> </w:t>
      </w:r>
      <w:r w:rsidRPr="008376A1">
        <w:rPr>
          <w:rFonts w:ascii="Arial" w:hAnsi="Arial" w:cs="Arial"/>
          <w:color w:val="000000"/>
          <w:szCs w:val="22"/>
        </w:rPr>
        <w:t>especialistas, que propendan por el intercambio científico, el desarrollo personal, intelectual y social y la solidaridad de gremio.</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54. Todos los profesionales de las ciencias animales deberán cumplir cabalmente las normas y preceptos establecidos en los estatutos y reglamentos de cada asociación a la que pertenezcan y están obligados a cumplir estrictamente los principios éticos contemplados en esta ley.</w:t>
      </w:r>
    </w:p>
    <w:p w:rsidR="00400EB2" w:rsidRPr="008376A1" w:rsidRDefault="00624605" w:rsidP="009D7C54">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55. Las asociaciones de profesionales de las ciencias animales, tendrán como objetivo, entre otros, elevar el nivel profesional de sus asociados, el fortalecimiento de las instituciones, el incremento del intercambio </w:t>
      </w:r>
      <w:proofErr w:type="spellStart"/>
      <w:r w:rsidRPr="008376A1">
        <w:rPr>
          <w:rFonts w:ascii="Arial" w:hAnsi="Arial" w:cs="Arial"/>
          <w:color w:val="000000"/>
          <w:szCs w:val="22"/>
        </w:rPr>
        <w:t>tecnicocientífico</w:t>
      </w:r>
      <w:proofErr w:type="spellEnd"/>
      <w:r w:rsidRPr="008376A1">
        <w:rPr>
          <w:rFonts w:ascii="Arial" w:hAnsi="Arial" w:cs="Arial"/>
          <w:color w:val="000000"/>
          <w:szCs w:val="22"/>
        </w:rPr>
        <w:t xml:space="preserve"> para mejorar la calidad de servicio, el engrandecimiento de la profesión y velar por el cumplimiento d</w:t>
      </w:r>
      <w:r w:rsidR="009D7C54" w:rsidRPr="008376A1">
        <w:rPr>
          <w:rFonts w:ascii="Arial" w:hAnsi="Arial" w:cs="Arial"/>
          <w:color w:val="000000"/>
          <w:szCs w:val="22"/>
        </w:rPr>
        <w:t>e lo establecido en esta norma.</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TITULO III.</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PRACTICA PROFESIONAL</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1.</w:t>
      </w:r>
    </w:p>
    <w:p w:rsidR="00624605" w:rsidRPr="00400EB2" w:rsidRDefault="00624605" w:rsidP="009D7C54">
      <w:pPr>
        <w:pStyle w:val="Ttulo3"/>
      </w:pPr>
      <w:r w:rsidRPr="00400EB2">
        <w:t>DEL SECRETO PROFESIONAL, PRESCRIPCIÓN, HISTORIA CLÍNICA,</w:t>
      </w:r>
      <w:r w:rsidR="009D7C54">
        <w:t xml:space="preserve"> </w:t>
      </w:r>
      <w:r w:rsidRPr="00400EB2">
        <w:t>REGISTROS Y OTRAS</w:t>
      </w:r>
      <w:r w:rsidR="00400EB2" w:rsidRPr="00400EB2">
        <w:t xml:space="preserve"> </w:t>
      </w:r>
      <w:r w:rsidRPr="00400EB2">
        <w:t>CONDUCTAS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56. </w:t>
      </w:r>
      <w:r w:rsidR="00400EB2" w:rsidRPr="008376A1">
        <w:rPr>
          <w:rFonts w:ascii="Arial" w:hAnsi="Arial" w:cs="Arial"/>
          <w:color w:val="000000"/>
          <w:szCs w:val="22"/>
        </w:rPr>
        <w:t>Entiéndase</w:t>
      </w:r>
      <w:r w:rsidRPr="008376A1">
        <w:rPr>
          <w:rFonts w:ascii="Arial" w:hAnsi="Arial" w:cs="Arial"/>
          <w:color w:val="000000"/>
          <w:szCs w:val="22"/>
        </w:rPr>
        <w:t xml:space="preserve"> por secreto profesional aquello que no es ético ni lícito revelar cuando no exista obligación legal de informarlo o perjudique a las demás personas.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57. El médico veterinario, el médico veterinario y zootecnista y el zootecnista, están obligados a guardar el secreto profesional de todo aquello que por razón del ejercicio de su profesión hayan conocido, visto, escuchado o comprendido, salvo en los casos contemplados expresamente en las disposiciones legales.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58. </w:t>
      </w:r>
      <w:proofErr w:type="gramStart"/>
      <w:r w:rsidRPr="008376A1">
        <w:rPr>
          <w:rFonts w:ascii="Arial" w:hAnsi="Arial" w:cs="Arial"/>
          <w:color w:val="000000"/>
          <w:szCs w:val="22"/>
        </w:rPr>
        <w:t>Es contrario a la ética profesional, guardar reserva sobre situaciones atentatorias del bien común y el interés general;</w:t>
      </w:r>
      <w:proofErr w:type="gramEnd"/>
      <w:r w:rsidRPr="008376A1">
        <w:rPr>
          <w:rFonts w:ascii="Arial" w:hAnsi="Arial" w:cs="Arial"/>
          <w:color w:val="000000"/>
          <w:szCs w:val="22"/>
        </w:rPr>
        <w:t xml:space="preserve"> así mismo, cuando se trate de solicitudes judiciales; formulación de </w:t>
      </w:r>
      <w:proofErr w:type="spellStart"/>
      <w:r w:rsidRPr="008376A1">
        <w:rPr>
          <w:rFonts w:ascii="Arial" w:hAnsi="Arial" w:cs="Arial"/>
          <w:color w:val="000000"/>
          <w:szCs w:val="22"/>
        </w:rPr>
        <w:t>peritazgos</w:t>
      </w:r>
      <w:proofErr w:type="spellEnd"/>
      <w:r w:rsidRPr="008376A1">
        <w:rPr>
          <w:rFonts w:ascii="Arial" w:hAnsi="Arial" w:cs="Arial"/>
          <w:color w:val="000000"/>
          <w:szCs w:val="22"/>
        </w:rPr>
        <w:t>; expedición de certificados sanitarios, en los casos de prevención de enfermedades transmisibles, de zoonosis de notificación obligatoria u otros riesgos para la salud pública.</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lastRenderedPageBreak/>
        <w:t>ARTICULO 59. Los profesionales de las ciencias animales, transmitirán al personal auxiliar los mismos deberes señalados en los artículos precedentes de este capítulo, pero no serán responsables de las revelaciones que éstos hagan.</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ARTICULO 60. La prescripción médica será de exclusividad del médico veterinario y del médico veterinario zootecnista y las recomendaciones zootécnicas del médico veterinario zootecnista y del zootecnista. En cualquier </w:t>
      </w:r>
      <w:proofErr w:type="gramStart"/>
      <w:r w:rsidRPr="008376A1">
        <w:rPr>
          <w:rFonts w:ascii="Arial" w:hAnsi="Arial" w:cs="Arial"/>
          <w:color w:val="000000"/>
          <w:szCs w:val="22"/>
        </w:rPr>
        <w:t>caso</w:t>
      </w:r>
      <w:proofErr w:type="gramEnd"/>
      <w:r w:rsidRPr="008376A1">
        <w:rPr>
          <w:rFonts w:ascii="Arial" w:hAnsi="Arial" w:cs="Arial"/>
          <w:color w:val="000000"/>
          <w:szCs w:val="22"/>
        </w:rPr>
        <w:t xml:space="preserve"> se harán por escrito, en formato especial y de conformidad a las normas vigentes.</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61. La historia clínica es la consignación obligatoria por escrito de las condiciones de salud del animal objeto de atención.</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Los registros son la relación de los comportamientos de salud y producción de una población animal expresada individualmente.</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Esta información es privada, sometida a reserva y sólo puede ser conocida por terceros previa autorización de los propietarios del animal y en los casos previstos por la ley.</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2.</w:t>
      </w:r>
    </w:p>
    <w:p w:rsidR="00400EB2" w:rsidRPr="00400EB2" w:rsidRDefault="00624605" w:rsidP="009D7C54">
      <w:pPr>
        <w:pStyle w:val="Ttulo3"/>
      </w:pPr>
      <w:r w:rsidRPr="00400EB2">
        <w:t>DE LOS REQUISITOS PARA EJERCER LA PROFESIÓN DE MEDICINA</w:t>
      </w:r>
      <w:r w:rsidR="009D7C54">
        <w:t xml:space="preserve"> </w:t>
      </w:r>
      <w:r w:rsidRPr="00400EB2">
        <w:t>VETERINARIA, MEDICINA</w:t>
      </w:r>
      <w:bookmarkStart w:id="7" w:name="page9"/>
      <w:bookmarkEnd w:id="7"/>
      <w:r w:rsidR="00400EB2" w:rsidRPr="00400EB2">
        <w:t xml:space="preserve"> </w:t>
      </w:r>
      <w:r w:rsidRPr="00400EB2">
        <w:t xml:space="preserve">VETERINARIA Y ZOOTECNIA Y DE ZOOTECNIA </w:t>
      </w:r>
    </w:p>
    <w:p w:rsidR="00624605" w:rsidRPr="008376A1" w:rsidRDefault="00624605" w:rsidP="00400EB2">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62. Para ejercer en Colombia la profesión de médico veterinario, médico veterinario zootecnista y de zootecnista, se requiere:</w:t>
      </w:r>
    </w:p>
    <w:p w:rsidR="00624605" w:rsidRPr="008376A1" w:rsidRDefault="00624605" w:rsidP="00EE32DE">
      <w:pPr>
        <w:pStyle w:val="NormalWeb"/>
        <w:numPr>
          <w:ilvl w:val="0"/>
          <w:numId w:val="4"/>
        </w:numPr>
        <w:shd w:val="clear" w:color="auto" w:fill="FFFFFF"/>
        <w:jc w:val="both"/>
        <w:rPr>
          <w:rFonts w:ascii="Arial" w:hAnsi="Arial" w:cs="Arial"/>
          <w:color w:val="000000"/>
          <w:szCs w:val="22"/>
        </w:rPr>
      </w:pPr>
      <w:proofErr w:type="gramStart"/>
      <w:r w:rsidRPr="008376A1">
        <w:rPr>
          <w:rFonts w:ascii="Arial" w:hAnsi="Arial" w:cs="Arial"/>
          <w:color w:val="000000"/>
          <w:szCs w:val="22"/>
        </w:rPr>
        <w:t>Haber obtenido el correspondiente título expedido por una institución legalmente reconocida;</w:t>
      </w:r>
      <w:proofErr w:type="gramEnd"/>
    </w:p>
    <w:p w:rsidR="00624605" w:rsidRPr="008376A1" w:rsidRDefault="00624605" w:rsidP="00EE32DE">
      <w:pPr>
        <w:pStyle w:val="NormalWeb"/>
        <w:numPr>
          <w:ilvl w:val="0"/>
          <w:numId w:val="4"/>
        </w:numPr>
        <w:shd w:val="clear" w:color="auto" w:fill="FFFFFF"/>
        <w:jc w:val="both"/>
        <w:rPr>
          <w:rFonts w:ascii="Arial" w:hAnsi="Arial" w:cs="Arial"/>
          <w:color w:val="000000"/>
          <w:szCs w:val="22"/>
        </w:rPr>
      </w:pPr>
      <w:r w:rsidRPr="008376A1">
        <w:rPr>
          <w:rFonts w:ascii="Arial" w:hAnsi="Arial" w:cs="Arial"/>
          <w:color w:val="000000"/>
          <w:szCs w:val="22"/>
        </w:rPr>
        <w:t>Haber obtenido el correspondiente registro profesional y la matrícula que lo habilite para el ejercicio en el país, y</w:t>
      </w:r>
    </w:p>
    <w:p w:rsidR="00624605" w:rsidRPr="008376A1" w:rsidRDefault="00624605" w:rsidP="00EE32DE">
      <w:pPr>
        <w:pStyle w:val="NormalWeb"/>
        <w:numPr>
          <w:ilvl w:val="0"/>
          <w:numId w:val="4"/>
        </w:numPr>
        <w:shd w:val="clear" w:color="auto" w:fill="FFFFFF"/>
        <w:jc w:val="both"/>
        <w:rPr>
          <w:rFonts w:ascii="Arial" w:hAnsi="Arial" w:cs="Arial"/>
          <w:color w:val="000000"/>
          <w:szCs w:val="22"/>
        </w:rPr>
      </w:pPr>
      <w:r w:rsidRPr="008376A1">
        <w:rPr>
          <w:rFonts w:ascii="Arial" w:hAnsi="Arial" w:cs="Arial"/>
          <w:color w:val="000000"/>
          <w:szCs w:val="22"/>
        </w:rPr>
        <w:t>Cumplir los demás requisitos señalados por las disposiciones legales sobre la materia.</w:t>
      </w:r>
    </w:p>
    <w:p w:rsidR="00400EB2"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PARAGRAFO 1o. El Consejo Profesional de Medicina Veterinaria y Zootecnia de Colombia es el organismo encargado de expedir el registro profesional y la matrícula a los profesionales que reúnan los requisitos señalados por la ley e informará periódicamente a las respectivas asociaciones u organismos que considere, la relación completa de los profesionales registrados y matriculados. </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 xml:space="preserve">PARAGRAFO 2o. El Consejo publicará cada año un listado de las personas que hayan obtenido el título profesional correspondiente y se encuentren habilitadas para el ejercicio de la profesión con el fin de que sea distribuida ampliamente a los usuarios de la información. En todo caso, dicho listado se mantendrá actualizado para su consulta pública, con la constancia de la vigencia de cada registro y estar disponible a través de medios de comunicación electrónicos. Establézcase la </w:t>
      </w:r>
      <w:r w:rsidRPr="008376A1">
        <w:rPr>
          <w:rFonts w:ascii="Arial" w:hAnsi="Arial" w:cs="Arial"/>
          <w:color w:val="000000"/>
          <w:szCs w:val="22"/>
        </w:rPr>
        <w:lastRenderedPageBreak/>
        <w:t>anterior obligación como una de las facultades del Consejo Profesional de Medicina Veterinaria y de Zootecnia de Colombia sin perjuicio de las asignadas en la Ley 073 de 1985.</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63. Quienes ejerzan estas profesiones en Colombia deberán acreditarse con la presentación del registro y la matrícula profesional en todos los actos inherentes a su profesión.</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64. El registro y la matrícula profesional vigente habilitan al médico veterinario zootecnista, al médico veterinario y al zootecnista para ejercer en todo el territorio de la República, con las limitaciones establecidas en la Constitución y en la ley.</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65. Los profesionales en medicina veterinaria y zootecnia, en medicina veterinaria y en zootecnia, graduados en universidad extranjera que aspiren a ejercer la profesión en el país, deberán homologar su título de conformidad con las disposiciones legales vigentes sobre la materia, obtener el registro profesional y la matrícula correspondiente.</w:t>
      </w:r>
    </w:p>
    <w:p w:rsidR="00624605" w:rsidRPr="008376A1" w:rsidRDefault="00624605" w:rsidP="00EE32DE">
      <w:pPr>
        <w:pStyle w:val="NormalWeb"/>
        <w:shd w:val="clear" w:color="auto" w:fill="FFFFFF"/>
        <w:jc w:val="both"/>
        <w:rPr>
          <w:rFonts w:ascii="Arial" w:hAnsi="Arial" w:cs="Arial"/>
          <w:color w:val="000000"/>
          <w:szCs w:val="22"/>
        </w:rPr>
      </w:pPr>
      <w:r w:rsidRPr="008376A1">
        <w:rPr>
          <w:rFonts w:ascii="Arial" w:hAnsi="Arial" w:cs="Arial"/>
          <w:color w:val="000000"/>
          <w:szCs w:val="22"/>
        </w:rPr>
        <w:t>ARTICULO 66. Constituye falta grave contra la ética, sin perjuicio de las sanciones administrativas, civiles o penales a que haya lugar, ejercer sin estar registrado o matriculado en el Consejo Profesional, presentar documentos alterados para el trámite del registro y de la ma</w:t>
      </w:r>
      <w:r w:rsidR="00400EB2" w:rsidRPr="008376A1">
        <w:rPr>
          <w:rFonts w:ascii="Arial" w:hAnsi="Arial" w:cs="Arial"/>
          <w:color w:val="000000"/>
          <w:szCs w:val="22"/>
        </w:rPr>
        <w:t xml:space="preserve">trícula profesional o el empleo </w:t>
      </w:r>
      <w:r w:rsidRPr="008376A1">
        <w:rPr>
          <w:rFonts w:ascii="Arial" w:hAnsi="Arial" w:cs="Arial"/>
          <w:color w:val="000000"/>
          <w:szCs w:val="22"/>
        </w:rPr>
        <w:t>de recursos irregulares para la homologación del título profesional.</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3.</w:t>
      </w:r>
    </w:p>
    <w:p w:rsidR="00624605" w:rsidRPr="00400EB2" w:rsidRDefault="00624605" w:rsidP="009D7C54">
      <w:pPr>
        <w:pStyle w:val="Ttulo3"/>
      </w:pPr>
      <w:r w:rsidRPr="00400EB2">
        <w:t>DE LA PUBLICIDAD PROFESIONAL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67. Para los efectos de la publicidad profesional, las placas, avisos y membretes podrán incluir la siguiente información:</w:t>
      </w:r>
    </w:p>
    <w:p w:rsidR="00624605" w:rsidRPr="00D046DE" w:rsidRDefault="00624605" w:rsidP="00EE32DE">
      <w:pPr>
        <w:pStyle w:val="NormalWeb"/>
        <w:numPr>
          <w:ilvl w:val="0"/>
          <w:numId w:val="5"/>
        </w:numPr>
        <w:shd w:val="clear" w:color="auto" w:fill="FFFFFF"/>
        <w:jc w:val="both"/>
        <w:rPr>
          <w:rFonts w:ascii="Arial" w:hAnsi="Arial" w:cs="Arial"/>
          <w:color w:val="000000"/>
          <w:szCs w:val="22"/>
        </w:rPr>
      </w:pPr>
      <w:proofErr w:type="gramStart"/>
      <w:r w:rsidRPr="00D046DE">
        <w:rPr>
          <w:rFonts w:ascii="Arial" w:hAnsi="Arial" w:cs="Arial"/>
          <w:color w:val="000000"/>
          <w:szCs w:val="22"/>
        </w:rPr>
        <w:t>El nombre completo del profesional;</w:t>
      </w:r>
      <w:proofErr w:type="gramEnd"/>
    </w:p>
    <w:p w:rsidR="00624605" w:rsidRPr="00D046DE" w:rsidRDefault="00624605" w:rsidP="00EE32DE">
      <w:pPr>
        <w:pStyle w:val="NormalWeb"/>
        <w:numPr>
          <w:ilvl w:val="0"/>
          <w:numId w:val="5"/>
        </w:numPr>
        <w:shd w:val="clear" w:color="auto" w:fill="FFFFFF"/>
        <w:jc w:val="both"/>
        <w:rPr>
          <w:rFonts w:ascii="Arial" w:hAnsi="Arial" w:cs="Arial"/>
          <w:color w:val="000000"/>
          <w:szCs w:val="22"/>
        </w:rPr>
      </w:pPr>
      <w:proofErr w:type="gramStart"/>
      <w:r w:rsidRPr="00D046DE">
        <w:rPr>
          <w:rFonts w:ascii="Arial" w:hAnsi="Arial" w:cs="Arial"/>
          <w:color w:val="000000"/>
          <w:szCs w:val="22"/>
        </w:rPr>
        <w:t>La profesión y la especialidad que legalmente ostenta;</w:t>
      </w:r>
      <w:proofErr w:type="gramEnd"/>
    </w:p>
    <w:p w:rsidR="00624605" w:rsidRPr="00D046DE" w:rsidRDefault="00624605" w:rsidP="00EE32DE">
      <w:pPr>
        <w:pStyle w:val="NormalWeb"/>
        <w:numPr>
          <w:ilvl w:val="0"/>
          <w:numId w:val="5"/>
        </w:numPr>
        <w:shd w:val="clear" w:color="auto" w:fill="FFFFFF"/>
        <w:jc w:val="both"/>
        <w:rPr>
          <w:rFonts w:ascii="Arial" w:hAnsi="Arial" w:cs="Arial"/>
          <w:color w:val="000000"/>
          <w:szCs w:val="22"/>
        </w:rPr>
      </w:pPr>
      <w:proofErr w:type="gramStart"/>
      <w:r w:rsidRPr="00D046DE">
        <w:rPr>
          <w:rFonts w:ascii="Arial" w:hAnsi="Arial" w:cs="Arial"/>
          <w:color w:val="000000"/>
          <w:szCs w:val="22"/>
        </w:rPr>
        <w:t>El nombre de la Institución que le confirió el título profesional;</w:t>
      </w:r>
      <w:proofErr w:type="gramEnd"/>
    </w:p>
    <w:p w:rsidR="00624605" w:rsidRPr="00D046DE" w:rsidRDefault="00624605" w:rsidP="00EE32DE">
      <w:pPr>
        <w:pStyle w:val="NormalWeb"/>
        <w:numPr>
          <w:ilvl w:val="0"/>
          <w:numId w:val="5"/>
        </w:numPr>
        <w:shd w:val="clear" w:color="auto" w:fill="FFFFFF"/>
        <w:jc w:val="both"/>
        <w:rPr>
          <w:rFonts w:ascii="Arial" w:hAnsi="Arial" w:cs="Arial"/>
          <w:color w:val="000000"/>
          <w:szCs w:val="22"/>
        </w:rPr>
      </w:pPr>
      <w:proofErr w:type="gramStart"/>
      <w:r w:rsidRPr="00D046DE">
        <w:rPr>
          <w:rFonts w:ascii="Arial" w:hAnsi="Arial" w:cs="Arial"/>
          <w:color w:val="000000"/>
          <w:szCs w:val="22"/>
        </w:rPr>
        <w:t>El número del registro y la matrícula profesional;</w:t>
      </w:r>
      <w:proofErr w:type="gramEnd"/>
    </w:p>
    <w:p w:rsidR="00624605" w:rsidRPr="00D046DE" w:rsidRDefault="00624605" w:rsidP="00EE32DE">
      <w:pPr>
        <w:pStyle w:val="NormalWeb"/>
        <w:numPr>
          <w:ilvl w:val="0"/>
          <w:numId w:val="5"/>
        </w:numPr>
        <w:shd w:val="clear" w:color="auto" w:fill="FFFFFF"/>
        <w:jc w:val="both"/>
        <w:rPr>
          <w:rFonts w:ascii="Arial" w:hAnsi="Arial" w:cs="Arial"/>
          <w:color w:val="000000"/>
          <w:szCs w:val="22"/>
        </w:rPr>
      </w:pPr>
      <w:r w:rsidRPr="00D046DE">
        <w:rPr>
          <w:rFonts w:ascii="Arial" w:hAnsi="Arial" w:cs="Arial"/>
          <w:color w:val="000000"/>
          <w:szCs w:val="22"/>
        </w:rPr>
        <w:t>La dirección y teléfono de su residencia y la del sitio de trabajo.</w:t>
      </w:r>
    </w:p>
    <w:p w:rsidR="00624605" w:rsidRPr="00D046DE" w:rsidRDefault="00624605" w:rsidP="00EE32DE">
      <w:pPr>
        <w:pStyle w:val="NormalWeb"/>
        <w:shd w:val="clear" w:color="auto" w:fill="FFFFFF"/>
        <w:jc w:val="both"/>
        <w:rPr>
          <w:rFonts w:ascii="Arial" w:hAnsi="Arial" w:cs="Arial"/>
          <w:color w:val="000000"/>
          <w:szCs w:val="22"/>
        </w:rPr>
      </w:pPr>
      <w:bookmarkStart w:id="8" w:name="page10"/>
      <w:bookmarkEnd w:id="8"/>
      <w:r w:rsidRPr="00D046DE">
        <w:rPr>
          <w:rFonts w:ascii="Arial" w:hAnsi="Arial" w:cs="Arial"/>
          <w:color w:val="000000"/>
          <w:szCs w:val="22"/>
        </w:rPr>
        <w:t>PARAGRAFO. La mención de títulos honoríficos, cursos realizados, cargos desempeñados e investigaciones cumplidas, podrá hacerse en la correspondiente hoja de vida y en publicaciones de carácter científico. ARTICULO 68. Resulta contrario a la ética, realizar publicidad que no se ajuste a la realidad del respectivo profesional.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69. El Consejo Profesional de Medicina Veterinaria y </w:t>
      </w:r>
      <w:proofErr w:type="spellStart"/>
      <w:r w:rsidRPr="00D046DE">
        <w:rPr>
          <w:rFonts w:ascii="Arial" w:hAnsi="Arial" w:cs="Arial"/>
          <w:color w:val="000000"/>
          <w:szCs w:val="22"/>
        </w:rPr>
        <w:t>Zooctecnia</w:t>
      </w:r>
      <w:proofErr w:type="spellEnd"/>
      <w:r w:rsidRPr="00D046DE">
        <w:rPr>
          <w:rFonts w:ascii="Arial" w:hAnsi="Arial" w:cs="Arial"/>
          <w:color w:val="000000"/>
          <w:szCs w:val="22"/>
        </w:rPr>
        <w:t xml:space="preserve"> de Colombia, a través de las Asociaciones de profesionales miembros, inspeccionarán </w:t>
      </w:r>
      <w:r w:rsidRPr="00D046DE">
        <w:rPr>
          <w:rFonts w:ascii="Arial" w:hAnsi="Arial" w:cs="Arial"/>
          <w:color w:val="000000"/>
          <w:szCs w:val="22"/>
        </w:rPr>
        <w:lastRenderedPageBreak/>
        <w:t>los anuncios publicitarios de los profesionales, con el propósito de verificar que los mismos se ajusten a las prescripciones del artículo anterior. ARTICULO 70. Los profesionales que colaboren en el desarrollo o promoción de revistas o textos científicos, velarán por que las publicaciones alusivas a su profesión, se presenten en forma profesional, científica, veraz y prudente.</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4.</w:t>
      </w:r>
    </w:p>
    <w:p w:rsidR="00624605" w:rsidRPr="00400EB2" w:rsidRDefault="00624605" w:rsidP="009D7C54">
      <w:pPr>
        <w:pStyle w:val="Ttulo3"/>
      </w:pPr>
      <w:r w:rsidRPr="00400EB2">
        <w:t>DE LOS HONORARIOS PROFESIONALES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71. Siendo la retribución económica de los servicios profesionales</w:t>
      </w:r>
      <w:r w:rsidR="00400EB2" w:rsidRPr="00D046DE">
        <w:rPr>
          <w:rFonts w:ascii="Arial" w:hAnsi="Arial" w:cs="Arial"/>
          <w:color w:val="000000"/>
          <w:szCs w:val="22"/>
        </w:rPr>
        <w:t xml:space="preserve"> </w:t>
      </w:r>
      <w:r w:rsidRPr="00D046DE">
        <w:rPr>
          <w:rFonts w:ascii="Arial" w:hAnsi="Arial" w:cs="Arial"/>
          <w:color w:val="000000"/>
          <w:szCs w:val="22"/>
        </w:rPr>
        <w:t>un derecho, los profesionales fijarán sus honorarios razonablemente, de</w:t>
      </w:r>
      <w:r w:rsidR="00400EB2" w:rsidRPr="00D046DE">
        <w:rPr>
          <w:rFonts w:ascii="Arial" w:hAnsi="Arial" w:cs="Arial"/>
          <w:color w:val="000000"/>
          <w:szCs w:val="22"/>
        </w:rPr>
        <w:t xml:space="preserve"> </w:t>
      </w:r>
      <w:r w:rsidRPr="00D046DE">
        <w:rPr>
          <w:rFonts w:ascii="Arial" w:hAnsi="Arial" w:cs="Arial"/>
          <w:color w:val="000000"/>
          <w:szCs w:val="22"/>
        </w:rPr>
        <w:t>conformidad con las tarifas mínimas establecidas por las respectivas</w:t>
      </w:r>
      <w:r w:rsidR="00400EB2" w:rsidRPr="00D046DE">
        <w:rPr>
          <w:rFonts w:ascii="Arial" w:hAnsi="Arial" w:cs="Arial"/>
          <w:color w:val="000000"/>
          <w:szCs w:val="22"/>
        </w:rPr>
        <w:t xml:space="preserve"> </w:t>
      </w:r>
      <w:r w:rsidRPr="00D046DE">
        <w:rPr>
          <w:rFonts w:ascii="Arial" w:hAnsi="Arial" w:cs="Arial"/>
          <w:color w:val="000000"/>
          <w:szCs w:val="22"/>
        </w:rPr>
        <w:t>agremiaciones o la libre negociación con el usuario de los servicios.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72. Los profesionales que laboren con entidades oficiales o</w:t>
      </w:r>
      <w:r w:rsidR="00400EB2" w:rsidRPr="00D046DE">
        <w:rPr>
          <w:rFonts w:ascii="Arial" w:hAnsi="Arial" w:cs="Arial"/>
          <w:color w:val="000000"/>
          <w:szCs w:val="22"/>
        </w:rPr>
        <w:t xml:space="preserve"> </w:t>
      </w:r>
      <w:r w:rsidRPr="00D046DE">
        <w:rPr>
          <w:rFonts w:ascii="Arial" w:hAnsi="Arial" w:cs="Arial"/>
          <w:color w:val="000000"/>
          <w:szCs w:val="22"/>
        </w:rPr>
        <w:t>privadas que presten servicios particulares, no podrán cobrar honorarios o</w:t>
      </w:r>
      <w:r w:rsidR="00400EB2" w:rsidRPr="00D046DE">
        <w:rPr>
          <w:rFonts w:ascii="Arial" w:hAnsi="Arial" w:cs="Arial"/>
          <w:color w:val="000000"/>
          <w:szCs w:val="22"/>
        </w:rPr>
        <w:t xml:space="preserve"> </w:t>
      </w:r>
      <w:r w:rsidRPr="00D046DE">
        <w:rPr>
          <w:rFonts w:ascii="Arial" w:hAnsi="Arial" w:cs="Arial"/>
          <w:color w:val="000000"/>
          <w:szCs w:val="22"/>
        </w:rPr>
        <w:t>exigir de los usuarios contraprestaciones adicionales, si éstas están</w:t>
      </w:r>
      <w:r w:rsidR="00400EB2" w:rsidRPr="00D046DE">
        <w:rPr>
          <w:rFonts w:ascii="Arial" w:hAnsi="Arial" w:cs="Arial"/>
          <w:color w:val="000000"/>
          <w:szCs w:val="22"/>
        </w:rPr>
        <w:t xml:space="preserve"> </w:t>
      </w:r>
      <w:r w:rsidRPr="00D046DE">
        <w:rPr>
          <w:rFonts w:ascii="Arial" w:hAnsi="Arial" w:cs="Arial"/>
          <w:color w:val="000000"/>
          <w:szCs w:val="22"/>
        </w:rPr>
        <w:t>relacionadas con las responsabilidades y funciones de la institución.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73. En casos de urgencia, no se condicionará el servicio al pago</w:t>
      </w:r>
      <w:r w:rsidR="00400EB2" w:rsidRPr="00D046DE">
        <w:rPr>
          <w:rFonts w:ascii="Arial" w:hAnsi="Arial" w:cs="Arial"/>
          <w:color w:val="000000"/>
          <w:szCs w:val="22"/>
        </w:rPr>
        <w:t xml:space="preserve"> </w:t>
      </w:r>
      <w:r w:rsidRPr="00D046DE">
        <w:rPr>
          <w:rFonts w:ascii="Arial" w:hAnsi="Arial" w:cs="Arial"/>
          <w:color w:val="000000"/>
          <w:szCs w:val="22"/>
        </w:rPr>
        <w:t>anticipado de los honorarios profesionales.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74. Los profesionales a quienes rige esta norma, no ofrecerán, aceptarán o darán comisiones por remisión de pacientes, mercadeo no formal de insumos o tecnologías.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75. Es discrecional de los profesionales prestar sus servicios sin cobrar o cobrando tarifas mínimas a otros colegas.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5.</w:t>
      </w:r>
    </w:p>
    <w:p w:rsidR="00624605" w:rsidRPr="00400EB2" w:rsidRDefault="00624605" w:rsidP="00D046DE">
      <w:pPr>
        <w:pStyle w:val="Ttulo3"/>
      </w:pPr>
      <w:r w:rsidRPr="00400EB2">
        <w:t>DE LA INVESTIGACIÓN CIENTÍFICA, PUBLICACIÓN DE TRABAJOS Y</w:t>
      </w:r>
      <w:r w:rsidR="00400EB2" w:rsidRPr="00400EB2">
        <w:t xml:space="preserve"> </w:t>
      </w:r>
      <w:r w:rsidRPr="00400EB2">
        <w:t>PROPIEDAD</w:t>
      </w:r>
      <w:r w:rsidR="00400EB2" w:rsidRPr="00400EB2">
        <w:t xml:space="preserve"> </w:t>
      </w:r>
      <w:r w:rsidRPr="00400EB2">
        <w:t>INTELECTUAL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76. </w:t>
      </w:r>
      <w:r w:rsidR="00400EB2" w:rsidRPr="00D046DE">
        <w:rPr>
          <w:rFonts w:ascii="Arial" w:hAnsi="Arial" w:cs="Arial"/>
          <w:color w:val="000000"/>
          <w:szCs w:val="22"/>
        </w:rPr>
        <w:t xml:space="preserve">Los profesionales sujetos a esta norma dedicados a la investigación, ¿son responsables de los temas de estudio del método y los materiales empleados en la misma; </w:t>
      </w:r>
      <w:r w:rsidRPr="00D046DE">
        <w:rPr>
          <w:rFonts w:ascii="Arial" w:hAnsi="Arial" w:cs="Arial"/>
          <w:color w:val="000000"/>
          <w:szCs w:val="22"/>
        </w:rPr>
        <w:t xml:space="preserve"> del análisis de sus conclusiones y resultados, así como de su divulgación y prevención para una su correcta utilización.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77. Los profesionales que adelanten investigaciones de carácter científico deberán abstenerse de aceptar presiones o condiciones que limiten la objetividad de su criterio y obedezcan a intereses que ocasionen distorsiones o que pretendan dar uso indebido a los hallazgos.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lastRenderedPageBreak/>
        <w:t>ARTICULO 78. Los trabajos de investigación podrán ser divulgados o publicados con la debida autorización de sus autores, de conformidad con las normas sobre Derechos de Autor.</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79. Los profesionales no auspiciarán publicación de artículos que no se ajusten estrictamente a los hechos científicos debidamente comprobados, o los presentados en forma que induzcan a error bien sea por su contenido o por el título de los mismos.</w:t>
      </w:r>
    </w:p>
    <w:p w:rsidR="00624605" w:rsidRPr="00D046DE" w:rsidRDefault="00624605" w:rsidP="00EE32DE">
      <w:pPr>
        <w:pStyle w:val="NormalWeb"/>
        <w:shd w:val="clear" w:color="auto" w:fill="FFFFFF"/>
        <w:jc w:val="both"/>
        <w:rPr>
          <w:rFonts w:ascii="Arial" w:hAnsi="Arial" w:cs="Arial"/>
          <w:color w:val="000000"/>
          <w:szCs w:val="22"/>
        </w:rPr>
      </w:pPr>
      <w:bookmarkStart w:id="9" w:name="page11"/>
      <w:bookmarkEnd w:id="9"/>
      <w:r w:rsidRPr="00D046DE">
        <w:rPr>
          <w:rFonts w:ascii="Arial" w:hAnsi="Arial" w:cs="Arial"/>
          <w:color w:val="000000"/>
          <w:szCs w:val="22"/>
        </w:rPr>
        <w:t>ARTICULO 80. En la publicación de trabajos científicos, el profesional no debe valerse de su posición jerárquica para hacer suyos los trabajos de sus subalternos.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81. Cuando los trabajos de tesis sean dirigidos y orientados por un profesional, de las ciencias animales, éste respetará las normas sobre Derechos de Autor para su creador.</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82. Todo profesional de las ciencias animales tiene derechos de propiedad intelectual sobre los trabajos que elabore en forma individual o en equipo, en un todo de acuerdo con lo prescrito por las disposiciones sobre Derechos de Autor.</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6.</w:t>
      </w:r>
    </w:p>
    <w:p w:rsidR="00624605" w:rsidRPr="00400EB2" w:rsidRDefault="00624605" w:rsidP="00D046DE">
      <w:pPr>
        <w:pStyle w:val="Ttulo3"/>
      </w:pPr>
      <w:r w:rsidRPr="00400EB2">
        <w:t>DEL USO DE ANIMALES PARA INVESTIGACIÓN, DOCENCIA Y</w:t>
      </w:r>
      <w:r w:rsidR="00400EB2" w:rsidRPr="00400EB2">
        <w:t xml:space="preserve"> </w:t>
      </w:r>
      <w:r w:rsidRPr="00400EB2">
        <w:t>RECREACIÓN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83. El Médico Veterinario, el Médico Veterinario Zootecnista y el Zootecnista, están obligados al cumplimiento de las prescripciones legales </w:t>
      </w:r>
      <w:proofErr w:type="gramStart"/>
      <w:r w:rsidRPr="00D046DE">
        <w:rPr>
          <w:rFonts w:ascii="Arial" w:hAnsi="Arial" w:cs="Arial"/>
          <w:color w:val="000000"/>
          <w:szCs w:val="22"/>
        </w:rPr>
        <w:t>que</w:t>
      </w:r>
      <w:proofErr w:type="gramEnd"/>
      <w:r w:rsidRPr="00D046DE">
        <w:rPr>
          <w:rFonts w:ascii="Arial" w:hAnsi="Arial" w:cs="Arial"/>
          <w:color w:val="000000"/>
          <w:szCs w:val="22"/>
        </w:rPr>
        <w:t xml:space="preserve"> sobre el uso de animales para la investigación, la docencia y la recreación que se encuentren contenidas en la Ley 84 de 1989 y demás disposiciones aplicables sobre protección de animales, su incumplimiento se constituye en falta a la ética.</w:t>
      </w:r>
    </w:p>
    <w:p w:rsidR="00624605" w:rsidRPr="00400EB2" w:rsidRDefault="00400EB2"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7.</w:t>
      </w:r>
    </w:p>
    <w:p w:rsidR="00400EB2" w:rsidRPr="00400EB2" w:rsidRDefault="00624605" w:rsidP="00D046DE">
      <w:pPr>
        <w:pStyle w:val="Ttulo3"/>
      </w:pPr>
      <w:r w:rsidRPr="00400EB2">
        <w:t>DE LOS PROFESIONALES DEDICADOS A LA DOCENCIA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84. Los profesionales de las ciencias animales que desempeñen funciones docentes deberán poseer condiciones pedagógicas, vocación, condiciones humanas, preparación técnica y científica, que les permitan contextualizar la formación, con la realidad del país y un compromiso social. ARTICULO 85. Los docentes están en la obligación de difundir todos sus conocimientos y de no ocultar información científica antepuesta a intereses personales y egoístas.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PARAGRAFO. No </w:t>
      </w:r>
      <w:proofErr w:type="gramStart"/>
      <w:r w:rsidRPr="00D046DE">
        <w:rPr>
          <w:rFonts w:ascii="Arial" w:hAnsi="Arial" w:cs="Arial"/>
          <w:color w:val="000000"/>
          <w:szCs w:val="22"/>
        </w:rPr>
        <w:t>obstante</w:t>
      </w:r>
      <w:proofErr w:type="gramEnd"/>
      <w:r w:rsidRPr="00D046DE">
        <w:rPr>
          <w:rFonts w:ascii="Arial" w:hAnsi="Arial" w:cs="Arial"/>
          <w:color w:val="000000"/>
          <w:szCs w:val="22"/>
        </w:rPr>
        <w:t xml:space="preserve"> lo anterior, el docente podrá abstenerse de proporcionar a sus alumnos información sobre investigaciones en curso o sobre las cuales aún no se haya realizado ninguna publicación.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lastRenderedPageBreak/>
        <w:t>ARTICULO 86. Sin perjuicio de los requisitos establecidos por la respectiva institución docente, para el ejercicio de la docencia será menester reunir las siguientes cualidades:</w:t>
      </w:r>
    </w:p>
    <w:p w:rsidR="00624605" w:rsidRPr="00D046DE" w:rsidRDefault="00624605" w:rsidP="00EE32DE">
      <w:pPr>
        <w:pStyle w:val="NormalWeb"/>
        <w:numPr>
          <w:ilvl w:val="0"/>
          <w:numId w:val="6"/>
        </w:numPr>
        <w:shd w:val="clear" w:color="auto" w:fill="FFFFFF"/>
        <w:jc w:val="both"/>
        <w:rPr>
          <w:rFonts w:ascii="Arial" w:hAnsi="Arial" w:cs="Arial"/>
          <w:color w:val="000000"/>
          <w:szCs w:val="22"/>
        </w:rPr>
      </w:pPr>
      <w:proofErr w:type="gramStart"/>
      <w:r w:rsidRPr="00D046DE">
        <w:rPr>
          <w:rFonts w:ascii="Arial" w:hAnsi="Arial" w:cs="Arial"/>
          <w:color w:val="000000"/>
          <w:szCs w:val="22"/>
        </w:rPr>
        <w:t>Además de idóneo, debe estar capacitado para comunicar conocimientos y experiencias científicas, cimentar la honestidad, la ética y la actitud de servicio en sus alumnos;</w:t>
      </w:r>
      <w:proofErr w:type="gramEnd"/>
    </w:p>
    <w:p w:rsidR="00624605" w:rsidRPr="00D046DE" w:rsidRDefault="00624605" w:rsidP="00EE32DE">
      <w:pPr>
        <w:pStyle w:val="NormalWeb"/>
        <w:numPr>
          <w:ilvl w:val="0"/>
          <w:numId w:val="6"/>
        </w:numPr>
        <w:shd w:val="clear" w:color="auto" w:fill="FFFFFF"/>
        <w:jc w:val="both"/>
        <w:rPr>
          <w:rFonts w:ascii="Arial" w:hAnsi="Arial" w:cs="Arial"/>
          <w:color w:val="000000"/>
          <w:szCs w:val="22"/>
        </w:rPr>
      </w:pPr>
      <w:proofErr w:type="gramStart"/>
      <w:r w:rsidRPr="00D046DE">
        <w:rPr>
          <w:rFonts w:ascii="Arial" w:hAnsi="Arial" w:cs="Arial"/>
          <w:color w:val="000000"/>
          <w:szCs w:val="22"/>
        </w:rPr>
        <w:t>Estar preparado y actualizado en la materia, acorde con las necesidades y desarrollos del país;</w:t>
      </w:r>
      <w:proofErr w:type="gramEnd"/>
    </w:p>
    <w:p w:rsidR="00624605" w:rsidRPr="00D046DE" w:rsidRDefault="00624605" w:rsidP="00EE32DE">
      <w:pPr>
        <w:pStyle w:val="NormalWeb"/>
        <w:numPr>
          <w:ilvl w:val="0"/>
          <w:numId w:val="6"/>
        </w:numPr>
        <w:shd w:val="clear" w:color="auto" w:fill="FFFFFF"/>
        <w:jc w:val="both"/>
        <w:rPr>
          <w:rFonts w:ascii="Arial" w:hAnsi="Arial" w:cs="Arial"/>
          <w:color w:val="000000"/>
          <w:szCs w:val="22"/>
        </w:rPr>
      </w:pPr>
      <w:proofErr w:type="gramStart"/>
      <w:r w:rsidRPr="00D046DE">
        <w:rPr>
          <w:rFonts w:ascii="Arial" w:hAnsi="Arial" w:cs="Arial"/>
          <w:color w:val="000000"/>
          <w:szCs w:val="22"/>
        </w:rPr>
        <w:t>Estimular la actitud investigativa, la creatividad, la capacidad y la autocrítica en sus alumnos;</w:t>
      </w:r>
      <w:proofErr w:type="gramEnd"/>
    </w:p>
    <w:p w:rsidR="00624605" w:rsidRPr="00D046DE" w:rsidRDefault="00624605" w:rsidP="00EE32DE">
      <w:pPr>
        <w:pStyle w:val="NormalWeb"/>
        <w:numPr>
          <w:ilvl w:val="0"/>
          <w:numId w:val="6"/>
        </w:numPr>
        <w:shd w:val="clear" w:color="auto" w:fill="FFFFFF"/>
        <w:jc w:val="both"/>
        <w:rPr>
          <w:rFonts w:ascii="Arial" w:hAnsi="Arial" w:cs="Arial"/>
          <w:color w:val="000000"/>
          <w:szCs w:val="22"/>
        </w:rPr>
      </w:pPr>
      <w:proofErr w:type="gramStart"/>
      <w:r w:rsidRPr="00D046DE">
        <w:rPr>
          <w:rFonts w:ascii="Arial" w:hAnsi="Arial" w:cs="Arial"/>
          <w:color w:val="000000"/>
          <w:szCs w:val="22"/>
        </w:rPr>
        <w:t>Formar profesionales con visión proyectiva y capacidad de liderazgo para la toma de decisiones que exige el desarrollo del país;</w:t>
      </w:r>
      <w:proofErr w:type="gramEnd"/>
    </w:p>
    <w:p w:rsidR="00624605" w:rsidRPr="00D046DE" w:rsidRDefault="00624605" w:rsidP="00EE32DE">
      <w:pPr>
        <w:pStyle w:val="NormalWeb"/>
        <w:numPr>
          <w:ilvl w:val="0"/>
          <w:numId w:val="6"/>
        </w:numPr>
        <w:shd w:val="clear" w:color="auto" w:fill="FFFFFF"/>
        <w:jc w:val="both"/>
        <w:rPr>
          <w:rFonts w:ascii="Arial" w:hAnsi="Arial" w:cs="Arial"/>
          <w:color w:val="000000"/>
          <w:szCs w:val="22"/>
        </w:rPr>
      </w:pPr>
      <w:r w:rsidRPr="00D046DE">
        <w:rPr>
          <w:rFonts w:ascii="Arial" w:hAnsi="Arial" w:cs="Arial"/>
          <w:color w:val="000000"/>
          <w:szCs w:val="22"/>
        </w:rPr>
        <w:t>Desde la formación académica debe despertarse el espíritu gremial, empresarial y de solidaridad de los futuros egresados.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87. Los docentes están en la obligación de tener contacto permanente con el sector productivo con las empresas o instituciones dedicadas a la investigación y con los demás sectores nacionales vinculados al ramo, con el propósito de dar a la enseñanza un enfoque acorde a las necesidades del país.</w:t>
      </w:r>
    </w:p>
    <w:p w:rsidR="00624605" w:rsidRPr="00D046DE" w:rsidRDefault="00624605" w:rsidP="00EE32DE">
      <w:pPr>
        <w:pStyle w:val="NormalWeb"/>
        <w:shd w:val="clear" w:color="auto" w:fill="FFFFFF"/>
        <w:jc w:val="both"/>
        <w:rPr>
          <w:rFonts w:ascii="Arial" w:hAnsi="Arial" w:cs="Arial"/>
          <w:color w:val="000000"/>
          <w:szCs w:val="22"/>
        </w:rPr>
      </w:pPr>
      <w:bookmarkStart w:id="10" w:name="page12"/>
      <w:bookmarkEnd w:id="10"/>
      <w:r w:rsidRPr="00D046DE">
        <w:rPr>
          <w:rFonts w:ascii="Arial" w:hAnsi="Arial" w:cs="Arial"/>
          <w:color w:val="000000"/>
          <w:szCs w:val="22"/>
        </w:rPr>
        <w:t>ARTICULO 88. Es obligatoria la enseñanza de la ética profesional en los planes curriculares de la medicina veterinaria, de la medicina veterinaria y zootecnia y de la zootecnia.</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8.</w:t>
      </w:r>
    </w:p>
    <w:p w:rsidR="00624605" w:rsidRPr="00400EB2" w:rsidRDefault="00624605" w:rsidP="00D046DE">
      <w:pPr>
        <w:pStyle w:val="Ttulo3"/>
      </w:pPr>
      <w:r w:rsidRPr="00400EB2">
        <w:t>DEL MÉDICO VETERINARIO, EL MÉDICO VETERINARIO ZOOTECNIST</w:t>
      </w:r>
      <w:r w:rsidR="00400EB2" w:rsidRPr="00400EB2">
        <w:t xml:space="preserve">A Y </w:t>
      </w:r>
      <w:r w:rsidRPr="00400EB2">
        <w:t>EL ZOOTECNISTA</w:t>
      </w:r>
      <w:r w:rsidR="00400EB2" w:rsidRPr="00400EB2">
        <w:t xml:space="preserve"> </w:t>
      </w:r>
      <w:r w:rsidRPr="00400EB2">
        <w:t>FRENTE A LOS INSUMOS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89. El médico veterinario, el médico veterinario y zootecnista y el zootecnista, deberán tener una información técnica, amplia, inequívoca sobre el uso correcto que se le debe dar a los insumos y cuando sea el caso, sobre las contraindicaciones, </w:t>
      </w:r>
      <w:proofErr w:type="spellStart"/>
      <w:r w:rsidRPr="00D046DE">
        <w:rPr>
          <w:rFonts w:ascii="Arial" w:hAnsi="Arial" w:cs="Arial"/>
          <w:color w:val="000000"/>
          <w:szCs w:val="22"/>
        </w:rPr>
        <w:t>residualidad</w:t>
      </w:r>
      <w:proofErr w:type="spellEnd"/>
      <w:r w:rsidRPr="00D046DE">
        <w:rPr>
          <w:rFonts w:ascii="Arial" w:hAnsi="Arial" w:cs="Arial"/>
          <w:color w:val="000000"/>
          <w:szCs w:val="22"/>
        </w:rPr>
        <w:t>, tiempo de retiro, precauciones para el uso y no podrán hacer uso de los resultados de investigación o de citas técnicas para dar un carácter científico a los que no lo tienen. Evitarán comparaciones falsas o equivocadas con otros productos de competencia y no podrán garantizar mejores rendimientos o beneficios de los mismos, sin disponer de los resultados de las pruebas experimentales definitivas en su respectivo contexto de aplicación.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90. Es responsabilidad profesional y compromiso ético, investigar, desarrollar, producir, comercializar y aplicar medicamentos con microorganismos vivos o atenuados, sustancias activas biodegradables sin efectos verticales u horizontales </w:t>
      </w:r>
      <w:proofErr w:type="spellStart"/>
      <w:r w:rsidRPr="00D046DE">
        <w:rPr>
          <w:rFonts w:ascii="Arial" w:hAnsi="Arial" w:cs="Arial"/>
          <w:color w:val="000000"/>
          <w:szCs w:val="22"/>
        </w:rPr>
        <w:t>intra</w:t>
      </w:r>
      <w:proofErr w:type="spellEnd"/>
      <w:r w:rsidRPr="00D046DE">
        <w:rPr>
          <w:rFonts w:ascii="Arial" w:hAnsi="Arial" w:cs="Arial"/>
          <w:color w:val="000000"/>
          <w:szCs w:val="22"/>
        </w:rPr>
        <w:t xml:space="preserve"> especie, o riesgos para la salud pública, veterinaria o medio ambiente, debidamente autorizados por la autoridad competente.</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lastRenderedPageBreak/>
        <w:t>ARTICULO 91. Corresponde a los profesionales mantener criterios actualizados frente a los sistemas de procesos de producción, transformación y comercialización de alimentos y desarrollo de producción sostenible, mediante el uso de tecnologías limpias que causen efectos negativos a quien demande servicios o consuma productos o subproductos de origen animal.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92. Es inherente al campo de la ética profesional el estudio, desarrollo, aplicación y resultados de las prácticas de manipulación genética, seguridad sanitaria nacional, prescripción y formulación de sustancias tóxicas de insumos acumulativos en la cadena alimentaria que evidencie riesgo en la salud humana, animal y ambiental.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93. Corresponde al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reglamentar dicha competencia.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94. Los profesionales deben aplicar las medidas de aseguramiento de la calidad integral en bienes y servicios que generen en su desempeño profesional con destino a la naturaleza y a la sociedad.</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95. Constituye falta contra la ética, prescribir, recomendar, suministrar o promover el uso de instrumentos, materiales, implementos y medicamentos que no hayan sido aprobados por las autoridades y entidades competentes.</w:t>
      </w:r>
    </w:p>
    <w:p w:rsidR="00400EB2" w:rsidRDefault="00400EB2" w:rsidP="00400EB2">
      <w:pPr>
        <w:pStyle w:val="NormalWeb"/>
        <w:shd w:val="clear" w:color="auto" w:fill="FFFFFF"/>
        <w:jc w:val="center"/>
        <w:rPr>
          <w:rFonts w:ascii="Arial" w:hAnsi="Arial" w:cs="Arial"/>
          <w:b/>
          <w:color w:val="000000"/>
          <w:sz w:val="22"/>
          <w:szCs w:val="22"/>
        </w:rPr>
      </w:pPr>
    </w:p>
    <w:p w:rsidR="00400EB2" w:rsidRDefault="00400EB2" w:rsidP="00400EB2">
      <w:pPr>
        <w:pStyle w:val="NormalWeb"/>
        <w:shd w:val="clear" w:color="auto" w:fill="FFFFFF"/>
        <w:jc w:val="center"/>
        <w:rPr>
          <w:rFonts w:ascii="Arial" w:hAnsi="Arial" w:cs="Arial"/>
          <w:b/>
          <w:color w:val="000000"/>
          <w:sz w:val="22"/>
          <w:szCs w:val="22"/>
        </w:rPr>
      </w:pP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TITULO IV.</w:t>
      </w:r>
    </w:p>
    <w:p w:rsidR="00624605" w:rsidRPr="00400EB2" w:rsidRDefault="00624605" w:rsidP="00D046DE">
      <w:pPr>
        <w:pStyle w:val="Ttulo3"/>
      </w:pPr>
      <w:r w:rsidRPr="00400EB2">
        <w:t>ORGANOS DE CONTROL Y REGIMEN DISCIPLINARIO</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1.</w:t>
      </w:r>
    </w:p>
    <w:p w:rsidR="00400EB2" w:rsidRPr="00D046DE" w:rsidRDefault="00624605" w:rsidP="00D046DE">
      <w:pPr>
        <w:pStyle w:val="Ttulo4"/>
        <w:rPr>
          <w:i/>
        </w:rPr>
      </w:pPr>
      <w:r w:rsidRPr="00D046DE">
        <w:rPr>
          <w:i/>
        </w:rPr>
        <w:t>DEL ALCANCE Y CUMPLIMIENTO DE LA LEY Y SUS SANCIONES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96. Corresponde al Consejo Profesional de Medicina Veterinaria y de Zootecnia de Colombia, con el apoyo de las Asociaciones de Profesionales del orden nacional legalmente reconocidas, velar por el cumplimiento de esta ley.</w:t>
      </w:r>
    </w:p>
    <w:p w:rsidR="00624605" w:rsidRPr="00D046DE" w:rsidRDefault="00624605" w:rsidP="00EE32DE">
      <w:pPr>
        <w:pStyle w:val="NormalWeb"/>
        <w:shd w:val="clear" w:color="auto" w:fill="FFFFFF"/>
        <w:jc w:val="both"/>
        <w:rPr>
          <w:rFonts w:ascii="Arial" w:hAnsi="Arial" w:cs="Arial"/>
          <w:color w:val="000000"/>
          <w:szCs w:val="22"/>
        </w:rPr>
      </w:pPr>
      <w:bookmarkStart w:id="11" w:name="page13"/>
      <w:bookmarkEnd w:id="11"/>
      <w:r w:rsidRPr="00D046DE">
        <w:rPr>
          <w:rFonts w:ascii="Arial" w:hAnsi="Arial" w:cs="Arial"/>
          <w:color w:val="000000"/>
          <w:szCs w:val="22"/>
        </w:rPr>
        <w:t>ARTICULO 97. Las faltas contra lo establecido en esta ley serán sancionadas de acuerdo a las disposiciones legales vigentes y según el régimen disciplinario aquí determinado.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PARAGRAFO. La transgresión que se haga a esta ley se dará a conocer a la sociedad mediante mecanismos que se establezcan para este propósito. ARTICULO 98. La presente ley se divulgará en todas las instituciones de enseñanza, organizaciones de profesionales, productores y otros usuarios del </w:t>
      </w:r>
      <w:r w:rsidRPr="00D046DE">
        <w:rPr>
          <w:rFonts w:ascii="Arial" w:hAnsi="Arial" w:cs="Arial"/>
          <w:color w:val="000000"/>
          <w:szCs w:val="22"/>
        </w:rPr>
        <w:lastRenderedPageBreak/>
        <w:t>sector e instituciones públicas y privadas relacionadas con la competencia de los profesionales sujetos a esta norma.</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2.</w:t>
      </w:r>
    </w:p>
    <w:p w:rsidR="00400EB2" w:rsidRPr="00400EB2" w:rsidRDefault="00624605" w:rsidP="00D046DE">
      <w:pPr>
        <w:pStyle w:val="Ttulo4"/>
      </w:pPr>
      <w:r w:rsidRPr="00400EB2">
        <w:t>DE LOS TRIBUNALES ÉTICOS PROFESIONALES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99. Créase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de Medicina Veterinaria y Zootecnia, de Medicina Veterinaria y de Zootecnia con sede en la capital de la República y con competencia para conocer de las quejas e instruir las actuaciones disciplinarias que se adelanten contra los profesionales de las ciencias animales por violación de la presente ley con ocasión de su ejercicio profesional.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100. Facúltese al Consejo Profesional de Medicina Veterinaria y de Zootecnia de Colombia como ente consultivo del Gobierno Nacional en materia de ética y establézcase como una de sus facultades sin perjuicio de las asignadas en la Ley 73 de 1985 la organización, desarrollo y funcionamiento del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de estas disciplinas. PARAGRAFO. Facúltese al Consejo Profesional de Medicina Veterinaria y de Zootecnia de Colombia para dictar el reglamento interno del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de Medicina Veterinaria y Zootecnia, Medicina Veterinaria y de Zootecnia.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101.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estará integrado por catorce (14) miembros. Siete (7) principales y siete (7) suplentes, de las profesiones sujetas a la presente ley, seleccionados por el Consejo Profesional de Medicina Veterinaria y de Zootecnia de Colombia, de listas cuyo número de postulados en cada caso será de tres con sus respectivos suplentes y uno de estos deberá ejercer profesionalmente en una de las regiones fuera de la sede del Tribunal Nacional, presentadas así:</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la Asociación Colombiana de Médicos Veterinarios y Zootecnistas.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la Asociación Nacional de Médicos Veterinarios.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la Asociación Nacional de Zootecnistas.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la Asociación Nacional de Facultades o Programas de Medicina Veterinaria y Zootecnia, de Medicina Veterinaria y de Zootecnia.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las Organizaciones del medio ambiente y vida silvestre.</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las Asociaciones de especialistas.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Una por los usuarios de los servicios o productores.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lastRenderedPageBreak/>
        <w:t>PARAGRAFO 1o. Las anteriores instituciones tendrán que contar con las autorizaciones legales correspondientes para su funcionamiento y contarán además con certificado de constitución y representación legal, para tener la facultad de postular a que se refiere el artículo anterior.</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PARAGRAFO 2o. Entre los catorce (14) miembros escogidos deberá haber representación de cada una de las profesiones y dos de ellos deberán corresponder a aquellos que ejerzan su profesión en las regiones fuera de la sede del Tribunal Nacional, en lo posible.</w:t>
      </w:r>
    </w:p>
    <w:p w:rsidR="00624605" w:rsidRPr="00D046DE" w:rsidRDefault="00624605" w:rsidP="00EE32DE">
      <w:pPr>
        <w:pStyle w:val="NormalWeb"/>
        <w:shd w:val="clear" w:color="auto" w:fill="FFFFFF"/>
        <w:jc w:val="both"/>
        <w:rPr>
          <w:rFonts w:ascii="Arial" w:hAnsi="Arial" w:cs="Arial"/>
          <w:color w:val="000000"/>
          <w:szCs w:val="22"/>
        </w:rPr>
      </w:pPr>
      <w:bookmarkStart w:id="12" w:name="page14"/>
      <w:bookmarkEnd w:id="12"/>
      <w:r w:rsidRPr="00D046DE">
        <w:rPr>
          <w:rFonts w:ascii="Arial" w:hAnsi="Arial" w:cs="Arial"/>
          <w:color w:val="000000"/>
          <w:szCs w:val="22"/>
        </w:rPr>
        <w:t xml:space="preserve">PARAGRAFO 3o. Las listas serán solicitadas por el Consejo Profesional de Medicina Veterinaria y de Zootecnia de Colombia, cuatro (4) meses antes de entrar en funcionamiento por primera vez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de Medicina Veterinaria, Medicina Veterinaria y Zootecnia y Zootecnia o del vencimiento del período de los miembros de este a las instituciones postulantes de acuerdo con la presente ley. En caso de que transcurridos cuatro (4) meses, luego de la solicitud de dichas listas, sin que sean remitidas por cualesquiera de tales instituciones se procederá a la elección de todos los miembros de las listas presentadas.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102. Para ser miembro del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se requiere:</w:t>
      </w:r>
    </w:p>
    <w:p w:rsidR="00624605" w:rsidRPr="00D046DE" w:rsidRDefault="00624605" w:rsidP="00EE32DE">
      <w:pPr>
        <w:pStyle w:val="NormalWeb"/>
        <w:numPr>
          <w:ilvl w:val="0"/>
          <w:numId w:val="7"/>
        </w:numPr>
        <w:shd w:val="clear" w:color="auto" w:fill="FFFFFF"/>
        <w:jc w:val="both"/>
        <w:rPr>
          <w:rFonts w:ascii="Arial" w:hAnsi="Arial" w:cs="Arial"/>
          <w:color w:val="000000"/>
          <w:szCs w:val="22"/>
        </w:rPr>
      </w:pPr>
      <w:proofErr w:type="gramStart"/>
      <w:r w:rsidRPr="00D046DE">
        <w:rPr>
          <w:rFonts w:ascii="Arial" w:hAnsi="Arial" w:cs="Arial"/>
          <w:color w:val="000000"/>
          <w:szCs w:val="22"/>
        </w:rPr>
        <w:t>Ser colombiano de nacimiento;</w:t>
      </w:r>
      <w:proofErr w:type="gramEnd"/>
    </w:p>
    <w:p w:rsidR="00624605" w:rsidRPr="00D046DE" w:rsidRDefault="00624605" w:rsidP="00EE32DE">
      <w:pPr>
        <w:pStyle w:val="NormalWeb"/>
        <w:numPr>
          <w:ilvl w:val="0"/>
          <w:numId w:val="7"/>
        </w:numPr>
        <w:shd w:val="clear" w:color="auto" w:fill="FFFFFF"/>
        <w:jc w:val="both"/>
        <w:rPr>
          <w:rFonts w:ascii="Arial" w:hAnsi="Arial" w:cs="Arial"/>
          <w:color w:val="000000"/>
          <w:szCs w:val="22"/>
        </w:rPr>
      </w:pPr>
      <w:proofErr w:type="gramStart"/>
      <w:r w:rsidRPr="00D046DE">
        <w:rPr>
          <w:rFonts w:ascii="Arial" w:hAnsi="Arial" w:cs="Arial"/>
          <w:color w:val="000000"/>
          <w:szCs w:val="22"/>
        </w:rPr>
        <w:t>Ostentar título profesional en cualquiera de las profesiones, debidamente otorgado, poseer registro y matrícula profesional vigente;</w:t>
      </w:r>
      <w:proofErr w:type="gramEnd"/>
    </w:p>
    <w:p w:rsidR="00624605" w:rsidRPr="00D046DE" w:rsidRDefault="00624605" w:rsidP="00EE32DE">
      <w:pPr>
        <w:pStyle w:val="NormalWeb"/>
        <w:numPr>
          <w:ilvl w:val="0"/>
          <w:numId w:val="7"/>
        </w:numPr>
        <w:shd w:val="clear" w:color="auto" w:fill="FFFFFF"/>
        <w:jc w:val="both"/>
        <w:rPr>
          <w:rFonts w:ascii="Arial" w:hAnsi="Arial" w:cs="Arial"/>
          <w:color w:val="000000"/>
          <w:szCs w:val="22"/>
        </w:rPr>
      </w:pPr>
      <w:proofErr w:type="gramStart"/>
      <w:r w:rsidRPr="00D046DE">
        <w:rPr>
          <w:rFonts w:ascii="Arial" w:hAnsi="Arial" w:cs="Arial"/>
          <w:color w:val="000000"/>
          <w:szCs w:val="22"/>
        </w:rPr>
        <w:t>Gozar de reconocida solvencia moral e idoneidad profesional;</w:t>
      </w:r>
      <w:proofErr w:type="gramEnd"/>
    </w:p>
    <w:p w:rsidR="00624605" w:rsidRPr="00D046DE" w:rsidRDefault="00624605" w:rsidP="00EE32DE">
      <w:pPr>
        <w:pStyle w:val="NormalWeb"/>
        <w:numPr>
          <w:ilvl w:val="0"/>
          <w:numId w:val="7"/>
        </w:numPr>
        <w:shd w:val="clear" w:color="auto" w:fill="FFFFFF"/>
        <w:jc w:val="both"/>
        <w:rPr>
          <w:rFonts w:ascii="Arial" w:hAnsi="Arial" w:cs="Arial"/>
          <w:color w:val="000000"/>
          <w:szCs w:val="22"/>
        </w:rPr>
      </w:pPr>
      <w:proofErr w:type="gramStart"/>
      <w:r w:rsidRPr="00D046DE">
        <w:rPr>
          <w:rFonts w:ascii="Arial" w:hAnsi="Arial" w:cs="Arial"/>
          <w:color w:val="000000"/>
          <w:szCs w:val="22"/>
        </w:rPr>
        <w:t>Haber ejercido la profesión por un período no inferior a diez (10) años, o haber desempeñado la cátedra universitaria en facultades legalmente reconocidas por el Estado, por lo menos durante siete (7) años;</w:t>
      </w:r>
      <w:proofErr w:type="gramEnd"/>
    </w:p>
    <w:p w:rsidR="00624605" w:rsidRPr="00D046DE" w:rsidRDefault="00624605" w:rsidP="00EE32DE">
      <w:pPr>
        <w:pStyle w:val="NormalWeb"/>
        <w:numPr>
          <w:ilvl w:val="0"/>
          <w:numId w:val="7"/>
        </w:numPr>
        <w:shd w:val="clear" w:color="auto" w:fill="FFFFFF"/>
        <w:jc w:val="both"/>
        <w:rPr>
          <w:rFonts w:ascii="Arial" w:hAnsi="Arial" w:cs="Arial"/>
          <w:color w:val="000000"/>
          <w:szCs w:val="22"/>
        </w:rPr>
      </w:pPr>
      <w:r w:rsidRPr="00D046DE">
        <w:rPr>
          <w:rFonts w:ascii="Arial" w:hAnsi="Arial" w:cs="Arial"/>
          <w:color w:val="000000"/>
          <w:szCs w:val="22"/>
        </w:rPr>
        <w:t>No estar bajo sanción disciplinaria con ocasión del ejercicio de su profesión. PARAGRAFO. La totalidad de los requisitos exigidos deberán ser anexados a la Hoja de Vida de los candidatos de las listas presentadas y sujetos de comprobación.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103. Los miembros del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serán nombrados para un período de tres (3) años, pudiendo ser reelegidos y tomarán posesión de sus cargos ante el Consejo Profesional de Medicina Veterinaria y de Zootecnia de Colombia.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104. El Consejo Nacional de Medicina Veterinaria y de Zootecnia de Colombia podrá establecer tribunales regionales de ética en el territorio nacional, si las circunstancias lo ameritan y existe disponibilidad presupuestal, su composición y funciones se regirán por la presente ley, en lo que sea pertinente.</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105. Tanto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como los Tribunales Regionales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en ejercicio de las atribuciones que les confiere la </w:t>
      </w:r>
      <w:r w:rsidRPr="00D046DE">
        <w:rPr>
          <w:rFonts w:ascii="Arial" w:hAnsi="Arial" w:cs="Arial"/>
          <w:color w:val="000000"/>
          <w:szCs w:val="22"/>
        </w:rPr>
        <w:lastRenderedPageBreak/>
        <w:t>presente ley, cumplen una función pública, pero sus integrantes, por el solo hecho de serlo, no adquieren el carácter de funcionarios públicos.</w:t>
      </w:r>
    </w:p>
    <w:p w:rsidR="00624605" w:rsidRPr="00D046DE" w:rsidRDefault="00624605" w:rsidP="00EE32DE">
      <w:pPr>
        <w:pStyle w:val="NormalWeb"/>
        <w:shd w:val="clear" w:color="auto" w:fill="FFFFFF"/>
        <w:jc w:val="both"/>
        <w:rPr>
          <w:rFonts w:ascii="Arial" w:hAnsi="Arial" w:cs="Arial"/>
          <w:b/>
          <w:color w:val="000000"/>
          <w:szCs w:val="22"/>
        </w:rPr>
      </w:pPr>
      <w:r w:rsidRPr="00D046DE">
        <w:rPr>
          <w:rFonts w:ascii="Arial" w:hAnsi="Arial" w:cs="Arial"/>
          <w:color w:val="000000"/>
          <w:szCs w:val="22"/>
        </w:rPr>
        <w:t>ARTICULO 106. De cada una de las sesiones del correspondiente Tribunal se dejará, por parte de la secretaría, constancia en actas que se incorporarán al informativo y que serán, suscritas por el Presidente del Tribunal y el Secretario. PARAGRAFO. Si en dichas reuniones interv</w:t>
      </w:r>
      <w:r w:rsidR="00400EB2" w:rsidRPr="00D046DE">
        <w:rPr>
          <w:rFonts w:ascii="Arial" w:hAnsi="Arial" w:cs="Arial"/>
          <w:color w:val="000000"/>
          <w:szCs w:val="22"/>
        </w:rPr>
        <w:t xml:space="preserve">ienen otros profesionales, como </w:t>
      </w:r>
      <w:r w:rsidRPr="00D046DE">
        <w:rPr>
          <w:rFonts w:ascii="Arial" w:hAnsi="Arial" w:cs="Arial"/>
          <w:color w:val="000000"/>
          <w:szCs w:val="22"/>
        </w:rPr>
        <w:t>investigados, los mismos suscribirán las actas respectivas.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3.</w:t>
      </w:r>
    </w:p>
    <w:p w:rsidR="00400EB2" w:rsidRPr="00400EB2" w:rsidRDefault="00624605" w:rsidP="00D046DE">
      <w:pPr>
        <w:pStyle w:val="Ttulo4"/>
      </w:pPr>
      <w:r w:rsidRPr="00400EB2">
        <w:t>DE LAS NORMAS DEL PROCESO DISCIPLINARIO ÉTICO­PROFESIONAL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107. La acción disciplinaria </w:t>
      </w:r>
      <w:proofErr w:type="spellStart"/>
      <w:r w:rsidRPr="00D046DE">
        <w:rPr>
          <w:rFonts w:ascii="Arial" w:hAnsi="Arial" w:cs="Arial"/>
          <w:color w:val="000000"/>
          <w:szCs w:val="22"/>
        </w:rPr>
        <w:t>ético­profesional</w:t>
      </w:r>
      <w:proofErr w:type="spellEnd"/>
      <w:r w:rsidRPr="00D046DE">
        <w:rPr>
          <w:rFonts w:ascii="Arial" w:hAnsi="Arial" w:cs="Arial"/>
          <w:color w:val="000000"/>
          <w:szCs w:val="22"/>
        </w:rPr>
        <w:t xml:space="preserve"> podrá ser iniciada de oficio, cuando por conocimiento de cualesquiera de los miembros del Tribunal se consideren violadas las normas de la presente ley o por queja formulada por persona natural jurídica pública o privada.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En todos los casos deberá existir por lo menos una prueba sumaria del acto u omisión presuntamente contrario a esta ley.</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108. Conocido el hecho presuntamente transgresor de esta ley o recibida la queja correspondiente, el Presidente del Tribunal respectivo</w:t>
      </w:r>
      <w:bookmarkStart w:id="13" w:name="page15"/>
      <w:bookmarkEnd w:id="13"/>
      <w:r w:rsidR="00400EB2" w:rsidRPr="00D046DE">
        <w:rPr>
          <w:rFonts w:ascii="Arial" w:hAnsi="Arial" w:cs="Arial"/>
          <w:color w:val="000000"/>
          <w:szCs w:val="22"/>
        </w:rPr>
        <w:t xml:space="preserve"> </w:t>
      </w:r>
      <w:r w:rsidRPr="00D046DE">
        <w:rPr>
          <w:rFonts w:ascii="Arial" w:hAnsi="Arial" w:cs="Arial"/>
          <w:color w:val="000000"/>
          <w:szCs w:val="22"/>
        </w:rPr>
        <w:t>designará a uno de sus miembros con el propósito de que adelante las averiguaciones.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4.</w:t>
      </w:r>
    </w:p>
    <w:p w:rsidR="00400EB2" w:rsidRPr="00400EB2" w:rsidRDefault="00624605" w:rsidP="00D046DE">
      <w:pPr>
        <w:pStyle w:val="Ttulo4"/>
      </w:pPr>
      <w:r w:rsidRPr="00400EB2">
        <w:t>AVERIGUACIÓN PRELIMINAR Y RESOLUCIÓN INHIBITORIA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109. AVERIGUACION </w:t>
      </w:r>
      <w:proofErr w:type="spellStart"/>
      <w:r w:rsidRPr="00D046DE">
        <w:rPr>
          <w:rFonts w:ascii="Arial" w:hAnsi="Arial" w:cs="Arial"/>
          <w:color w:val="000000"/>
          <w:szCs w:val="22"/>
        </w:rPr>
        <w:t>PRELIMINAR.En</w:t>
      </w:r>
      <w:proofErr w:type="spellEnd"/>
      <w:r w:rsidRPr="00D046DE">
        <w:rPr>
          <w:rFonts w:ascii="Arial" w:hAnsi="Arial" w:cs="Arial"/>
          <w:color w:val="000000"/>
          <w:szCs w:val="22"/>
        </w:rPr>
        <w:t xml:space="preserve"> caso de duda sobre la pertinencia de la iniciación del proceso ético disciplinario, el instructor ordenará la apertura de la correspondiente averiguación preliminar, la que tendrá por finalidad establecer si la conducta se ha realizado, si es o no constitutiva de falta disciplinaria e identificar o individualizar al profesional que en ella haya incurrido.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110. DURACION DE LA INVESTIGACION PRELIMINAR. La averiguación preliminar se realizará en el término máximo de dos (2) meses, vencidos los cuales se dictará resolución de apertura de investigación formal o resolución inhibitoria.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Cuando no haya sido posible identificar al profesional autor de la presunta falta, la averiguación preliminar continuará hasta que se obtenga dicha identidad, hasta que opere el término de prescripción.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111. RESOLUCION INHIBITORIA. </w:t>
      </w:r>
      <w:proofErr w:type="gramStart"/>
      <w:r w:rsidRPr="00D046DE">
        <w:rPr>
          <w:rFonts w:ascii="Arial" w:hAnsi="Arial" w:cs="Arial"/>
          <w:color w:val="000000"/>
          <w:szCs w:val="22"/>
        </w:rPr>
        <w:t xml:space="preserve">El Tribunal se abstendrá de abrir investigación formal y archivar el expediente, cuando aparezca demostrado que la </w:t>
      </w:r>
      <w:r w:rsidRPr="00D046DE">
        <w:rPr>
          <w:rFonts w:ascii="Arial" w:hAnsi="Arial" w:cs="Arial"/>
          <w:color w:val="000000"/>
          <w:szCs w:val="22"/>
        </w:rPr>
        <w:lastRenderedPageBreak/>
        <w:t>conducta no ha existido o que no es constitutiva de falta disciplinaria;</w:t>
      </w:r>
      <w:proofErr w:type="gramEnd"/>
      <w:r w:rsidRPr="00D046DE">
        <w:rPr>
          <w:rFonts w:ascii="Arial" w:hAnsi="Arial" w:cs="Arial"/>
          <w:color w:val="000000"/>
          <w:szCs w:val="22"/>
        </w:rPr>
        <w:t xml:space="preserve"> que el profesional investigado no la ha cometido o que el proceso no puede iniciarse por muerte del profesional investigado, prescripción de la acción o cosa juzgada disciplinaria.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Tal decisión se tomará mediante resolución motivada contra la cual proceden los recursos ordinarios que podrán ser interpuestos por el Ministerio Público, el usuario o responsable o su apoderado.</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5.</w:t>
      </w:r>
    </w:p>
    <w:p w:rsidR="00624605" w:rsidRPr="00400EB2" w:rsidRDefault="00624605" w:rsidP="00D046DE">
      <w:pPr>
        <w:pStyle w:val="Ttulo4"/>
      </w:pPr>
      <w:r w:rsidRPr="00400EB2">
        <w:t>AVERIGUACIÓN O INVESTIGACIÓN FORMAL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112. ETAPAS DEL PROCESO. La investigación formal o instructiva en la primera etapa del proceso </w:t>
      </w:r>
      <w:proofErr w:type="spellStart"/>
      <w:r w:rsidRPr="00D046DE">
        <w:rPr>
          <w:rFonts w:ascii="Arial" w:hAnsi="Arial" w:cs="Arial"/>
          <w:color w:val="000000"/>
          <w:szCs w:val="22"/>
        </w:rPr>
        <w:t>ético­disciplinario</w:t>
      </w:r>
      <w:proofErr w:type="spellEnd"/>
      <w:r w:rsidRPr="00D046DE">
        <w:rPr>
          <w:rFonts w:ascii="Arial" w:hAnsi="Arial" w:cs="Arial"/>
          <w:color w:val="000000"/>
          <w:szCs w:val="22"/>
        </w:rPr>
        <w:t>. La segunda es la de juzgamiento.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113. De la apertura formal de la investigación se comunicará al investigado, con el propósito de que, si lo estima necesario, sea representado por un profesional del derecho, pudiendo solicitar ser escuchado en exposición libre y voluntaria, así como la práctica de pruebas antes de que si fuere el caso se le formulen cargos.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PARAGRAFO 1o. De la comparecencia. Si transcurridos ocho (8) días no compadeciere, se le emplazará mediante edicto fijado en la Secretaría del Tribunal por un término de cinco (5) días, a partir de los cuales se le declarará persona ausente y se le designará defensor de oficio con quien continuará la actuación.</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PARAGRAFO 2o. Cuando el profesional rinda versión libre y en ella haga imputaciones a terceros, se le tomará juramento respecto de tales afirmaciones.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PARAGRAFO 3o. Duración de la investigación formal. Se realizará en el término de duración de dos (2) meses, vencido los cuales se dictar resolución de preclusión o terminación definitiva del proceso o formulación de cargos. ARTICULO 114. CALIFICACION. Vencido el término de indagación o antes si la investigación estuviere completa, el secretario pasará el expediente al</w:t>
      </w:r>
      <w:bookmarkStart w:id="14" w:name="page16"/>
      <w:bookmarkEnd w:id="14"/>
      <w:r w:rsidR="00400EB2" w:rsidRPr="00D046DE">
        <w:rPr>
          <w:rFonts w:ascii="Arial" w:hAnsi="Arial" w:cs="Arial"/>
          <w:color w:val="000000"/>
          <w:szCs w:val="22"/>
        </w:rPr>
        <w:t xml:space="preserve"> </w:t>
      </w:r>
      <w:r w:rsidRPr="00D046DE">
        <w:rPr>
          <w:rFonts w:ascii="Arial" w:hAnsi="Arial" w:cs="Arial"/>
          <w:color w:val="000000"/>
          <w:szCs w:val="22"/>
        </w:rPr>
        <w:t>Despacho del Investigador para que en el término de quince (15) días hábiles elabore el proyecto de calificación correspondiente.</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Presentado el proyecto, la Sala dispondrá de igual término para decidir si califica con resolución de preclusión o con resolución de formulación de cargos.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115. RESOLUCION DE PRECLUSION O TERMINACION DEFINITIVA DEL PROCESO. La Sala dictará resolución de preclusión, que tiene carácter interlocutorio, cuando esté demostrado que la conducta imputada no ha existido o que el investigado no la cometió o que no es constitutiva de falta a la ética o que el </w:t>
      </w:r>
      <w:r w:rsidRPr="00D046DE">
        <w:rPr>
          <w:rFonts w:ascii="Arial" w:hAnsi="Arial" w:cs="Arial"/>
          <w:color w:val="000000"/>
          <w:szCs w:val="22"/>
        </w:rPr>
        <w:lastRenderedPageBreak/>
        <w:t>proceso no podía iniciarse o proseguirse por muerte del investigado, prescripción o cosa juzgada.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PARAGRAFO. Esta decisión se comunicará al quejoso, si </w:t>
      </w:r>
      <w:proofErr w:type="spellStart"/>
      <w:r w:rsidRPr="00D046DE">
        <w:rPr>
          <w:rFonts w:ascii="Arial" w:hAnsi="Arial" w:cs="Arial"/>
          <w:color w:val="000000"/>
          <w:szCs w:val="22"/>
        </w:rPr>
        <w:t>lo</w:t>
      </w:r>
      <w:proofErr w:type="spellEnd"/>
      <w:r w:rsidRPr="00D046DE">
        <w:rPr>
          <w:rFonts w:ascii="Arial" w:hAnsi="Arial" w:cs="Arial"/>
          <w:color w:val="000000"/>
          <w:szCs w:val="22"/>
        </w:rPr>
        <w:t xml:space="preserve"> hubiere. ARTICULO 116. Recibido el informe de conclusiones, el respectivo Tribunal, en pleno, se ocupará de su conocimiento dentro de los quince días hábiles siguientes y podrá, si lo considera conveniente, solicitar la ampliación del informativo, señalando término para el efecto, el cual en ningún caso podrá ser superior a cinco días hábiles.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117. Estudiado y evaluado por el Tribunal correspondiente el informe de conclusiones, se tomará por éste, en pleno, cualquiera de las siguientes decisiones:</w:t>
      </w:r>
    </w:p>
    <w:p w:rsidR="00624605" w:rsidRPr="00D046DE" w:rsidRDefault="00624605" w:rsidP="00EE32DE">
      <w:pPr>
        <w:pStyle w:val="NormalWeb"/>
        <w:numPr>
          <w:ilvl w:val="0"/>
          <w:numId w:val="8"/>
        </w:numPr>
        <w:shd w:val="clear" w:color="auto" w:fill="FFFFFF"/>
        <w:jc w:val="both"/>
        <w:rPr>
          <w:rFonts w:ascii="Arial" w:hAnsi="Arial" w:cs="Arial"/>
          <w:color w:val="000000"/>
          <w:szCs w:val="22"/>
        </w:rPr>
      </w:pPr>
      <w:proofErr w:type="gramStart"/>
      <w:r w:rsidRPr="00D046DE">
        <w:rPr>
          <w:rFonts w:ascii="Arial" w:hAnsi="Arial" w:cs="Arial"/>
          <w:color w:val="000000"/>
          <w:szCs w:val="22"/>
        </w:rPr>
        <w:t xml:space="preserve">Declarar que no existe mérito para formular cargos por violación a la ética, en contra del profesional acusado, conforme a lo establecido en el artículo </w:t>
      </w:r>
      <w:r w:rsidRPr="00D046DE">
        <w:rPr>
          <w:rFonts w:ascii="Arial" w:hAnsi="Arial" w:cs="Arial"/>
          <w:color w:val="000000"/>
          <w:szCs w:val="22"/>
          <w:u w:val="single"/>
        </w:rPr>
        <w:t>116</w:t>
      </w:r>
      <w:r w:rsidRPr="00D046DE">
        <w:rPr>
          <w:rFonts w:ascii="Arial" w:hAnsi="Arial" w:cs="Arial"/>
          <w:color w:val="000000"/>
          <w:szCs w:val="22"/>
        </w:rPr>
        <w:t>;</w:t>
      </w:r>
      <w:proofErr w:type="gramEnd"/>
    </w:p>
    <w:p w:rsidR="00624605" w:rsidRPr="00D046DE" w:rsidRDefault="00624605" w:rsidP="00EE32DE">
      <w:pPr>
        <w:pStyle w:val="NormalWeb"/>
        <w:numPr>
          <w:ilvl w:val="0"/>
          <w:numId w:val="8"/>
        </w:numPr>
        <w:shd w:val="clear" w:color="auto" w:fill="FFFFFF"/>
        <w:jc w:val="both"/>
        <w:rPr>
          <w:rFonts w:ascii="Arial" w:hAnsi="Arial" w:cs="Arial"/>
          <w:color w:val="000000"/>
          <w:szCs w:val="22"/>
        </w:rPr>
      </w:pPr>
      <w:r w:rsidRPr="00D046DE">
        <w:rPr>
          <w:rFonts w:ascii="Arial" w:hAnsi="Arial" w:cs="Arial"/>
          <w:color w:val="000000"/>
          <w:szCs w:val="22"/>
        </w:rPr>
        <w:t>Declarar que existe mérito para formular cargos por violación a la ética, caso en el cual, por escrito, se le formularán los mismos al profesional inculpado, señalando claramente los actos que se le imputan y las posibles disposiciones legales violadas y señalando fecha y hora para que el Tribunal en pleno lo escuche en diligencia de descargos.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PARAGRAFO 1o. A la diligencia de descargos el investigado podrá ser asistido por un abogado.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PARAGRAFO 2o. La diligencia de descargos no podrá adelantarse antes de los diez ni después de los veinte días hábiles, contados a partir de la fecha de recibo de la comunicación en la cual se señalan los cargos.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118. Notificación personal de la resolución de formulación de cargos. La resolución de formulación de cargos se notificará personalmente, así: se citará por telegrama, telefax u otro medio idóneo al acusado, a su última dirección conocida. Transcurridos cinco (5) días hábiles a partir de la fecha de la comunicación, sin que compareciere, se notificará personalmente al defensor, si lo tuviere. Si careciere de él o de excusa válida o en caso de renuencia a comparecer, será designado un defensor de oficio, a quien se notificará personalmente la resolución.</w:t>
      </w:r>
    </w:p>
    <w:p w:rsidR="00624605" w:rsidRPr="00D046DE" w:rsidRDefault="00624605" w:rsidP="00EE32DE">
      <w:pPr>
        <w:pStyle w:val="NormalWeb"/>
        <w:shd w:val="clear" w:color="auto" w:fill="FFFFFF"/>
        <w:jc w:val="both"/>
        <w:rPr>
          <w:rFonts w:ascii="Arial" w:hAnsi="Arial" w:cs="Arial"/>
          <w:color w:val="000000"/>
          <w:szCs w:val="22"/>
        </w:rPr>
      </w:pP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Cuando el implicado resida fuera del lugar en que se adelanta el proceso, la notificación se hará por medio de un funcionario comisionado.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Al notificarse la resolución de cargos se hará entrega al acusado o a su defensor una copia de la misma.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119. RECURSOS. Contra las decisiones disciplinarias proceden los recursos de re</w:t>
      </w:r>
      <w:r w:rsidR="00400EB2" w:rsidRPr="00D046DE">
        <w:rPr>
          <w:rFonts w:ascii="Arial" w:hAnsi="Arial" w:cs="Arial"/>
          <w:color w:val="000000"/>
          <w:szCs w:val="22"/>
        </w:rPr>
        <w:t xml:space="preserve">posición, apelación y, de hecho. </w:t>
      </w:r>
      <w:r w:rsidRPr="00D046DE">
        <w:rPr>
          <w:rFonts w:ascii="Arial" w:hAnsi="Arial" w:cs="Arial"/>
          <w:color w:val="000000"/>
          <w:szCs w:val="22"/>
        </w:rPr>
        <w:t>Las resoluciones de sustanciación y la resolución de cargos no admiten recurso alguno.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lastRenderedPageBreak/>
        <w:t xml:space="preserve">PARAGRAFO. Si como consecuencia de la apelación de la resolución de preclusión el Consejo Profesional o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en cada caso, la revocan y deciden formular cargos, los investigadores intervinientes</w:t>
      </w:r>
      <w:bookmarkStart w:id="15" w:name="page17"/>
      <w:bookmarkEnd w:id="15"/>
      <w:r w:rsidR="00400EB2" w:rsidRPr="00D046DE">
        <w:rPr>
          <w:rFonts w:ascii="Arial" w:hAnsi="Arial" w:cs="Arial"/>
          <w:color w:val="000000"/>
          <w:szCs w:val="22"/>
        </w:rPr>
        <w:t xml:space="preserve"> </w:t>
      </w:r>
      <w:r w:rsidRPr="00D046DE">
        <w:rPr>
          <w:rFonts w:ascii="Arial" w:hAnsi="Arial" w:cs="Arial"/>
          <w:color w:val="000000"/>
          <w:szCs w:val="22"/>
        </w:rPr>
        <w:t>quedarán impedidos para conocer de la apelación del fallo de primera instancia.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120. NOTIFICACION PERSONAL DE PROVIDENCIAS. Se notificarán personalmente al profesional o a su apoderado, la resolución inhibitoria, la de apertura de investigación, la de formulación de cargos y el fallo.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Si en el caso previsto en el inciso anterior no fuere posible hacer la notificación personal, previa constancia secretarial, las resoluciones se notificarán por estado que permanecerá fijado en la Secretaría del Tribunal durante un (1) día y los fallos por edicto que permanecerá fijado en la Secretaría durante tres (3) días.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Son aplicables al proceso ético las disposiciones sobre notificación en estrados y por conducta concluyente.</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Cuando la persona que deba notificarse no residiere en el lugar en el que se adelante el proceso, la notificación se hará por medio de un funcionario comisionado.</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6.</w:t>
      </w:r>
    </w:p>
    <w:p w:rsidR="00624605" w:rsidRPr="00400EB2" w:rsidRDefault="00624605" w:rsidP="00D046DE">
      <w:pPr>
        <w:pStyle w:val="Ttulo4"/>
      </w:pPr>
      <w:r w:rsidRPr="00400EB2">
        <w:t>JUZGAMIENTO</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121. DESCARGOS. </w:t>
      </w:r>
      <w:proofErr w:type="gramStart"/>
      <w:r w:rsidRPr="00D046DE">
        <w:rPr>
          <w:rFonts w:ascii="Arial" w:hAnsi="Arial" w:cs="Arial"/>
          <w:color w:val="000000"/>
          <w:szCs w:val="22"/>
        </w:rPr>
        <w:t>El acusado dispondrá de diez (10) días hábiles;</w:t>
      </w:r>
      <w:proofErr w:type="gramEnd"/>
      <w:r w:rsidRPr="00D046DE">
        <w:rPr>
          <w:rFonts w:ascii="Arial" w:hAnsi="Arial" w:cs="Arial"/>
          <w:color w:val="000000"/>
          <w:szCs w:val="22"/>
        </w:rPr>
        <w:t xml:space="preserve"> contados a partir de la notificación de la resolución de formulación de cargos, para presentar ­por escrito­ sus descargos y solicitar la práctica de las pruebas adicionales que estime necesarias.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Las pruebas decretadas deberán practicarse dentro del término de veinte (20) días hábiles.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122. TERMINO PARA FALLAR. Rendidos los descargos y practicadas las pruebas, según el caso, el Instructor Ponente dispondrá del término de quince (15) días hábiles para presentar proyecto de fallo y la Sala, de otros quince para decidir. El fallo será absolutorio o sancionatorio. ARTICULO 123. Practicada la diligencia de descargos, el Tribunal respectivo deberá, dentro de un término no superior a quince días hábiles, pronunciarse de fondo sobre el asunto, pudiendo tomar una cualquiera de las siguientes decisiones:</w:t>
      </w:r>
    </w:p>
    <w:p w:rsidR="00624605" w:rsidRPr="00D046DE" w:rsidRDefault="00624605" w:rsidP="00EE32DE">
      <w:pPr>
        <w:pStyle w:val="NormalWeb"/>
        <w:numPr>
          <w:ilvl w:val="0"/>
          <w:numId w:val="9"/>
        </w:numPr>
        <w:shd w:val="clear" w:color="auto" w:fill="FFFFFF"/>
        <w:jc w:val="both"/>
        <w:rPr>
          <w:rFonts w:ascii="Arial" w:hAnsi="Arial" w:cs="Arial"/>
          <w:color w:val="000000"/>
          <w:szCs w:val="22"/>
        </w:rPr>
      </w:pPr>
      <w:proofErr w:type="gramStart"/>
      <w:r w:rsidRPr="00D046DE">
        <w:rPr>
          <w:rFonts w:ascii="Arial" w:hAnsi="Arial" w:cs="Arial"/>
          <w:color w:val="000000"/>
          <w:szCs w:val="22"/>
        </w:rPr>
        <w:t>Ordenar el archivo definitivo de las diligencias, por considerar que se encuentra presente arte una cualquiera de las causales eximentes de la responsabilidad de que trata el Código de Procedimiento Penal;</w:t>
      </w:r>
      <w:proofErr w:type="gramEnd"/>
    </w:p>
    <w:p w:rsidR="00624605" w:rsidRPr="00D046DE" w:rsidRDefault="00624605" w:rsidP="00EE32DE">
      <w:pPr>
        <w:pStyle w:val="NormalWeb"/>
        <w:numPr>
          <w:ilvl w:val="0"/>
          <w:numId w:val="9"/>
        </w:numPr>
        <w:shd w:val="clear" w:color="auto" w:fill="FFFFFF"/>
        <w:jc w:val="both"/>
        <w:rPr>
          <w:rFonts w:ascii="Arial" w:hAnsi="Arial" w:cs="Arial"/>
          <w:color w:val="000000"/>
          <w:szCs w:val="22"/>
        </w:rPr>
      </w:pPr>
      <w:r w:rsidRPr="00D046DE">
        <w:rPr>
          <w:rFonts w:ascii="Arial" w:hAnsi="Arial" w:cs="Arial"/>
          <w:color w:val="000000"/>
          <w:szCs w:val="22"/>
        </w:rPr>
        <w:t xml:space="preserve">Aplicar en contra del investigado, la correspondiente sanción. ARTICULO 124. Los términos de que trata el presente capítulo podrán prorrogarse, por una sola </w:t>
      </w:r>
      <w:r w:rsidRPr="00D046DE">
        <w:rPr>
          <w:rFonts w:ascii="Arial" w:hAnsi="Arial" w:cs="Arial"/>
          <w:color w:val="000000"/>
          <w:szCs w:val="22"/>
        </w:rPr>
        <w:lastRenderedPageBreak/>
        <w:t xml:space="preserve">vez, hasta por la mitad del inicialmente concedido. ARTICULO 125. En lo no previsto en la presente ley, se aplicarán en su orden las normas pertinentes del Código de Procedimiento Penal, del Código </w:t>
      </w:r>
      <w:r w:rsidR="00400EB2" w:rsidRPr="00D046DE">
        <w:rPr>
          <w:rFonts w:ascii="Arial" w:hAnsi="Arial" w:cs="Arial"/>
          <w:color w:val="000000"/>
          <w:szCs w:val="22"/>
        </w:rPr>
        <w:t>Único</w:t>
      </w:r>
      <w:r w:rsidRPr="00D046DE">
        <w:rPr>
          <w:rFonts w:ascii="Arial" w:hAnsi="Arial" w:cs="Arial"/>
          <w:color w:val="000000"/>
          <w:szCs w:val="22"/>
        </w:rPr>
        <w:t xml:space="preserve"> Disciplinario y las del Código Contencioso Administrativo, en cuarto no sean incompatibles con las aquí previstas.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7.</w:t>
      </w:r>
    </w:p>
    <w:p w:rsidR="00624605" w:rsidRPr="00400EB2" w:rsidRDefault="00624605" w:rsidP="00D046DE">
      <w:pPr>
        <w:pStyle w:val="Ttulo4"/>
      </w:pPr>
      <w:r w:rsidRPr="00400EB2">
        <w:t>SEGUNDA INSTANCIA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126. Contra las decisiones del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procede el recurso de reposición ante el mismo organismo y el de apelación ante el Consejo Profesional de Medicina Veter</w:t>
      </w:r>
      <w:r w:rsidR="00400EB2" w:rsidRPr="00D046DE">
        <w:rPr>
          <w:rFonts w:ascii="Arial" w:hAnsi="Arial" w:cs="Arial"/>
          <w:color w:val="000000"/>
          <w:szCs w:val="22"/>
        </w:rPr>
        <w:t>inaria y Zootecnia de Colombia.</w:t>
      </w:r>
      <w:bookmarkStart w:id="16" w:name="page18"/>
      <w:bookmarkEnd w:id="16"/>
      <w:r w:rsidR="00400EB2" w:rsidRPr="00D046DE">
        <w:rPr>
          <w:rFonts w:ascii="Arial" w:hAnsi="Arial" w:cs="Arial"/>
          <w:color w:val="000000"/>
          <w:szCs w:val="22"/>
        </w:rPr>
        <w:t xml:space="preserve"> </w:t>
      </w:r>
      <w:r w:rsidRPr="00D046DE">
        <w:rPr>
          <w:rFonts w:ascii="Arial" w:hAnsi="Arial" w:cs="Arial"/>
          <w:color w:val="000000"/>
          <w:szCs w:val="22"/>
        </w:rPr>
        <w:t xml:space="preserve">Contra las decisiones del Tribunal Regional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proceden los recursos de reposición ante el mismo organismo y el de apelación para ante el Tribunal Nacional.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De ellos deberá hacerse uso en los términos del Código de Procedimiento Penal.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127. TRAMITE. Recibido el proceso en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o en el Consejo Profesional de Medicina Veterinaria y Zootecnia de Colombia según sea el caso, será repartido y el Funcionario Ponente dispondrá de quince (15) días hábiles contados a partir de la fecha en que entre a su Despacho para presentar proyecto de decisión y la Sala, de otros quince (15) para decidir.</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128. PRUEBAS EN SEGUNDA INSTANCIA. Con el fin de aclarar puntos oscuros o dudosos,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o en el Consejo Profesional de Medicina Veterinaria y Zootecnia de Colombia según sea el caso, podrá decretar pruebas de oficio, las que se deberán practicar en el término de treinta (30) días hábiles.</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8.</w:t>
      </w:r>
    </w:p>
    <w:p w:rsidR="00624605" w:rsidRPr="00400EB2" w:rsidRDefault="00624605" w:rsidP="00D046DE">
      <w:pPr>
        <w:pStyle w:val="Ttulo4"/>
      </w:pPr>
      <w:r w:rsidRPr="00400EB2">
        <w:t>ACTUACIÓN PROCESAL</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129. PRESCRIPCION. La acción </w:t>
      </w:r>
      <w:proofErr w:type="spellStart"/>
      <w:r w:rsidRPr="00D046DE">
        <w:rPr>
          <w:rFonts w:ascii="Arial" w:hAnsi="Arial" w:cs="Arial"/>
          <w:color w:val="000000"/>
          <w:szCs w:val="22"/>
        </w:rPr>
        <w:t>ético­disciplinaria</w:t>
      </w:r>
      <w:proofErr w:type="spellEnd"/>
      <w:r w:rsidRPr="00D046DE">
        <w:rPr>
          <w:rFonts w:ascii="Arial" w:hAnsi="Arial" w:cs="Arial"/>
          <w:color w:val="000000"/>
          <w:szCs w:val="22"/>
        </w:rPr>
        <w:t xml:space="preserve"> prescribe en cinco (5) años, contados desde el día en el que se cometió la última acción u </w:t>
      </w:r>
      <w:proofErr w:type="spellStart"/>
      <w:r w:rsidRPr="00D046DE">
        <w:rPr>
          <w:rFonts w:ascii="Arial" w:hAnsi="Arial" w:cs="Arial"/>
          <w:color w:val="000000"/>
          <w:szCs w:val="22"/>
        </w:rPr>
        <w:t>misión</w:t>
      </w:r>
      <w:proofErr w:type="spellEnd"/>
      <w:r w:rsidRPr="00D046DE">
        <w:rPr>
          <w:rFonts w:ascii="Arial" w:hAnsi="Arial" w:cs="Arial"/>
          <w:color w:val="000000"/>
          <w:szCs w:val="22"/>
        </w:rPr>
        <w:t xml:space="preserve"> constitutiva de falta.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La formulación del pliego de cargos interrumpe la prescripción, la que se contará nuevamente desde el día de la interrupción, pero el término de prescripción se reducirá a dos (2) años.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La sanción prescribe en cinco (5) años contados desde la ejecutoria de la providencia que la imponga.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130. AUTONOMIA DE LA ACCION DISCIPLINARIA. La acción </w:t>
      </w:r>
      <w:proofErr w:type="spellStart"/>
      <w:r w:rsidRPr="00D046DE">
        <w:rPr>
          <w:rFonts w:ascii="Arial" w:hAnsi="Arial" w:cs="Arial"/>
          <w:color w:val="000000"/>
          <w:szCs w:val="22"/>
        </w:rPr>
        <w:t>ético­disciplinaria</w:t>
      </w:r>
      <w:proofErr w:type="spellEnd"/>
      <w:r w:rsidRPr="00D046DE">
        <w:rPr>
          <w:rFonts w:ascii="Arial" w:hAnsi="Arial" w:cs="Arial"/>
          <w:color w:val="000000"/>
          <w:szCs w:val="22"/>
        </w:rPr>
        <w:t xml:space="preserve"> se ejercerá sin perjuicio de la acción penal, civil o </w:t>
      </w:r>
      <w:proofErr w:type="spellStart"/>
      <w:r w:rsidRPr="00D046DE">
        <w:rPr>
          <w:rFonts w:ascii="Arial" w:hAnsi="Arial" w:cs="Arial"/>
          <w:color w:val="000000"/>
          <w:szCs w:val="22"/>
        </w:rPr>
        <w:lastRenderedPageBreak/>
        <w:t>contencioso­administrativa</w:t>
      </w:r>
      <w:proofErr w:type="spellEnd"/>
      <w:r w:rsidRPr="00D046DE">
        <w:rPr>
          <w:rFonts w:ascii="Arial" w:hAnsi="Arial" w:cs="Arial"/>
          <w:color w:val="000000"/>
          <w:szCs w:val="22"/>
        </w:rPr>
        <w:t xml:space="preserve"> a que hubiere lugar o de las acciones adelantadas por la Procuraduría o por otras entidades por infracción a otros ordenamientos jurídicos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131. Si en concepto del Tribunal existe mérito suficiente para determinar la presunta violación de normas de carácter penal, civil o administrativo, simultáneamente con la instrucción del proceso disciplinario, el Tribunal correspondiente comunicará lo pertinente a las autoridades respectivas.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132. RESERVA DEL PROCESO ETICO­DISCIPILINARIO. El proceso ético disciplinario está sometido a reserva. Solamente podrá ser examinado por el implicado y su defensor.</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Del proceso </w:t>
      </w:r>
      <w:proofErr w:type="spellStart"/>
      <w:r w:rsidRPr="00D046DE">
        <w:rPr>
          <w:rFonts w:ascii="Arial" w:hAnsi="Arial" w:cs="Arial"/>
          <w:color w:val="000000"/>
          <w:szCs w:val="22"/>
        </w:rPr>
        <w:t>ético­disciplinario</w:t>
      </w:r>
      <w:proofErr w:type="spellEnd"/>
      <w:r w:rsidRPr="00D046DE">
        <w:rPr>
          <w:rFonts w:ascii="Arial" w:hAnsi="Arial" w:cs="Arial"/>
          <w:color w:val="000000"/>
          <w:szCs w:val="22"/>
        </w:rPr>
        <w:t xml:space="preserve"> no se expedirán copias, salvo cuando éstas sean necesarias para sustentar un recurso o ejercer el derecho de defensa o sean requeridas por autoridad competente.</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9.</w:t>
      </w:r>
    </w:p>
    <w:p w:rsidR="00624605" w:rsidRPr="00400EB2" w:rsidRDefault="00624605" w:rsidP="00D046DE">
      <w:pPr>
        <w:pStyle w:val="Ttulo4"/>
      </w:pPr>
      <w:r w:rsidRPr="00400EB2">
        <w:t>DE LAS SANCIONES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133. Contra las faltas a la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valoradas de acuerdo con su gravedad o con la reincidencia en las mismas, proceden las siguientes sanciones:</w:t>
      </w:r>
    </w:p>
    <w:p w:rsidR="00624605" w:rsidRPr="00D046DE" w:rsidRDefault="00624605" w:rsidP="00EE32DE">
      <w:pPr>
        <w:pStyle w:val="NormalWeb"/>
        <w:numPr>
          <w:ilvl w:val="0"/>
          <w:numId w:val="10"/>
        </w:numPr>
        <w:shd w:val="clear" w:color="auto" w:fill="FFFFFF"/>
        <w:jc w:val="both"/>
        <w:rPr>
          <w:rFonts w:ascii="Arial" w:hAnsi="Arial" w:cs="Arial"/>
          <w:color w:val="000000"/>
          <w:szCs w:val="22"/>
        </w:rPr>
      </w:pPr>
      <w:proofErr w:type="gramStart"/>
      <w:r w:rsidRPr="00D046DE">
        <w:rPr>
          <w:rFonts w:ascii="Arial" w:hAnsi="Arial" w:cs="Arial"/>
          <w:color w:val="000000"/>
          <w:szCs w:val="22"/>
        </w:rPr>
        <w:t>Amonestación verbal;</w:t>
      </w:r>
      <w:proofErr w:type="gramEnd"/>
    </w:p>
    <w:p w:rsidR="00624605" w:rsidRPr="00D046DE" w:rsidRDefault="00624605" w:rsidP="00EE32DE">
      <w:pPr>
        <w:pStyle w:val="NormalWeb"/>
        <w:numPr>
          <w:ilvl w:val="0"/>
          <w:numId w:val="10"/>
        </w:numPr>
        <w:shd w:val="clear" w:color="auto" w:fill="FFFFFF"/>
        <w:jc w:val="both"/>
        <w:rPr>
          <w:rFonts w:ascii="Arial" w:hAnsi="Arial" w:cs="Arial"/>
          <w:color w:val="000000"/>
          <w:szCs w:val="22"/>
        </w:rPr>
      </w:pPr>
      <w:proofErr w:type="gramStart"/>
      <w:r w:rsidRPr="00D046DE">
        <w:rPr>
          <w:rFonts w:ascii="Arial" w:hAnsi="Arial" w:cs="Arial"/>
          <w:color w:val="000000"/>
          <w:szCs w:val="22"/>
        </w:rPr>
        <w:t>Amonestación escrita;</w:t>
      </w:r>
      <w:proofErr w:type="gramEnd"/>
    </w:p>
    <w:p w:rsidR="00624605" w:rsidRPr="00D046DE" w:rsidRDefault="00624605" w:rsidP="00EE32DE">
      <w:pPr>
        <w:pStyle w:val="NormalWeb"/>
        <w:numPr>
          <w:ilvl w:val="0"/>
          <w:numId w:val="10"/>
        </w:numPr>
        <w:shd w:val="clear" w:color="auto" w:fill="FFFFFF"/>
        <w:jc w:val="both"/>
        <w:rPr>
          <w:rFonts w:ascii="Arial" w:hAnsi="Arial" w:cs="Arial"/>
          <w:color w:val="000000"/>
          <w:szCs w:val="22"/>
        </w:rPr>
      </w:pPr>
      <w:proofErr w:type="gramStart"/>
      <w:r w:rsidRPr="00D046DE">
        <w:rPr>
          <w:rFonts w:ascii="Arial" w:hAnsi="Arial" w:cs="Arial"/>
          <w:color w:val="000000"/>
          <w:szCs w:val="22"/>
        </w:rPr>
        <w:t>Suspensión en el ejercicio profesional hasta por seis meses;</w:t>
      </w:r>
      <w:proofErr w:type="gramEnd"/>
    </w:p>
    <w:p w:rsidR="00624605" w:rsidRPr="00D046DE" w:rsidRDefault="00624605" w:rsidP="00EE32DE">
      <w:pPr>
        <w:pStyle w:val="NormalWeb"/>
        <w:numPr>
          <w:ilvl w:val="0"/>
          <w:numId w:val="11"/>
        </w:numPr>
        <w:shd w:val="clear" w:color="auto" w:fill="FFFFFF"/>
        <w:jc w:val="both"/>
        <w:rPr>
          <w:rFonts w:ascii="Arial" w:hAnsi="Arial" w:cs="Arial"/>
          <w:color w:val="000000"/>
          <w:szCs w:val="22"/>
        </w:rPr>
      </w:pPr>
      <w:bookmarkStart w:id="17" w:name="page19"/>
      <w:bookmarkEnd w:id="17"/>
      <w:r w:rsidRPr="00D046DE">
        <w:rPr>
          <w:rFonts w:ascii="Arial" w:hAnsi="Arial" w:cs="Arial"/>
          <w:color w:val="000000"/>
          <w:szCs w:val="22"/>
        </w:rPr>
        <w:t xml:space="preserve">Suspensión en el ejercicio profesional hasta por cinco años. ARTICULO 134. Las sanciones de suspensión en el ejercicio profesional solamente podrán imponerse por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ARTICULO 135. PUBLICACION. Las sanciones consistentes en censura pública, suspensión y exclusión del ejercicio profesional serán publicadas en lugares visibles del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divisiones e institutos del Ministerio de Agricultura, de las Secretarías Departamentales y Distritales de Salud, de las Organizaciones mencionadas en el artículo </w:t>
      </w:r>
      <w:r w:rsidRPr="00D046DE">
        <w:rPr>
          <w:rFonts w:ascii="Arial" w:hAnsi="Arial" w:cs="Arial"/>
          <w:color w:val="000000"/>
          <w:szCs w:val="22"/>
          <w:u w:val="single"/>
        </w:rPr>
        <w:t>101</w:t>
      </w:r>
      <w:r w:rsidRPr="00D046DE">
        <w:rPr>
          <w:rFonts w:ascii="Arial" w:hAnsi="Arial" w:cs="Arial"/>
          <w:color w:val="000000"/>
          <w:szCs w:val="22"/>
        </w:rPr>
        <w:t xml:space="preserve"> de esta norma.</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Así mismo, incluida la censura privada se anotarán en el registro profesional nacional que llevará el Consejo Profesional de Medicina Veterinaria y de Zootecnia de Colombia y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Ejecutoriada la decisión en la que se sanciona al profesional, el Tribunal Regional la comunicará a las Entidades a que se refiere el inciso anterior. Si la sanción la impone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en única instancia, se dará cumplimiento al inciso anterior.</w:t>
      </w:r>
    </w:p>
    <w:p w:rsidR="00624605" w:rsidRPr="00400EB2" w:rsidRDefault="00624605" w:rsidP="00400EB2">
      <w:pPr>
        <w:pStyle w:val="NormalWeb"/>
        <w:shd w:val="clear" w:color="auto" w:fill="FFFFFF"/>
        <w:jc w:val="center"/>
        <w:rPr>
          <w:rFonts w:ascii="Arial" w:hAnsi="Arial" w:cs="Arial"/>
          <w:b/>
          <w:color w:val="000000"/>
          <w:sz w:val="22"/>
          <w:szCs w:val="22"/>
        </w:rPr>
      </w:pPr>
      <w:r w:rsidRPr="00400EB2">
        <w:rPr>
          <w:rFonts w:ascii="Arial" w:hAnsi="Arial" w:cs="Arial"/>
          <w:b/>
          <w:color w:val="000000"/>
          <w:sz w:val="22"/>
          <w:szCs w:val="22"/>
        </w:rPr>
        <w:t>CAPITULO 10.</w:t>
      </w:r>
    </w:p>
    <w:p w:rsidR="00624605" w:rsidRPr="00400EB2" w:rsidRDefault="00624605" w:rsidP="00D046DE">
      <w:pPr>
        <w:pStyle w:val="Ttulo4"/>
      </w:pPr>
      <w:r w:rsidRPr="00400EB2">
        <w:lastRenderedPageBreak/>
        <w:t>DISPOSICIONES FINALES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 xml:space="preserve">ARTICULO 136. El Consejo Profesional de Medicina Veterinaria y Zootecnia de Colombia estudiará el presupuesto de gastos e inversiones presentado por el Tribunal Nacional de </w:t>
      </w:r>
      <w:proofErr w:type="spellStart"/>
      <w:r w:rsidRPr="00D046DE">
        <w:rPr>
          <w:rFonts w:ascii="Arial" w:hAnsi="Arial" w:cs="Arial"/>
          <w:color w:val="000000"/>
          <w:szCs w:val="22"/>
        </w:rPr>
        <w:t>Etica</w:t>
      </w:r>
      <w:proofErr w:type="spellEnd"/>
      <w:r w:rsidRPr="00D046DE">
        <w:rPr>
          <w:rFonts w:ascii="Arial" w:hAnsi="Arial" w:cs="Arial"/>
          <w:color w:val="000000"/>
          <w:szCs w:val="22"/>
        </w:rPr>
        <w:t xml:space="preserve"> Profesional y asignará anualmente los recursos para el funcionamiento de éste y de las Seccionales que se llegaren a conformar, con fondos provenientes de los derechos pagados por la expedición de los registros y matrículas profesionales.</w:t>
      </w:r>
    </w:p>
    <w:p w:rsidR="00624605" w:rsidRPr="00D046DE" w:rsidRDefault="00624605" w:rsidP="00EE32DE">
      <w:pPr>
        <w:pStyle w:val="NormalWeb"/>
        <w:shd w:val="clear" w:color="auto" w:fill="FFFFFF"/>
        <w:jc w:val="both"/>
        <w:rPr>
          <w:rFonts w:ascii="Arial" w:hAnsi="Arial" w:cs="Arial"/>
          <w:color w:val="000000"/>
          <w:szCs w:val="22"/>
        </w:rPr>
      </w:pPr>
      <w:r w:rsidRPr="00D046DE">
        <w:rPr>
          <w:rFonts w:ascii="Arial" w:hAnsi="Arial" w:cs="Arial"/>
          <w:color w:val="000000"/>
          <w:szCs w:val="22"/>
        </w:rPr>
        <w:t>ARTICULO 137. La presente ley regirá desde la fecha de su promulgación y deroga todas las disposiciones que le sean contrarias</w:t>
      </w:r>
    </w:p>
    <w:p w:rsidR="00C8352E" w:rsidRDefault="00EE32DE" w:rsidP="00EE32DE">
      <w:pPr>
        <w:spacing w:line="240" w:lineRule="auto"/>
        <w:jc w:val="center"/>
        <w:rPr>
          <w:rFonts w:ascii="Arial" w:hAnsi="Arial" w:cs="Arial"/>
          <w:b/>
          <w:sz w:val="32"/>
        </w:rPr>
      </w:pPr>
      <w:r>
        <w:rPr>
          <w:rFonts w:ascii="Arial" w:hAnsi="Arial" w:cs="Arial"/>
          <w:b/>
          <w:sz w:val="32"/>
        </w:rPr>
        <w:t>LEY 746 DE 2002</w:t>
      </w:r>
    </w:p>
    <w:p w:rsidR="00400EB2" w:rsidRDefault="00400EB2" w:rsidP="00400EB2">
      <w:pPr>
        <w:pStyle w:val="Ttulo2"/>
      </w:pPr>
      <w:r w:rsidRPr="00963E78">
        <w:rPr>
          <w:b/>
          <w:color w:val="FF0000"/>
        </w:rPr>
        <w:t>LEY 746 DE 2002</w:t>
      </w:r>
      <w:r>
        <w:rPr>
          <w:b/>
          <w:color w:val="FF0000"/>
        </w:rPr>
        <w:t xml:space="preserve">: </w:t>
      </w:r>
      <w:r w:rsidRPr="00963E78">
        <w:t>por la cual se regula la tenencia y registro de perros potencialmente peligrosos.</w:t>
      </w:r>
    </w:p>
    <w:p w:rsidR="00EE32DE" w:rsidRPr="00D046DE" w:rsidRDefault="00EE32DE" w:rsidP="00400EB2">
      <w:pPr>
        <w:spacing w:line="240" w:lineRule="auto"/>
        <w:jc w:val="center"/>
        <w:rPr>
          <w:rFonts w:ascii="Arial" w:hAnsi="Arial" w:cs="Arial"/>
          <w:b/>
          <w:bCs/>
          <w:sz w:val="24"/>
        </w:rPr>
      </w:pPr>
      <w:r w:rsidRPr="00D046DE">
        <w:rPr>
          <w:rFonts w:ascii="Arial" w:hAnsi="Arial" w:cs="Arial"/>
          <w:b/>
          <w:bCs/>
          <w:sz w:val="24"/>
        </w:rPr>
        <w:t>DECRETA:</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Artículo 1°. </w:t>
      </w:r>
      <w:r w:rsidRPr="00D046DE">
        <w:rPr>
          <w:rFonts w:ascii="Arial" w:hAnsi="Arial" w:cs="Arial"/>
          <w:b/>
          <w:bCs/>
          <w:i/>
          <w:iCs/>
          <w:sz w:val="24"/>
        </w:rPr>
        <w:t>Objeto y ámbito de aplicación</w:t>
      </w:r>
      <w:r w:rsidRPr="00D046DE">
        <w:rPr>
          <w:rFonts w:ascii="Arial" w:hAnsi="Arial" w:cs="Arial"/>
          <w:b/>
          <w:bCs/>
          <w:sz w:val="24"/>
        </w:rPr>
        <w:t>.</w:t>
      </w:r>
      <w:r w:rsidRPr="00D046DE">
        <w:rPr>
          <w:rFonts w:ascii="Arial" w:hAnsi="Arial" w:cs="Arial"/>
          <w:sz w:val="24"/>
        </w:rPr>
        <w:t> La presente ley tiene por objeto regular la tenencia de ejemplares caninos en las zonas urbanas y rurales del territorio nacional, con el fin de proteger la integridad de las personas, la salubridad pública y el bienestar del propio ejemplar canino.</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Artículo 2°.</w:t>
      </w:r>
      <w:r w:rsidRPr="00D046DE">
        <w:rPr>
          <w:rFonts w:ascii="Arial" w:hAnsi="Arial" w:cs="Arial"/>
          <w:sz w:val="24"/>
        </w:rPr>
        <w:t> </w:t>
      </w:r>
      <w:proofErr w:type="spellStart"/>
      <w:r w:rsidRPr="00D046DE">
        <w:rPr>
          <w:rFonts w:ascii="Arial" w:hAnsi="Arial" w:cs="Arial"/>
          <w:sz w:val="24"/>
        </w:rPr>
        <w:t>Adiciónase</w:t>
      </w:r>
      <w:proofErr w:type="spellEnd"/>
      <w:r w:rsidRPr="00D046DE">
        <w:rPr>
          <w:rFonts w:ascii="Arial" w:hAnsi="Arial" w:cs="Arial"/>
          <w:sz w:val="24"/>
        </w:rPr>
        <w:t xml:space="preserve"> al Libro 3, Título 4, del Código Nacional de Policía un capítulo nuevo del siguiente tenor:</w:t>
      </w:r>
    </w:p>
    <w:p w:rsidR="00EE32DE" w:rsidRPr="00EE32DE" w:rsidRDefault="00EE32DE" w:rsidP="00400EB2">
      <w:pPr>
        <w:spacing w:line="240" w:lineRule="auto"/>
        <w:jc w:val="center"/>
        <w:rPr>
          <w:rFonts w:ascii="Arial" w:hAnsi="Arial" w:cs="Arial"/>
          <w:b/>
          <w:bCs/>
        </w:rPr>
      </w:pPr>
      <w:r w:rsidRPr="00EE32DE">
        <w:rPr>
          <w:rFonts w:ascii="Arial" w:hAnsi="Arial" w:cs="Arial"/>
          <w:b/>
          <w:bCs/>
        </w:rPr>
        <w:t>CAPITULO XIII NUEVO</w:t>
      </w:r>
    </w:p>
    <w:p w:rsidR="00EE32DE" w:rsidRDefault="00EE32DE" w:rsidP="00D046DE">
      <w:pPr>
        <w:pStyle w:val="Ttulo3"/>
      </w:pPr>
      <w:r w:rsidRPr="00EE32DE">
        <w:t>De las contravenciones especiales con respecto </w:t>
      </w:r>
      <w:r w:rsidRPr="00EE32DE">
        <w:br/>
        <w:t>a la tenencia de ejemplares caninos</w:t>
      </w:r>
    </w:p>
    <w:p w:rsidR="00EE32DE" w:rsidRPr="00D046DE" w:rsidRDefault="00EE32DE" w:rsidP="00EE32DE">
      <w:pPr>
        <w:spacing w:line="240" w:lineRule="auto"/>
        <w:jc w:val="both"/>
        <w:rPr>
          <w:rFonts w:ascii="Arial" w:hAnsi="Arial" w:cs="Arial"/>
          <w:b/>
          <w:bCs/>
          <w:sz w:val="24"/>
        </w:rPr>
      </w:pP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108-A. La tenencia de ejemplares caninos en las viviendas urbanas y rurales requiere que las circunstancias de su alojamiento en el aspecto higiénico y sanitario, de alimentos y custodia, sean las adecuadas, y que no se produzca ninguna situación de peligro o incomodidad para los vecinos u otras personas en general, o p ara el propio animal.</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108-B. Se permitirá la presencia de ejemplares caninos en los ascensores de edificios públicos y privados que, como guías acompañen a su propietario o tenedor. Para los demás ejemplares, será deber de la copropiedad reglamentar su permisibilidad. En las zonas comunes de propiedades horizontales o conjuntos residenciales, los ejemplares caninos deberán ir sujetos por medio de traílla, y provistos de bozal si es el caso específico de perros potencialmente peligrosos según las definiciones dadas por la presente ley.</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 xml:space="preserve">Artículo 108-C. En las vías públicas, en los lugares abiertos al público, y en el transporte público en que sea permitida su estancia, todos los ejemplares caninos deberán ser sujetos por su correspondiente traílla. En el caso de los ejemplares </w:t>
      </w:r>
      <w:r w:rsidRPr="00D046DE">
        <w:rPr>
          <w:rFonts w:ascii="Arial" w:hAnsi="Arial" w:cs="Arial"/>
          <w:sz w:val="24"/>
        </w:rPr>
        <w:lastRenderedPageBreak/>
        <w:t>objeto de los artículos 108-E y 108-F de la presente ley, deberán portar además su correspondiente bozal y permiso.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En caso de incumplimiento de las anteriores medidas preventivas, el animal será decomisado por las autoridades de policía, y el propietario será sancionado del siguiente modo: multa de cinco (5) salarios mínimos legales diarios por no portar la traílla; multa de diez (10) salarios mínimos legales diarios por no portar el bozal en el caso de los ejemplares definidos en los artículos 108-E y 108-F y multa de quince (15) salarios mínimos legales diarios por no portar el respectivo permiso en el caso de los ejemplares definidos en los artículos 108-E y 108-F. En caso de concurrencia de las contravenciones, las multas se aplicarán independientemente. Los gastos por la permanencia del animal en las perreras que el respectivo municipio determine correrán por cuenta de su propietario, el cual podrá retirarlo provisto de los preceptivos bozal y traílla, en un plazo máximo de diez (10) días contados a partir de la fecha de decomiso. Si el propietario no lo retira en el plazo establecido, el ejemplar se declarará en estado de abandono y se podrá proceder a su sacrificio eutanásico.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 xml:space="preserve">Artículo 108-D. Queda prohibido dejar las deposiciones fecales de los ejemplares caninos en las vías, parques o lugares públicos. Los propietarios o tenedores de los ejemplares caninos son responsables de recoger </w:t>
      </w:r>
      <w:proofErr w:type="spellStart"/>
      <w:r w:rsidRPr="00D046DE">
        <w:rPr>
          <w:rFonts w:ascii="Arial" w:hAnsi="Arial" w:cs="Arial"/>
          <w:sz w:val="24"/>
        </w:rPr>
        <w:t>conve-nientemente</w:t>
      </w:r>
      <w:proofErr w:type="spellEnd"/>
      <w:r w:rsidRPr="00D046DE">
        <w:rPr>
          <w:rFonts w:ascii="Arial" w:hAnsi="Arial" w:cs="Arial"/>
          <w:sz w:val="24"/>
        </w:rPr>
        <w:t xml:space="preserve"> los excrementos y depositarlos en bolsas de basura domiciliaria, o bien en aquellos lugares que para tal efecto destine la autoridad municipal.</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Parágrafo.</w:t>
      </w:r>
      <w:r w:rsidRPr="00D046DE">
        <w:rPr>
          <w:rFonts w:ascii="Arial" w:hAnsi="Arial" w:cs="Arial"/>
          <w:sz w:val="24"/>
        </w:rPr>
        <w:t> Los propietarios o tenedores de ejemplares caninos que no recojan los excrementos en los lugares señalados en el inciso anterior, tendrán como sanción impuesta por la autoridad municipal competente, multa de cinco (5) salarios mínimos diarios legales vigentes o sanción de uno (1) a cinco (5) fines de semana de trabajo comunitario consistente en limpieza de los lugares que la respectiva alcaldía municipal defina. En caso de renuencia, se impondrá arresto inconmutable de tres (3) a cinco (5) días: la autoridad municipal procederá a trasladar el caso a la autoridad competente para conocer el caso y aplicar la sanción respectiva.</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 xml:space="preserve">Artículo 108-E. Dado su alto nivel de peligrosidad, se prohíbe la importación de ejemplares caninos de las razas Staffordshire terrier, American Staffordshire terrier, </w:t>
      </w:r>
      <w:proofErr w:type="spellStart"/>
      <w:r w:rsidRPr="00D046DE">
        <w:rPr>
          <w:rFonts w:ascii="Arial" w:hAnsi="Arial" w:cs="Arial"/>
          <w:sz w:val="24"/>
        </w:rPr>
        <w:t>Pit</w:t>
      </w:r>
      <w:proofErr w:type="spellEnd"/>
      <w:r w:rsidRPr="00D046DE">
        <w:rPr>
          <w:rFonts w:ascii="Arial" w:hAnsi="Arial" w:cs="Arial"/>
          <w:sz w:val="24"/>
        </w:rPr>
        <w:t xml:space="preserve"> Bull Terrier, American </w:t>
      </w:r>
      <w:proofErr w:type="spellStart"/>
      <w:r w:rsidRPr="00D046DE">
        <w:rPr>
          <w:rFonts w:ascii="Arial" w:hAnsi="Arial" w:cs="Arial"/>
          <w:sz w:val="24"/>
        </w:rPr>
        <w:t>Pit</w:t>
      </w:r>
      <w:proofErr w:type="spellEnd"/>
      <w:r w:rsidRPr="00D046DE">
        <w:rPr>
          <w:rFonts w:ascii="Arial" w:hAnsi="Arial" w:cs="Arial"/>
          <w:sz w:val="24"/>
        </w:rPr>
        <w:t xml:space="preserve"> Bull Terrier, o de caninos producto de cruces o híbridos de estas razas, así como el establecimiento de centros de crianza de esta clase de eje </w:t>
      </w:r>
      <w:proofErr w:type="spellStart"/>
      <w:r w:rsidRPr="00D046DE">
        <w:rPr>
          <w:rFonts w:ascii="Arial" w:hAnsi="Arial" w:cs="Arial"/>
          <w:sz w:val="24"/>
        </w:rPr>
        <w:t>mplares</w:t>
      </w:r>
      <w:proofErr w:type="spellEnd"/>
      <w:r w:rsidRPr="00D046DE">
        <w:rPr>
          <w:rFonts w:ascii="Arial" w:hAnsi="Arial" w:cs="Arial"/>
          <w:sz w:val="24"/>
        </w:rPr>
        <w:t xml:space="preserve"> caninos en el territorio nacional.</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108-F. </w:t>
      </w:r>
      <w:r w:rsidRPr="00D046DE">
        <w:rPr>
          <w:rFonts w:ascii="Arial" w:hAnsi="Arial" w:cs="Arial"/>
          <w:i/>
          <w:iCs/>
          <w:sz w:val="24"/>
        </w:rPr>
        <w:t>Ejemplares caninos potencialmente peligrosos</w:t>
      </w:r>
      <w:r w:rsidRPr="00D046DE">
        <w:rPr>
          <w:rFonts w:ascii="Arial" w:hAnsi="Arial" w:cs="Arial"/>
          <w:sz w:val="24"/>
        </w:rPr>
        <w:t>. Se considerarán perros potencialmente peligrosos aquellos que presenten una o más de las siguientes características: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 Perros que han tenido episodios de agresiones a personas u otros perros;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b) Perros que han sido adiestrados para el ataque y la defensa;</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 xml:space="preserve">c) Perros que pertenecen a una de las siguientes razas o a sus cruces o híbridos: American Staffordshire Terrier, </w:t>
      </w:r>
      <w:proofErr w:type="spellStart"/>
      <w:r w:rsidRPr="00D046DE">
        <w:rPr>
          <w:rFonts w:ascii="Arial" w:hAnsi="Arial" w:cs="Arial"/>
          <w:sz w:val="24"/>
        </w:rPr>
        <w:t>Bullmastiff</w:t>
      </w:r>
      <w:proofErr w:type="spellEnd"/>
      <w:r w:rsidRPr="00D046DE">
        <w:rPr>
          <w:rFonts w:ascii="Arial" w:hAnsi="Arial" w:cs="Arial"/>
          <w:sz w:val="24"/>
        </w:rPr>
        <w:t xml:space="preserve">, </w:t>
      </w:r>
      <w:proofErr w:type="spellStart"/>
      <w:r w:rsidRPr="00D046DE">
        <w:rPr>
          <w:rFonts w:ascii="Arial" w:hAnsi="Arial" w:cs="Arial"/>
          <w:sz w:val="24"/>
        </w:rPr>
        <w:t>Dóberman</w:t>
      </w:r>
      <w:proofErr w:type="spellEnd"/>
      <w:r w:rsidRPr="00D046DE">
        <w:rPr>
          <w:rFonts w:ascii="Arial" w:hAnsi="Arial" w:cs="Arial"/>
          <w:sz w:val="24"/>
        </w:rPr>
        <w:t xml:space="preserve">, Dogo Argentino, Dogo de </w:t>
      </w:r>
      <w:r w:rsidRPr="00D046DE">
        <w:rPr>
          <w:rFonts w:ascii="Arial" w:hAnsi="Arial" w:cs="Arial"/>
          <w:sz w:val="24"/>
        </w:rPr>
        <w:lastRenderedPageBreak/>
        <w:t xml:space="preserve">Burdeos, Fila Brasileiro, Mastín Napolitano, </w:t>
      </w:r>
      <w:proofErr w:type="spellStart"/>
      <w:r w:rsidRPr="00D046DE">
        <w:rPr>
          <w:rFonts w:ascii="Arial" w:hAnsi="Arial" w:cs="Arial"/>
          <w:sz w:val="24"/>
        </w:rPr>
        <w:t>Pit</w:t>
      </w:r>
      <w:proofErr w:type="spellEnd"/>
      <w:r w:rsidRPr="00D046DE">
        <w:rPr>
          <w:rFonts w:ascii="Arial" w:hAnsi="Arial" w:cs="Arial"/>
          <w:sz w:val="24"/>
        </w:rPr>
        <w:t xml:space="preserve"> Bull Terrier, American </w:t>
      </w:r>
      <w:proofErr w:type="spellStart"/>
      <w:r w:rsidRPr="00D046DE">
        <w:rPr>
          <w:rFonts w:ascii="Arial" w:hAnsi="Arial" w:cs="Arial"/>
          <w:sz w:val="24"/>
        </w:rPr>
        <w:t>Pit</w:t>
      </w:r>
      <w:proofErr w:type="spellEnd"/>
      <w:r w:rsidRPr="00D046DE">
        <w:rPr>
          <w:rFonts w:ascii="Arial" w:hAnsi="Arial" w:cs="Arial"/>
          <w:sz w:val="24"/>
        </w:rPr>
        <w:t xml:space="preserve"> Bull Terrier, De presa canario, Rottweiler, Staffordshire Terrier, Tosa Japonés.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El propietario de un perro potencialmente peligroso asume la posición de garante de los riesgos que se puedan ocasionar por la sola tenencia de estos animales y por los perjuicios y las molestias que ocasione a las personas, a las cosas, a las vías y espacios públicos y al medio natural en general.</w:t>
      </w:r>
    </w:p>
    <w:p w:rsidR="00EE32DE" w:rsidRPr="00D046DE" w:rsidRDefault="00EE32DE" w:rsidP="00EE32DE">
      <w:pPr>
        <w:spacing w:line="240" w:lineRule="auto"/>
        <w:jc w:val="both"/>
        <w:rPr>
          <w:rFonts w:ascii="Arial" w:hAnsi="Arial" w:cs="Arial"/>
          <w:sz w:val="24"/>
        </w:rPr>
      </w:pPr>
      <w:proofErr w:type="gramStart"/>
      <w:r w:rsidRPr="00D046DE">
        <w:rPr>
          <w:rFonts w:ascii="Arial" w:hAnsi="Arial" w:cs="Arial"/>
          <w:sz w:val="24"/>
        </w:rPr>
        <w:t>Artículo </w:t>
      </w:r>
      <w:bookmarkStart w:id="18" w:name="108-G"/>
      <w:r w:rsidRPr="00D046DE">
        <w:rPr>
          <w:rFonts w:ascii="Arial" w:hAnsi="Arial" w:cs="Arial"/>
          <w:sz w:val="24"/>
        </w:rPr>
        <w:t> </w:t>
      </w:r>
      <w:bookmarkEnd w:id="18"/>
      <w:r w:rsidRPr="00D046DE">
        <w:rPr>
          <w:rFonts w:ascii="Arial" w:hAnsi="Arial" w:cs="Arial"/>
          <w:sz w:val="24"/>
        </w:rPr>
        <w:t>108</w:t>
      </w:r>
      <w:proofErr w:type="gramEnd"/>
      <w:r w:rsidRPr="00D046DE">
        <w:rPr>
          <w:rFonts w:ascii="Arial" w:hAnsi="Arial" w:cs="Arial"/>
          <w:sz w:val="24"/>
        </w:rPr>
        <w:t>-G.  </w:t>
      </w:r>
      <w:r w:rsidRPr="00D046DE">
        <w:rPr>
          <w:rFonts w:ascii="Arial" w:hAnsi="Arial" w:cs="Arial"/>
          <w:b/>
          <w:bCs/>
          <w:sz w:val="24"/>
        </w:rPr>
        <w:t>INEXEQUIBLE.</w:t>
      </w:r>
      <w:r w:rsidRPr="00D046DE">
        <w:rPr>
          <w:rFonts w:ascii="Arial" w:hAnsi="Arial" w:cs="Arial"/>
          <w:sz w:val="24"/>
        </w:rPr>
        <w:t> Los menores de edad no pueden ser propietarios de los ejemplares caninos señalados en los artículos 108-E y 108-F del presente capítulo. </w:t>
      </w:r>
      <w:hyperlink r:id="rId7" w:anchor="0" w:history="1">
        <w:r w:rsidRPr="00D046DE">
          <w:rPr>
            <w:rStyle w:val="Hipervnculo"/>
            <w:rFonts w:ascii="Arial" w:hAnsi="Arial" w:cs="Arial"/>
            <w:sz w:val="24"/>
          </w:rPr>
          <w:t>Corte Constituc</w:t>
        </w:r>
        <w:bookmarkStart w:id="19" w:name="_GoBack"/>
        <w:bookmarkEnd w:id="19"/>
        <w:r w:rsidRPr="00D046DE">
          <w:rPr>
            <w:rStyle w:val="Hipervnculo"/>
            <w:rFonts w:ascii="Arial" w:hAnsi="Arial" w:cs="Arial"/>
            <w:sz w:val="24"/>
          </w:rPr>
          <w:t>ional Sentencia C-692 de 2003</w:t>
        </w:r>
      </w:hyperlink>
    </w:p>
    <w:p w:rsidR="00EE32DE" w:rsidRPr="00D046DE" w:rsidRDefault="00EE32DE" w:rsidP="00EE32DE">
      <w:pPr>
        <w:spacing w:line="240" w:lineRule="auto"/>
        <w:jc w:val="both"/>
        <w:rPr>
          <w:rFonts w:ascii="Arial" w:hAnsi="Arial" w:cs="Arial"/>
          <w:sz w:val="24"/>
        </w:rPr>
      </w:pPr>
      <w:proofErr w:type="gramStart"/>
      <w:r w:rsidRPr="00D046DE">
        <w:rPr>
          <w:rFonts w:ascii="Arial" w:hAnsi="Arial" w:cs="Arial"/>
          <w:sz w:val="24"/>
        </w:rPr>
        <w:t>Artículo </w:t>
      </w:r>
      <w:bookmarkStart w:id="20" w:name="108-H"/>
      <w:r w:rsidRPr="00D046DE">
        <w:rPr>
          <w:rFonts w:ascii="Arial" w:hAnsi="Arial" w:cs="Arial"/>
          <w:sz w:val="24"/>
        </w:rPr>
        <w:t> </w:t>
      </w:r>
      <w:bookmarkEnd w:id="20"/>
      <w:r w:rsidRPr="00D046DE">
        <w:rPr>
          <w:rFonts w:ascii="Arial" w:hAnsi="Arial" w:cs="Arial"/>
          <w:sz w:val="24"/>
        </w:rPr>
        <w:t>108</w:t>
      </w:r>
      <w:proofErr w:type="gramEnd"/>
      <w:r w:rsidRPr="00D046DE">
        <w:rPr>
          <w:rFonts w:ascii="Arial" w:hAnsi="Arial" w:cs="Arial"/>
          <w:sz w:val="24"/>
        </w:rPr>
        <w:t>-H. Los menores de edad no podrán ser tenedores de los ejemplares de que tratan los artículos 108-E y 108-F del presente capítulo </w:t>
      </w:r>
      <w:r w:rsidRPr="00D046DE">
        <w:rPr>
          <w:rFonts w:ascii="Arial" w:hAnsi="Arial" w:cs="Arial"/>
          <w:sz w:val="24"/>
          <w:u w:val="single"/>
        </w:rPr>
        <w:t>en las vías públicas, lugares abiertos al público y en las zonas comunes de edificios o conjuntos residenciales</w:t>
      </w:r>
      <w:r w:rsidRPr="00D046DE">
        <w:rPr>
          <w:rFonts w:ascii="Arial" w:hAnsi="Arial" w:cs="Arial"/>
          <w:sz w:val="24"/>
        </w:rPr>
        <w:t>. </w:t>
      </w:r>
      <w:r w:rsidRPr="00D046DE">
        <w:rPr>
          <w:rFonts w:ascii="Arial" w:hAnsi="Arial" w:cs="Arial"/>
          <w:b/>
          <w:bCs/>
          <w:sz w:val="24"/>
        </w:rPr>
        <w:t>Texto subrayado declarado INEXEQUIBLE por la Corte Constitucional mediante</w:t>
      </w:r>
      <w:r w:rsidRPr="00D046DE">
        <w:rPr>
          <w:rFonts w:ascii="Arial" w:hAnsi="Arial" w:cs="Arial"/>
          <w:sz w:val="24"/>
        </w:rPr>
        <w:t> </w:t>
      </w:r>
      <w:hyperlink r:id="rId8" w:anchor="0" w:history="1">
        <w:r w:rsidRPr="00D046DE">
          <w:rPr>
            <w:rStyle w:val="Hipervnculo"/>
            <w:rFonts w:ascii="Arial" w:hAnsi="Arial" w:cs="Arial"/>
            <w:sz w:val="24"/>
          </w:rPr>
          <w:t>Sentencia C-692 de 2003</w:t>
        </w:r>
      </w:hyperlink>
    </w:p>
    <w:p w:rsidR="00EE32DE" w:rsidRPr="00D046DE" w:rsidRDefault="00EE32DE" w:rsidP="00EE32DE">
      <w:pPr>
        <w:spacing w:line="240" w:lineRule="auto"/>
        <w:jc w:val="both"/>
        <w:rPr>
          <w:rFonts w:ascii="Arial" w:hAnsi="Arial" w:cs="Arial"/>
          <w:sz w:val="24"/>
        </w:rPr>
      </w:pPr>
      <w:r w:rsidRPr="00D046DE">
        <w:rPr>
          <w:rFonts w:ascii="Arial" w:hAnsi="Arial" w:cs="Arial"/>
          <w:sz w:val="24"/>
        </w:rPr>
        <w:t>Igual restricción recae frente a personas que se encuentren en estado de embriaguez, bajo el influjo de sustancias psicoactivas, o presenten limitaciones físicas.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En caso de incumplimiento, las autoridades de policía delegadas procederán al decomiso del ejemplar, y se impondrá como sanción a su propietario por parte de las autoridades municipales delegadas, multa de cinco (5) salarios mínimos diarios legales vigentes, y el incidente se anotará en el respectivo registro del animal. El animal se depositará en las perreras que los municipios determinen. Su propietario contará con un plazo máximo de diez (10) días contados a partir de la fecha de decomiso para retirarlo provisto del preceptivo bozal y traílla, una vez cancelada la multa impuesta. Los gastos que genere la estancia del animal en las perreras irán a cargo del propietario. Si el propietario no lo retira en el plazo establecido, se declarará al animal en estado de abandono y se podrá proceder a su sacrificio eutanásico.</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Parágrafo.</w:t>
      </w:r>
      <w:r w:rsidRPr="00D046DE">
        <w:rPr>
          <w:rFonts w:ascii="Arial" w:hAnsi="Arial" w:cs="Arial"/>
          <w:sz w:val="24"/>
        </w:rPr>
        <w:t> En el caso de las personas que presenten limitaciones físicas, se exceptuarán los ejemplares caninos que sirvan como perros guías.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108-I. </w:t>
      </w:r>
      <w:r w:rsidRPr="00D046DE">
        <w:rPr>
          <w:rFonts w:ascii="Arial" w:hAnsi="Arial" w:cs="Arial"/>
          <w:i/>
          <w:iCs/>
          <w:sz w:val="24"/>
        </w:rPr>
        <w:t>Registro de los ejemplares potencialmente peligrosos</w:t>
      </w:r>
      <w:r w:rsidRPr="00D046DE">
        <w:rPr>
          <w:rFonts w:ascii="Arial" w:hAnsi="Arial" w:cs="Arial"/>
          <w:sz w:val="24"/>
        </w:rPr>
        <w:t>. Todos los ejemplares caninos que pertenezcan a la categoría establecida en los artículos 108-E y 108-F de este capítulo, deben ser registrados en el Censo de Perros Potencialmente Peligrosos que se establecerá en las alcaldías municipales, para obtener el respectivo permiso.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En este registro debe constar necesariamente:</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 Nombre del ejemplar canino;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b) Identificación y lugar de ubicación de su propietario;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c) Una descripción que contemple las características fenotípicas del ejemplar que hagan posible su identificación;</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lastRenderedPageBreak/>
        <w:t>d) El lugar habitual de residencia del animal, especificando si está destinado a convivir con los seres humanos o si será destinado a la guarda, protección u otra tarea específica.</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Para proceder al registro del animal, su propietario debe aportar póliza de responsabilidad civil extracontractual suscrita por su propietario, la que cubrirá la indemnización de los perjuicios patrimoniales que dichos ejemplares ocasionen a personas, cosas, o demás animales; así como el registro de vacunas del ejemplar, y certificado de sanidad vigente, expedido por la secretaría de salud del municipio.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Será obligatorio renovar el registro anualmente, para lo cual se deberán acreditar los requisitos establecidos para la primera vez.</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En este registro se anotarán también las multas o sanciones que tengan lugar, y los incidentes de ataque en que se involucre el animal.</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Una vez registrado el ejemplar, la autoridad municipal delegada expedirá el respectivo permiso para poseer esta clase de perros. Este permiso podrá ser requerido en cualquier momento por las autoridades de policía respectivas.</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Parágrafo 1°.</w:t>
      </w:r>
      <w:r w:rsidRPr="00D046DE">
        <w:rPr>
          <w:rFonts w:ascii="Arial" w:hAnsi="Arial" w:cs="Arial"/>
          <w:sz w:val="24"/>
        </w:rPr>
        <w:t> Quien posea animales pertenecientes a esta categoría contará con un plazo de seis (6) meses a partir de la entrada en vigencia de la presente ley para proceder al registro del ejemplar en el Censo de Perros Potencialmente Peligrosos de su respectivo municipio.</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Parágrafo 2°.</w:t>
      </w:r>
      <w:r w:rsidRPr="00D046DE">
        <w:rPr>
          <w:rFonts w:ascii="Arial" w:hAnsi="Arial" w:cs="Arial"/>
          <w:sz w:val="24"/>
        </w:rPr>
        <w:t> El propietario que se abstenga de adquirir la póliza de responsabilidad civil extracontractual, acarreará con todos los gastos para indemnizar integralmente al (los) afectado (s) por los perjuicios que ocasione el ejemplar, sin perjuicio de las sanciones que establezca la ley.</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108-J. Las instalaciones que alberguen a los ejemplares objeto de los artículos 108-E y 108-F del presente capítulo, deben tener las siguientes características: las paredes y vallas deben ser suficientemente altas y consistentes y deben estar fijadas a fin de soportar el peso y la presión del animal; las puertas de las instalaciones deben ser tan resistentes y efectivas como el resto del contorno y deben diseñarse para evitar que los animales puedan desencajar o abrir ellos mismos los mecanismos de seguridad: el recinto debe estar convenientemente señalizado con la advertencia de que hay un perro peligroso en este sitio.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En caso de incumplimiento con esta medida preventiva, el animal será decomisado por las autoridades de policía, y el propietario será sancionado por las autoridades municipales delegadas, con multa de hasta un (1) salario mínimo mensual. Los gastos que por la permanencia del animal en las perreras que el respectivo municipio determine correrán por cuenta de su propietario, el cual podrá retirarlo provisto del preceptivo bozal y traílla una vez demuestre que las instalaciones en que se mantendrá al animal cumplen con las normas de seguridad establecidas en el presente artículo. En todo caso la permanencia del ejemplar en las perreras no podrá exceder de quince (15) días contados a partir de la fecha de decomiso; si el propietario no lo retira en este plazo, se declarará al animal en estado de abandono, y se podrá proceder a su sacrificio eutanásico.</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lastRenderedPageBreak/>
        <w:t>Artículo 108-K. Toda compra, venta, traspaso, donación o cualquier cesión del derecho de propiedad sobre el ejemplar canino clasificado como potencialmente peligroso deberá anotarse en su registro del Censo de Perros Potencialmente Peligrosos, y en caso de cambio de municipalidad del ejemplar se deberá inscribir nuevamente en donde se ubique su nuevo lugar de residencia, aportando copia del registro anterior.</w:t>
      </w:r>
    </w:p>
    <w:p w:rsidR="00EE32DE" w:rsidRPr="00D046DE" w:rsidRDefault="00EE32DE" w:rsidP="00EE32DE">
      <w:pPr>
        <w:spacing w:line="240" w:lineRule="auto"/>
        <w:jc w:val="both"/>
        <w:rPr>
          <w:rFonts w:ascii="Arial" w:hAnsi="Arial" w:cs="Arial"/>
          <w:sz w:val="24"/>
        </w:rPr>
      </w:pPr>
      <w:proofErr w:type="gramStart"/>
      <w:r w:rsidRPr="00D046DE">
        <w:rPr>
          <w:rFonts w:ascii="Arial" w:hAnsi="Arial" w:cs="Arial"/>
          <w:sz w:val="24"/>
        </w:rPr>
        <w:t>Artículo </w:t>
      </w:r>
      <w:bookmarkStart w:id="21" w:name="108-L"/>
      <w:r w:rsidRPr="00D046DE">
        <w:rPr>
          <w:rFonts w:ascii="Arial" w:hAnsi="Arial" w:cs="Arial"/>
          <w:sz w:val="24"/>
        </w:rPr>
        <w:t> </w:t>
      </w:r>
      <w:bookmarkEnd w:id="21"/>
      <w:r w:rsidRPr="00D046DE">
        <w:rPr>
          <w:rFonts w:ascii="Arial" w:hAnsi="Arial" w:cs="Arial"/>
          <w:sz w:val="24"/>
        </w:rPr>
        <w:t>108</w:t>
      </w:r>
      <w:proofErr w:type="gramEnd"/>
      <w:r w:rsidRPr="00D046DE">
        <w:rPr>
          <w:rFonts w:ascii="Arial" w:hAnsi="Arial" w:cs="Arial"/>
          <w:sz w:val="24"/>
        </w:rPr>
        <w:t>-L. Si un perro potencialmente peligroso ataca a otra mascota, su propietario será sancionado por la autoridad municipal competente con multa hasta de dos (2) salarios mínimos mensuales y estará obligado a pagar por todos los daños causados a la mascota. Si el perro es reincidente se procederá al decomiso y sacrificio eutanásico del animal por parte de las autoridades que las alcaldías municipales designen para tal fin.</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108-M. Si un perro potencialmente peligroso ataca a una persona infligiéndole lesiones permanentes de cualquier tipo, se procederá al decomiso y sacrificio eutanásico del animal por parte de las autoridades que las alcaldías municipales designen para tal fin.</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108-N. Las peleas de ejemplares caninos como espectáculo quedan prohibidas en todo el territorio nacional.</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Las personas que organicen, promuevan o difundan las peleas de ejemplares caninos como espectáculo tendrán como sanción impuesta por las autoridades municipales delegadas, multa de cinco (5) a veinte (20) salarios mínimos legales mensuales, sin perjuicio de la responsabilidad penal que contempla la Ley 84 de 1989 sobre actos de crueldad hacia animales.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Los ejemplares caninos que sean utilizados en este tipo de actividad, serán decomisados por las autoridades de policía delegadas, y se les aplicará la eutanasia.</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Artículo 108-O. Se prohíben en todo el territorio nacional las asociaciones caninas orientadas al entrenamiento de ejemplares para su participación en peleas de perros como espectáculos, para la agresión a las personas, a las cosas u otros animales.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Las personas que organicen, promuevan o difundan este tipo de asociaciones tendrán como sanción impuesta por las autoridades municipales delegadas, multa de cinco (5) a veinte (20) salarios mínimos legales mensuales, sin perjuicio de la responsabilidad penal que contempla la Ley 84 de 1989 sobre actos de crueldad hacia animales.</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 xml:space="preserve">Artículo 108-P. Las autoridades municipales promoverán el remate, la adjudicación o la adopción de los animales decomisados a terceras p </w:t>
      </w:r>
      <w:proofErr w:type="spellStart"/>
      <w:r w:rsidRPr="00D046DE">
        <w:rPr>
          <w:rFonts w:ascii="Arial" w:hAnsi="Arial" w:cs="Arial"/>
          <w:sz w:val="24"/>
        </w:rPr>
        <w:t>ersonas</w:t>
      </w:r>
      <w:proofErr w:type="spellEnd"/>
      <w:r w:rsidRPr="00D046DE">
        <w:rPr>
          <w:rFonts w:ascii="Arial" w:hAnsi="Arial" w:cs="Arial"/>
          <w:sz w:val="24"/>
        </w:rPr>
        <w:t>, siempre y cuando éstos no representen perjuicio para la comunidad. Una vez vencido el término para retirar el animal por su dueño, éste se prorrogará automáticamente por cinco (5) días más para dar cumplimiento a lo señalado en este artículo. En todo caso el nuevo propietario deberá pagar los gastos de permanencia del animal en las perreras y proceder al cumplimiento de los demás requisitos de ley para la tenencia de perros".</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lastRenderedPageBreak/>
        <w:t>Artículo 3°.</w:t>
      </w:r>
      <w:r w:rsidRPr="00D046DE">
        <w:rPr>
          <w:rFonts w:ascii="Arial" w:hAnsi="Arial" w:cs="Arial"/>
          <w:sz w:val="24"/>
        </w:rPr>
        <w:t xml:space="preserve"> Se autoriza a los municipios para definir las tarifas que se cobrarán a los propietarios por efectos del registro en el Censo de Perros Potencialmente Peligrosos, la expedición del permiso correspondiente, así como las condiciones por las cuales se suspenda o cancele el permiso para poseer ejemplares caninos potencialmente </w:t>
      </w:r>
      <w:r w:rsidR="00B02209" w:rsidRPr="00D046DE">
        <w:rPr>
          <w:rFonts w:ascii="Arial" w:hAnsi="Arial" w:cs="Arial"/>
          <w:sz w:val="24"/>
        </w:rPr>
        <w:t>peligrosos. Ver</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Artículo 4°</w:t>
      </w:r>
      <w:r w:rsidRPr="00D046DE">
        <w:rPr>
          <w:rFonts w:ascii="Arial" w:hAnsi="Arial" w:cs="Arial"/>
          <w:sz w:val="24"/>
        </w:rPr>
        <w:t>. Los concejos distritales y municipales, mediante acuerdos regularán o prohibirán el ingreso de perros y gatos a las zonas de juego infantiles ubicadas en las plazas y parques del área de su jurisdicción.</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Artículo 5°.</w:t>
      </w:r>
      <w:r w:rsidRPr="00D046DE">
        <w:rPr>
          <w:rFonts w:ascii="Arial" w:hAnsi="Arial" w:cs="Arial"/>
          <w:sz w:val="24"/>
        </w:rPr>
        <w:t> En los conjuntos cerrados, urbanizaciones, edificios con régimen de propiedad horizontal podrá prohibirse la permanencia de ejemplares caninos potencialmente peligrosos a solicitud de cualquiera de los copropietarios o residentes, por decisión mayoritaria de las asambleas o de las juntas directivas de la copropiedad.</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 xml:space="preserve">Artículo transitorio </w:t>
      </w:r>
      <w:r w:rsidR="00B02209" w:rsidRPr="00D046DE">
        <w:rPr>
          <w:rFonts w:ascii="Arial" w:hAnsi="Arial" w:cs="Arial"/>
          <w:b/>
          <w:bCs/>
          <w:sz w:val="24"/>
        </w:rPr>
        <w:t>Primero</w:t>
      </w:r>
      <w:r w:rsidR="00B02209" w:rsidRPr="00D046DE">
        <w:rPr>
          <w:rFonts w:ascii="Arial" w:hAnsi="Arial" w:cs="Arial"/>
          <w:sz w:val="24"/>
        </w:rPr>
        <w:t>.</w:t>
      </w:r>
      <w:r w:rsidRPr="00D046DE">
        <w:rPr>
          <w:rFonts w:ascii="Arial" w:hAnsi="Arial" w:cs="Arial"/>
          <w:sz w:val="24"/>
        </w:rPr>
        <w:t xml:space="preserve"> Los municipios contarán con un plazo de seis (6) meses a partir de la entrado en vigencia de la presente ley para constituir el Censo de Perros Potencialmente Peligrosos y determinar la forma en que los actuales tenedores de perros pertenecientes a esta categoría deberán cumplir con la obligación de inscripción en el censo, y el mecanismo de comunicación de las altas, bajas e incidentes a registrar, así como los mecanismos para sistematizar la información.</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Artículo transitorio Segundo</w:t>
      </w:r>
      <w:r w:rsidRPr="00D046DE">
        <w:rPr>
          <w:rFonts w:ascii="Arial" w:hAnsi="Arial" w:cs="Arial"/>
          <w:sz w:val="24"/>
        </w:rPr>
        <w:t>. La póliza de responsabilidad civil extracontractual que se debe aportar para el registro de los ejemplares caninos potencialmente peligrosos se exigirá a partir del momento en que las aseguradoras las establezcan.</w:t>
      </w:r>
    </w:p>
    <w:p w:rsidR="00EE32DE" w:rsidRPr="00D046DE" w:rsidRDefault="00EE32DE" w:rsidP="00EE32DE">
      <w:pPr>
        <w:spacing w:line="240" w:lineRule="auto"/>
        <w:jc w:val="both"/>
        <w:rPr>
          <w:rFonts w:ascii="Arial" w:hAnsi="Arial" w:cs="Arial"/>
          <w:sz w:val="24"/>
        </w:rPr>
      </w:pPr>
      <w:r w:rsidRPr="00D046DE">
        <w:rPr>
          <w:rFonts w:ascii="Arial" w:hAnsi="Arial" w:cs="Arial"/>
          <w:sz w:val="24"/>
        </w:rPr>
        <w:t xml:space="preserve">Mientras se crea el cubrimiento a este riesgo, los propietarios o tenedores de los ejemplares caninos detallados en los artículos 108-E y 108-F, responderán por los daños y perjuicios que ocasione el animal, con su propio </w:t>
      </w:r>
      <w:proofErr w:type="spellStart"/>
      <w:r w:rsidRPr="00D046DE">
        <w:rPr>
          <w:rFonts w:ascii="Arial" w:hAnsi="Arial" w:cs="Arial"/>
          <w:sz w:val="24"/>
        </w:rPr>
        <w:t>pecunio</w:t>
      </w:r>
      <w:proofErr w:type="spellEnd"/>
      <w:r w:rsidRPr="00D046DE">
        <w:rPr>
          <w:rFonts w:ascii="Arial" w:hAnsi="Arial" w:cs="Arial"/>
          <w:sz w:val="24"/>
        </w:rPr>
        <w:t>.</w:t>
      </w:r>
    </w:p>
    <w:p w:rsidR="00EE32DE" w:rsidRPr="00D046DE" w:rsidRDefault="00EE32DE" w:rsidP="00EE32DE">
      <w:pPr>
        <w:spacing w:line="240" w:lineRule="auto"/>
        <w:jc w:val="both"/>
        <w:rPr>
          <w:rFonts w:ascii="Arial" w:hAnsi="Arial" w:cs="Arial"/>
          <w:sz w:val="24"/>
        </w:rPr>
      </w:pPr>
      <w:r w:rsidRPr="00D046DE">
        <w:rPr>
          <w:rFonts w:ascii="Arial" w:hAnsi="Arial" w:cs="Arial"/>
          <w:b/>
          <w:bCs/>
          <w:sz w:val="24"/>
        </w:rPr>
        <w:t>Artículo 6°. </w:t>
      </w:r>
      <w:r w:rsidRPr="00D046DE">
        <w:rPr>
          <w:rFonts w:ascii="Arial" w:hAnsi="Arial" w:cs="Arial"/>
          <w:b/>
          <w:bCs/>
          <w:i/>
          <w:iCs/>
          <w:sz w:val="24"/>
        </w:rPr>
        <w:t>Vigencia</w:t>
      </w:r>
      <w:r w:rsidRPr="00D046DE">
        <w:rPr>
          <w:rFonts w:ascii="Arial" w:hAnsi="Arial" w:cs="Arial"/>
          <w:sz w:val="24"/>
        </w:rPr>
        <w:t>. La presente ley rige a partir de la fecha de su promulgación.</w:t>
      </w:r>
    </w:p>
    <w:p w:rsidR="00EE32DE" w:rsidRDefault="00EE32DE" w:rsidP="00EE32DE">
      <w:pPr>
        <w:pStyle w:val="NormalWeb"/>
        <w:jc w:val="center"/>
        <w:rPr>
          <w:rStyle w:val="Textoennegrita"/>
          <w:rFonts w:ascii="Arial" w:hAnsi="Arial" w:cs="Arial"/>
          <w:sz w:val="32"/>
        </w:rPr>
      </w:pPr>
      <w:r w:rsidRPr="00EE32DE">
        <w:rPr>
          <w:rStyle w:val="Textoennegrita"/>
          <w:rFonts w:ascii="Arial" w:hAnsi="Arial" w:cs="Arial"/>
          <w:sz w:val="32"/>
        </w:rPr>
        <w:t>DECRETO 1666 DE 2010</w:t>
      </w:r>
    </w:p>
    <w:p w:rsidR="00400EB2" w:rsidRDefault="00400EB2" w:rsidP="00400EB2">
      <w:pPr>
        <w:pStyle w:val="Ttulo2"/>
        <w:rPr>
          <w:rStyle w:val="Textoennegrita"/>
          <w:rFonts w:ascii="Arial" w:hAnsi="Arial" w:cs="Arial"/>
          <w:b w:val="0"/>
          <w:color w:val="00B0F0"/>
          <w:sz w:val="22"/>
          <w:szCs w:val="27"/>
          <w:shd w:val="clear" w:color="auto" w:fill="FFFFFF"/>
        </w:rPr>
      </w:pPr>
      <w:r w:rsidRPr="00400EB2">
        <w:rPr>
          <w:b/>
          <w:color w:val="FF0000"/>
        </w:rPr>
        <w:t xml:space="preserve">DECRETO 1666 DE 2010: </w:t>
      </w:r>
      <w:r w:rsidRPr="00400EB2">
        <w:rPr>
          <w:rStyle w:val="Textoennegrita"/>
          <w:rFonts w:ascii="Arial" w:hAnsi="Arial" w:cs="Arial"/>
          <w:b w:val="0"/>
          <w:color w:val="00B0F0"/>
          <w:sz w:val="22"/>
          <w:szCs w:val="27"/>
          <w:shd w:val="clear" w:color="auto" w:fill="FFFFFF"/>
        </w:rPr>
        <w:t>por el cual se establecen medidas relacionadas con la sustitución de vehículos de tracción animal</w:t>
      </w:r>
    </w:p>
    <w:p w:rsidR="00400EB2" w:rsidRPr="00400EB2" w:rsidRDefault="00400EB2" w:rsidP="00400EB2"/>
    <w:p w:rsidR="00CA42AF" w:rsidRDefault="00CA42AF" w:rsidP="00400EB2">
      <w:pPr>
        <w:spacing w:line="240" w:lineRule="auto"/>
        <w:jc w:val="center"/>
        <w:rPr>
          <w:rFonts w:ascii="Arial" w:hAnsi="Arial" w:cs="Arial"/>
          <w:b/>
          <w:bCs/>
        </w:rPr>
      </w:pPr>
      <w:r w:rsidRPr="00CA42AF">
        <w:rPr>
          <w:rFonts w:ascii="Arial" w:hAnsi="Arial" w:cs="Arial"/>
          <w:b/>
          <w:bCs/>
        </w:rPr>
        <w:t>DECRETA:</w:t>
      </w:r>
    </w:p>
    <w:p w:rsidR="00D046DE" w:rsidRDefault="00D046DE" w:rsidP="00D046DE">
      <w:pPr>
        <w:pStyle w:val="Ttulo3"/>
      </w:pPr>
      <w:r>
        <w:t>TRACCIÓN ANIMAL</w:t>
      </w:r>
    </w:p>
    <w:p w:rsidR="00D046DE" w:rsidRPr="00D046DE" w:rsidRDefault="00D046DE" w:rsidP="00D046DE"/>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1°. </w:t>
      </w:r>
      <w:r w:rsidRPr="00D046DE">
        <w:rPr>
          <w:rFonts w:ascii="Arial" w:hAnsi="Arial" w:cs="Arial"/>
          <w:sz w:val="24"/>
        </w:rPr>
        <w:t>Autorizar la sustitución de vehículos de tracción animal por vehículos automotores clase motocarro homologados para carga liviana hasta de 770 kilogramos de capacidad, para facilitar e incentivar el desarrollo y promoción de actividades alternativas y sustitutivas para los conductores de vehículos de tracción animal.</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lastRenderedPageBreak/>
        <w:t>En desarrollo del inciso y del parágrafo 2° del artículo 98 de la Ley 769 de 2002, los alcaldes de los municipios de categoría especial y de los municipios de primera categoría del país, de que trata la Ley 617 de 2000, deberán desarrollar y culminar las actividades alternativas de sustitución de los vehículos de tracción animal, antes del 31 de enero de 2012.</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2°. </w:t>
      </w:r>
      <w:r w:rsidRPr="00D046DE">
        <w:rPr>
          <w:rFonts w:ascii="Arial" w:hAnsi="Arial" w:cs="Arial"/>
          <w:sz w:val="24"/>
        </w:rPr>
        <w:t>La sustitución de los vehículos de tracción animal, de que trata el artículo anterior, deberá realizarse por las alcaldías municipales y distritales en coordinación con las autoridades de transporte y tránsito de la respectiva jurisdicción.</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3°. </w:t>
      </w:r>
      <w:r w:rsidRPr="00D046DE">
        <w:rPr>
          <w:rFonts w:ascii="Arial" w:hAnsi="Arial" w:cs="Arial"/>
          <w:sz w:val="24"/>
        </w:rPr>
        <w:t>Corresponde a las alcaldías municipales y distritales, tomar las medidas necesarias para sustentar presupuestalmente el proceso de sustitución, facilitando la financiación y cofinanciación del equipo automotor y el desarrollo de las actividades alternativas para los conductores de estos vehículos.</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4°. </w:t>
      </w:r>
      <w:r w:rsidRPr="00D046DE">
        <w:rPr>
          <w:rFonts w:ascii="Arial" w:hAnsi="Arial" w:cs="Arial"/>
          <w:sz w:val="24"/>
        </w:rPr>
        <w:t>En desarrollo de los programas de sustitución, las autoridades locales deberán como mínimo:</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1. Censar los vehículos de tracción animal -carretas y equinos- en su jurisdicción.</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2. Censar e identificar plenamente a los conductores de los vehículos de tracción animal que serán objeto del programa.</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3. Adelantar programas de capacitación en técnicas de administración y desarrollo de empresas, negocios y manejo de cargas livianas, dirigidos a los conductores de estos vehículos.</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4. Establecer, coordinar, ejecutar y hacer seguimiento a las condiciones, procedimientos y programas para la recepción de los vehículos de tracción animal -carretas y semovientes como un conjunto- que garantice las condiciones sanitarias adecuadas para el alojamiento y bienestar de los animales y la desintegración de la carreta. Para la ejecución de esta actividad, podrá celebrar acuerdos con asociaciones defensoras de animales o entidades sin ánimo de lucro o desarrollar programas de adopción para actividades agropecuarias que garanticen la conservación, cuidado y mantenimiento de los semovientes.</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5. Establecer mecanismos de control que permitan garantizar el cumplimiento de la entrega material de la carreta y del semoviente a quien para este efecto haya determinado la autoridad municipal o distrital.</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6. Llevar un registro detallado que identifique plenamente a los conductores y a los vehículos motocarro de carga liviana que resultaren del programa de sustitución, autorizados para transitar en el radio de acción municipal o distrital respectivo.</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5°. </w:t>
      </w:r>
      <w:r w:rsidRPr="00D046DE">
        <w:rPr>
          <w:rFonts w:ascii="Arial" w:hAnsi="Arial" w:cs="Arial"/>
          <w:sz w:val="24"/>
        </w:rPr>
        <w:t>La autoridad municipal o distrital de tránsito competente, expedirá una Tarjeta de Registro que autorice la circulación del vehículo motocarro de carga liviana, bajo la responsabilidad del titular de la misma, en el radio de acción de su jurisdicción.</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lastRenderedPageBreak/>
        <w:t>El conductor del vehículo deberá portar el original de la Tarjeta de Registro y deberá presentarla a la autoridad competente que la solicite.</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6°. </w:t>
      </w:r>
      <w:r w:rsidRPr="00D046DE">
        <w:rPr>
          <w:rFonts w:ascii="Arial" w:hAnsi="Arial" w:cs="Arial"/>
          <w:sz w:val="24"/>
        </w:rPr>
        <w:t>La Tarjeta de Registro contendrá al menos los siguientes datos:</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1. Nombre y fotografía del titular, sede o domicilio.</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2. Datos del vehículo: Clase, marca, modelo, color, número de placa y capacidad de carga.</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3. Numeración consecutiva y firma de la autoridad que la expide.</w:t>
      </w:r>
    </w:p>
    <w:p w:rsidR="00CA42AF" w:rsidRPr="00D046DE" w:rsidRDefault="00CA42AF" w:rsidP="00CA42AF">
      <w:pPr>
        <w:spacing w:line="240" w:lineRule="auto"/>
        <w:jc w:val="both"/>
        <w:rPr>
          <w:rFonts w:ascii="Arial" w:hAnsi="Arial" w:cs="Arial"/>
          <w:sz w:val="24"/>
        </w:rPr>
      </w:pPr>
      <w:r w:rsidRPr="00D046DE">
        <w:rPr>
          <w:rFonts w:ascii="Arial" w:hAnsi="Arial" w:cs="Arial"/>
          <w:sz w:val="24"/>
        </w:rPr>
        <w:t>4. Leyenda: </w:t>
      </w:r>
      <w:r w:rsidRPr="00D046DE">
        <w:rPr>
          <w:rFonts w:ascii="Arial" w:hAnsi="Arial" w:cs="Arial"/>
          <w:i/>
          <w:iCs/>
          <w:sz w:val="24"/>
        </w:rPr>
        <w:t>"Concedida en Desarrollo del programa de actividades alternativas y sustitutivas para los conductores de vehículos de tracción animal"</w:t>
      </w:r>
      <w:r w:rsidRPr="00D046DE">
        <w:rPr>
          <w:rFonts w:ascii="Arial" w:hAnsi="Arial" w:cs="Arial"/>
          <w:sz w:val="24"/>
        </w:rPr>
        <w:t>.</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7°. </w:t>
      </w:r>
      <w:r w:rsidRPr="00D046DE">
        <w:rPr>
          <w:rFonts w:ascii="Arial" w:hAnsi="Arial" w:cs="Arial"/>
          <w:sz w:val="24"/>
        </w:rPr>
        <w:t>El conductor del vehículo de tracción animal objeto del programa de sustitución, deberá aprobar en los plazos establecidos por la autoridad municipal o distrital, los programas de capacitación de que trata la presente disposición.</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8°. </w:t>
      </w:r>
      <w:r w:rsidRPr="00D046DE">
        <w:rPr>
          <w:rFonts w:ascii="Arial" w:hAnsi="Arial" w:cs="Arial"/>
          <w:sz w:val="24"/>
        </w:rPr>
        <w:t>Los alcaldes dentro de su respectiva jurisdicción, expedirán las normas y tomarán las medidas necesarias para el mejor ordenamiento del tránsito de los vehículos motocarro de carga liviana, por las vías públicas, atendiendo en todo caso, las disposiciones del Código Nacional de Tránsito Terrestre.</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9°. </w:t>
      </w:r>
      <w:r w:rsidRPr="00D046DE">
        <w:rPr>
          <w:rFonts w:ascii="Arial" w:hAnsi="Arial" w:cs="Arial"/>
          <w:sz w:val="24"/>
        </w:rPr>
        <w:t>La homologación de los vehículos automotores clase motocarro para carga liviana, a que se refiere este decreto deberá corresponder a las características y especificaciones técnicas y de seguridad, determinadas para el transporte de carga por el Ministerio de Transporte en la Resolución 2181 del 29 de mayo de 2009 o aquella que la modifique o sustituya.</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10. </w:t>
      </w:r>
      <w:r w:rsidRPr="00D046DE">
        <w:rPr>
          <w:rFonts w:ascii="Arial" w:hAnsi="Arial" w:cs="Arial"/>
          <w:sz w:val="24"/>
        </w:rPr>
        <w:t>La inspección, vigilancia y control de los Vehículos Motocarro de carga liviana, estará a cargo de los alcaldes o de las autoridades municipales o distritales en las que estos deleguen tal función.</w:t>
      </w:r>
    </w:p>
    <w:p w:rsidR="00CA42AF" w:rsidRPr="00D046DE" w:rsidRDefault="00CA42AF" w:rsidP="00CA42AF">
      <w:pPr>
        <w:spacing w:line="240" w:lineRule="auto"/>
        <w:jc w:val="both"/>
        <w:rPr>
          <w:rFonts w:ascii="Arial" w:hAnsi="Arial" w:cs="Arial"/>
          <w:sz w:val="24"/>
        </w:rPr>
      </w:pPr>
      <w:r w:rsidRPr="00D046DE">
        <w:rPr>
          <w:rFonts w:ascii="Arial" w:hAnsi="Arial" w:cs="Arial"/>
          <w:b/>
          <w:bCs/>
          <w:sz w:val="24"/>
        </w:rPr>
        <w:t>Artículo 11. </w:t>
      </w:r>
      <w:r w:rsidRPr="00D046DE">
        <w:rPr>
          <w:rFonts w:ascii="Arial" w:hAnsi="Arial" w:cs="Arial"/>
          <w:sz w:val="24"/>
        </w:rPr>
        <w:t>El presente decreto rige a partir de su publicación.</w:t>
      </w:r>
    </w:p>
    <w:p w:rsidR="00EE32DE" w:rsidRDefault="00EE32DE" w:rsidP="00CA42AF">
      <w:pPr>
        <w:spacing w:line="240" w:lineRule="auto"/>
        <w:jc w:val="center"/>
        <w:rPr>
          <w:rFonts w:ascii="Arial" w:hAnsi="Arial" w:cs="Arial"/>
        </w:rPr>
      </w:pPr>
    </w:p>
    <w:p w:rsidR="00CA42AF" w:rsidRDefault="00CA42AF" w:rsidP="00CA42AF">
      <w:pPr>
        <w:shd w:val="clear" w:color="auto" w:fill="FFFFFF"/>
        <w:spacing w:after="0" w:line="240" w:lineRule="auto"/>
        <w:jc w:val="center"/>
        <w:rPr>
          <w:rFonts w:ascii="Arial" w:eastAsia="Times New Roman" w:hAnsi="Arial" w:cs="Arial"/>
          <w:b/>
          <w:bCs/>
          <w:color w:val="000000"/>
          <w:sz w:val="32"/>
          <w:szCs w:val="24"/>
          <w:lang w:eastAsia="es-CO"/>
        </w:rPr>
      </w:pPr>
      <w:r w:rsidRPr="00CA42AF">
        <w:rPr>
          <w:rFonts w:ascii="Arial" w:eastAsia="Times New Roman" w:hAnsi="Arial" w:cs="Arial"/>
          <w:b/>
          <w:bCs/>
          <w:color w:val="000000"/>
          <w:sz w:val="32"/>
          <w:szCs w:val="24"/>
          <w:lang w:eastAsia="es-CO"/>
        </w:rPr>
        <w:t>DECRETO 242 DE 2015</w:t>
      </w:r>
    </w:p>
    <w:p w:rsidR="00400EB2" w:rsidRDefault="00400EB2" w:rsidP="00CA42AF">
      <w:pPr>
        <w:shd w:val="clear" w:color="auto" w:fill="FFFFFF"/>
        <w:spacing w:after="0" w:line="240" w:lineRule="auto"/>
        <w:jc w:val="center"/>
        <w:rPr>
          <w:rFonts w:ascii="Arial" w:eastAsia="Times New Roman" w:hAnsi="Arial" w:cs="Arial"/>
          <w:b/>
          <w:bCs/>
          <w:color w:val="000000"/>
          <w:sz w:val="32"/>
          <w:szCs w:val="24"/>
          <w:lang w:eastAsia="es-CO"/>
        </w:rPr>
      </w:pPr>
    </w:p>
    <w:p w:rsidR="00400EB2" w:rsidRPr="00400EB2" w:rsidRDefault="00400EB2" w:rsidP="00400EB2">
      <w:pPr>
        <w:pStyle w:val="Ttulo2"/>
        <w:jc w:val="both"/>
        <w:rPr>
          <w:color w:val="FF0000"/>
        </w:rPr>
      </w:pPr>
      <w:r w:rsidRPr="00400EB2">
        <w:rPr>
          <w:b/>
          <w:color w:val="FF0000"/>
        </w:rPr>
        <w:t xml:space="preserve">DECRETO 242 DE 2015: </w:t>
      </w:r>
      <w:r w:rsidRPr="00400EB2">
        <w:rPr>
          <w:shd w:val="clear" w:color="auto" w:fill="FFFFFF"/>
        </w:rPr>
        <w:t>Por el cual se adopta la Política Pública Distrital de Protección y Bienestar Animal 2014-2038 y se dictan otras disposiciones</w:t>
      </w:r>
    </w:p>
    <w:p w:rsidR="00400EB2" w:rsidRDefault="00400EB2" w:rsidP="00CA42AF">
      <w:pPr>
        <w:shd w:val="clear" w:color="auto" w:fill="FFFFFF"/>
        <w:spacing w:after="0" w:line="240" w:lineRule="auto"/>
        <w:jc w:val="center"/>
        <w:rPr>
          <w:rFonts w:ascii="Arial" w:eastAsia="Times New Roman" w:hAnsi="Arial" w:cs="Arial"/>
          <w:b/>
          <w:bCs/>
          <w:color w:val="000000"/>
          <w:sz w:val="32"/>
          <w:szCs w:val="24"/>
          <w:lang w:eastAsia="es-CO"/>
        </w:rPr>
      </w:pP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DECRETA:</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 </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CAPÍTULO. I</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 </w:t>
      </w:r>
    </w:p>
    <w:p w:rsidR="00CA42AF" w:rsidRPr="00CA42AF" w:rsidRDefault="00CA42AF" w:rsidP="00D046DE">
      <w:pPr>
        <w:pStyle w:val="Ttulo3"/>
        <w:rPr>
          <w:rFonts w:eastAsia="Times New Roman"/>
          <w:lang w:eastAsia="es-CO"/>
        </w:rPr>
      </w:pPr>
      <w:r w:rsidRPr="00CA42AF">
        <w:rPr>
          <w:rFonts w:eastAsia="Times New Roman"/>
          <w:lang w:eastAsia="es-CO"/>
        </w:rPr>
        <w:t>Disposiciones Generales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CA42AF">
        <w:rPr>
          <w:rFonts w:ascii="Arial" w:eastAsia="Times New Roman" w:hAnsi="Arial" w:cs="Arial"/>
          <w:color w:val="000000"/>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lastRenderedPageBreak/>
        <w:t>Artículo 1°. Adopción. </w:t>
      </w:r>
      <w:r w:rsidRPr="00D046DE">
        <w:rPr>
          <w:rFonts w:ascii="Arial" w:eastAsia="Times New Roman" w:hAnsi="Arial" w:cs="Arial"/>
          <w:color w:val="000000"/>
          <w:sz w:val="24"/>
          <w:szCs w:val="24"/>
          <w:lang w:eastAsia="es-CO"/>
        </w:rPr>
        <w:t>Adóptese la Política Pública Distrital de Protección y Bienestar Animal 2014-2038, de acuerdo con lo establecido en este decreto.</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w:t>
      </w:r>
      <w:r w:rsidRPr="00D046DE">
        <w:rPr>
          <w:rFonts w:ascii="Arial" w:eastAsia="Times New Roman" w:hAnsi="Arial" w:cs="Arial"/>
          <w:color w:val="000000"/>
          <w:sz w:val="24"/>
          <w:szCs w:val="24"/>
          <w:lang w:eastAsia="es-CO"/>
        </w:rPr>
        <w:t>Hace parte integral del presente decreto el documento marco de la Política Pública Distrital de Protección y Bienestar Animal 2014-2038.</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2°. Concepto. </w:t>
      </w:r>
      <w:r w:rsidRPr="00D046DE">
        <w:rPr>
          <w:rFonts w:ascii="Arial" w:eastAsia="Times New Roman" w:hAnsi="Arial" w:cs="Arial"/>
          <w:color w:val="000000"/>
          <w:sz w:val="24"/>
          <w:szCs w:val="24"/>
          <w:lang w:eastAsia="es-CO"/>
        </w:rPr>
        <w:t>Política Pública Distrital de Protección y Bienestar Animal 2014-2038 es el instrumento de planeación que orienta el desarrollo de las acciones a implementar en el Distrito Capital en procura de otorgar a los animales escenarios de vida óptimos de acuerdo a sus necesidades y requerimientos.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w:t>
      </w:r>
      <w:r w:rsidRPr="00D046DE">
        <w:rPr>
          <w:rFonts w:ascii="Arial" w:eastAsia="Times New Roman" w:hAnsi="Arial" w:cs="Arial"/>
          <w:color w:val="000000"/>
          <w:sz w:val="24"/>
          <w:szCs w:val="24"/>
          <w:lang w:eastAsia="es-CO"/>
        </w:rPr>
        <w:t>Para efectos de esta Política Pública se acogerá el concepto "animal", utilizado genéricamente en la Ley 84 de 1989, el cual "comprende los silvestres, bravíos o salvajes y los domésticos o domesticados, cualquiera sea el medio físico en que se encuentren o vivan, en libertad o en cautividad".</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3°. Finalidad. </w:t>
      </w:r>
      <w:r w:rsidRPr="00D046DE">
        <w:rPr>
          <w:rFonts w:ascii="Arial" w:eastAsia="Times New Roman" w:hAnsi="Arial" w:cs="Arial"/>
          <w:color w:val="000000"/>
          <w:sz w:val="24"/>
          <w:szCs w:val="24"/>
          <w:lang w:eastAsia="es-CO"/>
        </w:rPr>
        <w:t xml:space="preserve">La Política Pública Distrital de Protección y Bienestar Animal 2014-2038 tiene como finalidad que los animales que habitan en el territorio distrital tengan mejores condiciones de vida, a partir de la apropiación de una cultura ciudadana e institucional comprometida con la protección, la adquisición y tenencia responsable de animales de </w:t>
      </w:r>
      <w:r w:rsidR="00B02209" w:rsidRPr="00D046DE">
        <w:rPr>
          <w:rFonts w:ascii="Arial" w:eastAsia="Times New Roman" w:hAnsi="Arial" w:cs="Arial"/>
          <w:color w:val="000000"/>
          <w:sz w:val="24"/>
          <w:szCs w:val="24"/>
          <w:lang w:eastAsia="es-CO"/>
        </w:rPr>
        <w:t>compañía,</w:t>
      </w:r>
      <w:r w:rsidRPr="00D046DE">
        <w:rPr>
          <w:rFonts w:ascii="Arial" w:eastAsia="Times New Roman" w:hAnsi="Arial" w:cs="Arial"/>
          <w:color w:val="000000"/>
          <w:sz w:val="24"/>
          <w:szCs w:val="24"/>
          <w:lang w:eastAsia="es-CO"/>
        </w:rPr>
        <w:t xml:space="preserve"> así como el bienestar animal, de forma que la ciudadanía en general, viva con salud y en plena armonía con la naturaleza y los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4°. Campo de Aplicación. </w:t>
      </w:r>
      <w:r w:rsidRPr="00D046DE">
        <w:rPr>
          <w:rFonts w:ascii="Arial" w:eastAsia="Times New Roman" w:hAnsi="Arial" w:cs="Arial"/>
          <w:color w:val="000000"/>
          <w:sz w:val="24"/>
          <w:szCs w:val="24"/>
          <w:lang w:eastAsia="es-CO"/>
        </w:rPr>
        <w:t>Las disposiciones de la Política Pública Distrital de Protección y Bienestar Animal 2014-2038 se aplicarán en el territorio urbano y rural de Bogotá, D.C. y de su implementación son responsables las entidades, órganos y organismos que hacen parte de los Sectores que integran la estructura de la Administración Distrital, incluyendo el sector de las Localidades.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5°. Principios. </w:t>
      </w:r>
      <w:r w:rsidRPr="00D046DE">
        <w:rPr>
          <w:rFonts w:ascii="Arial" w:eastAsia="Times New Roman" w:hAnsi="Arial" w:cs="Arial"/>
          <w:color w:val="000000"/>
          <w:sz w:val="24"/>
          <w:szCs w:val="24"/>
          <w:lang w:eastAsia="es-CO"/>
        </w:rPr>
        <w:t>Para garantizar y fortalecer la protección y el bienestar animal, esta Política Pública plantea los siguientes principios: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1. </w:t>
      </w:r>
      <w:r w:rsidRPr="00D046DE">
        <w:rPr>
          <w:rFonts w:ascii="Arial" w:eastAsia="Times New Roman" w:hAnsi="Arial" w:cs="Arial"/>
          <w:b/>
          <w:bCs/>
          <w:color w:val="000000"/>
          <w:sz w:val="24"/>
          <w:szCs w:val="24"/>
          <w:lang w:eastAsia="es-CO"/>
        </w:rPr>
        <w:t>Bienestar y Protección Animal. </w:t>
      </w:r>
      <w:r w:rsidRPr="00D046DE">
        <w:rPr>
          <w:rFonts w:ascii="Arial" w:eastAsia="Times New Roman" w:hAnsi="Arial" w:cs="Arial"/>
          <w:color w:val="000000"/>
          <w:sz w:val="24"/>
          <w:szCs w:val="24"/>
          <w:lang w:eastAsia="es-CO"/>
        </w:rPr>
        <w:t>El trato a los animales debe basarse en la ética, compasión, justicia y especial cuidado que debemos proveerles por obligación moral, en razón a que son seres vivos dotados de la capacidad de experimentar placer, dolor, sufrimiento y emociones semejantes a las del ser humano. En este sentido, el Gobierno Distrital considerará a los animales sujetos de protección especial y buscará erradicar cualquier forma de maltrato, violencia o trato degradante causado hacia ellos directa o indirectamente.</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2. </w:t>
      </w:r>
      <w:r w:rsidRPr="00D046DE">
        <w:rPr>
          <w:rFonts w:ascii="Arial" w:eastAsia="Times New Roman" w:hAnsi="Arial" w:cs="Arial"/>
          <w:b/>
          <w:bCs/>
          <w:color w:val="000000"/>
          <w:sz w:val="24"/>
          <w:szCs w:val="24"/>
          <w:lang w:eastAsia="es-CO"/>
        </w:rPr>
        <w:t>Integralidad de acciones para el mejoramiento de condiciones de vida en los animales. </w:t>
      </w:r>
      <w:r w:rsidRPr="00D046DE">
        <w:rPr>
          <w:rFonts w:ascii="Arial" w:eastAsia="Times New Roman" w:hAnsi="Arial" w:cs="Arial"/>
          <w:color w:val="000000"/>
          <w:sz w:val="24"/>
          <w:szCs w:val="24"/>
          <w:lang w:eastAsia="es-CO"/>
        </w:rPr>
        <w:t>La complementariedad de las acciones normativas, educativas, judiciales y todas aquellas que por competencia puedan desarrollar las entidades, autoridades políticas, administrativas y policiales de la ciudad, sin perjuicio del apoyo que pueda promover la ciudadanía en general, representada por las organizaciones, y colectivos defensores de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lastRenderedPageBreak/>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3. </w:t>
      </w:r>
      <w:r w:rsidRPr="00D046DE">
        <w:rPr>
          <w:rFonts w:ascii="Arial" w:eastAsia="Times New Roman" w:hAnsi="Arial" w:cs="Arial"/>
          <w:b/>
          <w:bCs/>
          <w:color w:val="000000"/>
          <w:sz w:val="24"/>
          <w:szCs w:val="24"/>
          <w:lang w:eastAsia="es-CO"/>
        </w:rPr>
        <w:t>Respeto y Prevención. </w:t>
      </w:r>
      <w:r w:rsidRPr="00D046DE">
        <w:rPr>
          <w:rFonts w:ascii="Arial" w:eastAsia="Times New Roman" w:hAnsi="Arial" w:cs="Arial"/>
          <w:color w:val="000000"/>
          <w:sz w:val="24"/>
          <w:szCs w:val="24"/>
          <w:lang w:eastAsia="es-CO"/>
        </w:rPr>
        <w:t>Fundado en el reconocimiento del valor de la vida, y la convicción del ser humano hacia los derechos que tienen los animales para recibir atención y manejo adecuado; garantizando el cumplimiento de la constitución, leyes, decretos y demás normas regionales y locales expedidos sobre la materia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4. </w:t>
      </w:r>
      <w:r w:rsidRPr="00D046DE">
        <w:rPr>
          <w:rFonts w:ascii="Arial" w:eastAsia="Times New Roman" w:hAnsi="Arial" w:cs="Arial"/>
          <w:b/>
          <w:bCs/>
          <w:color w:val="000000"/>
          <w:sz w:val="24"/>
          <w:szCs w:val="24"/>
          <w:lang w:eastAsia="es-CO"/>
        </w:rPr>
        <w:t>Educación humanitaria y Responsabilidad. </w:t>
      </w:r>
      <w:r w:rsidRPr="00D046DE">
        <w:rPr>
          <w:rFonts w:ascii="Arial" w:eastAsia="Times New Roman" w:hAnsi="Arial" w:cs="Arial"/>
          <w:color w:val="000000"/>
          <w:sz w:val="24"/>
          <w:szCs w:val="24"/>
          <w:lang w:eastAsia="es-CO"/>
        </w:rPr>
        <w:t>La gestión administrativa de las entidades en el Distrito, propenderá por dar a conocer y aplicar los criterios, planes, programas y acciones que eviten situaciones de riesgo para la comunidad y la fauna, fundamentada en el reconocimiento de la capacidad de todos los actores para asumir tareas que promuevan el bienestar, la adquisición y tenencia responsable de animales de compañía así como la protección de todos los animales, y el compromiso de responder a las consecuencias generadas de las acciones u omisiones que atenten contra la vida de los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5. </w:t>
      </w:r>
      <w:r w:rsidRPr="00D046DE">
        <w:rPr>
          <w:rFonts w:ascii="Arial" w:eastAsia="Times New Roman" w:hAnsi="Arial" w:cs="Arial"/>
          <w:b/>
          <w:bCs/>
          <w:color w:val="000000"/>
          <w:sz w:val="24"/>
          <w:szCs w:val="24"/>
          <w:lang w:eastAsia="es-CO"/>
        </w:rPr>
        <w:t>Solidaridad y Sostenibilidad Ambiental. </w:t>
      </w:r>
      <w:r w:rsidRPr="00D046DE">
        <w:rPr>
          <w:rFonts w:ascii="Arial" w:eastAsia="Times New Roman" w:hAnsi="Arial" w:cs="Arial"/>
          <w:color w:val="000000"/>
          <w:sz w:val="24"/>
          <w:szCs w:val="24"/>
          <w:lang w:eastAsia="es-CO"/>
        </w:rPr>
        <w:t>Cimentada en la importancia de forjar sentido de humanismo por parte de los diferentes actores y sectores de la sociedad civil en el cumplimiento de la legislación, políticas y principios, relacionados con la convivencia y cuidado de los animales en el Distrito Capital.</w:t>
      </w:r>
    </w:p>
    <w:p w:rsidR="00CA42AF" w:rsidRPr="00CA42AF" w:rsidRDefault="00CA42AF" w:rsidP="00CA42AF">
      <w:pPr>
        <w:shd w:val="clear" w:color="auto" w:fill="FFFFFF"/>
        <w:spacing w:after="0" w:line="240" w:lineRule="auto"/>
        <w:jc w:val="both"/>
        <w:rPr>
          <w:rFonts w:ascii="Arial" w:eastAsia="Times New Roman" w:hAnsi="Arial" w:cs="Arial"/>
          <w:color w:val="000000"/>
          <w:lang w:eastAsia="es-CO"/>
        </w:rPr>
      </w:pPr>
      <w:r w:rsidRPr="00CA42AF">
        <w:rPr>
          <w:rFonts w:ascii="Arial" w:eastAsia="Times New Roman" w:hAnsi="Arial" w:cs="Arial"/>
          <w:color w:val="000000"/>
          <w:lang w:eastAsia="es-CO"/>
        </w:rPr>
        <w:t> </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CAPÍTULO. II</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 </w:t>
      </w:r>
    </w:p>
    <w:p w:rsidR="00CA42AF" w:rsidRPr="00CA42AF" w:rsidRDefault="00CA42AF" w:rsidP="00D046DE">
      <w:pPr>
        <w:pStyle w:val="Ttulo3"/>
        <w:rPr>
          <w:rFonts w:eastAsia="Times New Roman"/>
          <w:lang w:eastAsia="es-CO"/>
        </w:rPr>
      </w:pPr>
      <w:r w:rsidRPr="00CA42AF">
        <w:rPr>
          <w:rFonts w:eastAsia="Times New Roman"/>
          <w:lang w:eastAsia="es-CO"/>
        </w:rPr>
        <w:t>Estructura de la Política Pública Distrital de Protección y Bienestar Animal 2014-2038</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CA42AF">
        <w:rPr>
          <w:rFonts w:ascii="Arial" w:eastAsia="Times New Roman" w:hAnsi="Arial" w:cs="Arial"/>
          <w:color w:val="000000"/>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6°. Visión. </w:t>
      </w:r>
      <w:r w:rsidRPr="00D046DE">
        <w:rPr>
          <w:rFonts w:ascii="Arial" w:eastAsia="Times New Roman" w:hAnsi="Arial" w:cs="Arial"/>
          <w:color w:val="000000"/>
          <w:sz w:val="24"/>
          <w:szCs w:val="24"/>
          <w:lang w:eastAsia="es-CO"/>
        </w:rPr>
        <w:t xml:space="preserve">Al 2038, en el Distrito Capital se practica una cultura ciudadana e institucional que reconoce a los animales como seres sintientes, que poseen un valor independiente de los intereses humanos; que enriquecen las dimensiones ambientales, </w:t>
      </w:r>
      <w:r w:rsidR="00B02209" w:rsidRPr="00D046DE">
        <w:rPr>
          <w:rFonts w:ascii="Arial" w:eastAsia="Times New Roman" w:hAnsi="Arial" w:cs="Arial"/>
          <w:color w:val="000000"/>
          <w:sz w:val="24"/>
          <w:szCs w:val="24"/>
          <w:lang w:eastAsia="es-CO"/>
        </w:rPr>
        <w:t>psicoactivas</w:t>
      </w:r>
      <w:r w:rsidRPr="00D046DE">
        <w:rPr>
          <w:rFonts w:ascii="Arial" w:eastAsia="Times New Roman" w:hAnsi="Arial" w:cs="Arial"/>
          <w:color w:val="000000"/>
          <w:sz w:val="24"/>
          <w:szCs w:val="24"/>
          <w:lang w:eastAsia="es-CO"/>
        </w:rPr>
        <w:t>, éticas, sociales y culturales en la capital; y merecen que toda la sociedad les brinde respeto, cuidado y bienestar para alcanzar una coexistencia armónica entre animales humanos y no humanos.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7°. Objetivo General. </w:t>
      </w:r>
      <w:r w:rsidRPr="00D046DE">
        <w:rPr>
          <w:rFonts w:ascii="Arial" w:eastAsia="Times New Roman" w:hAnsi="Arial" w:cs="Arial"/>
          <w:color w:val="000000"/>
          <w:sz w:val="24"/>
          <w:szCs w:val="24"/>
          <w:lang w:eastAsia="es-CO"/>
        </w:rPr>
        <w:t>La Política Pública Distrital de Protección y Bienestar Animal 2014-2038 tiene como objetivo general transformar en el Distrito Capital la relación entre animales humanos y no humanos, hacia una cultura del buen trato y respeto por estos últimos, basada en su reconocimiento como seres sintientes y en su propia valía, que es independiente de los intereses humanos.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8°. Objetivos específicos. </w:t>
      </w:r>
      <w:r w:rsidRPr="00D046DE">
        <w:rPr>
          <w:rFonts w:ascii="Arial" w:eastAsia="Times New Roman" w:hAnsi="Arial" w:cs="Arial"/>
          <w:color w:val="000000"/>
          <w:sz w:val="24"/>
          <w:szCs w:val="24"/>
          <w:lang w:eastAsia="es-CO"/>
        </w:rPr>
        <w:t>Para el cumplimiento del objetivo general de la Política, se plantean los siguientes objetivos específicos, acorde con los ejes de acción identificados: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1. Generar una cultura de respeto, protección, convivencia y buen trato en el Distrito Capital, a partir del cambio en la relación entre animales humanos y la fauna doméstica y silvestre, promovida desde la participación y la movilización social.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lastRenderedPageBreak/>
        <w:t>2. Fortalecer la capacidad de respuesta institucional en atención y servicio, para la protección y bienestar de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3. Impulsar la gestión de conocimiento acerca de la fauna en el Distrito Capital, como soporte para su manejo, control, seguimiento y atención institucional, así como para la educación y cultura ciudadanas.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9°. Estructura programática. </w:t>
      </w:r>
      <w:r w:rsidRPr="00D046DE">
        <w:rPr>
          <w:rFonts w:ascii="Arial" w:eastAsia="Times New Roman" w:hAnsi="Arial" w:cs="Arial"/>
          <w:color w:val="000000"/>
          <w:sz w:val="24"/>
          <w:szCs w:val="24"/>
          <w:lang w:eastAsia="es-CO"/>
        </w:rPr>
        <w:t>La Política Pública Distrital de Protección y Bienestar Animal 2014-2038 está compuesta por tres ejes temáticos, cada uno de los cuales se conforma por líneas de acción y como parte de éstas, de acciones específicas. Su implementación se realizará a través del plan de acción, en articulación con los lineamientos establecidos por el Acuerdo Distrital </w:t>
      </w:r>
      <w:hyperlink r:id="rId9" w:anchor="0" w:history="1">
        <w:r w:rsidRPr="00D046DE">
          <w:rPr>
            <w:rFonts w:ascii="Arial" w:eastAsia="Times New Roman" w:hAnsi="Arial" w:cs="Arial"/>
            <w:color w:val="0000FF"/>
            <w:sz w:val="24"/>
            <w:szCs w:val="24"/>
            <w:u w:val="single"/>
            <w:lang w:eastAsia="es-CO"/>
          </w:rPr>
          <w:t>532</w:t>
        </w:r>
      </w:hyperlink>
      <w:r w:rsidRPr="00D046DE">
        <w:rPr>
          <w:rFonts w:ascii="Arial" w:eastAsia="Times New Roman" w:hAnsi="Arial" w:cs="Arial"/>
          <w:color w:val="000000"/>
          <w:sz w:val="24"/>
          <w:szCs w:val="24"/>
          <w:lang w:eastAsia="es-CO"/>
        </w:rPr>
        <w:t> de 2013.</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Eje 1. Cultura ciudadana para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1.1. Educación y Sensibilización. </w:t>
      </w:r>
      <w:r w:rsidRPr="00D046DE">
        <w:rPr>
          <w:rFonts w:ascii="Arial" w:eastAsia="Times New Roman" w:hAnsi="Arial" w:cs="Arial"/>
          <w:color w:val="000000"/>
          <w:sz w:val="24"/>
          <w:szCs w:val="24"/>
          <w:lang w:eastAsia="es-CO"/>
        </w:rPr>
        <w:t>Fomentar el conocimiento y la formación de valores éticos en la relación con los animales, la responsabilidad en el espacio público, el conocimiento de la normativa, la gestión y el manejo adecuado de los mismos, así como difundir y promulgar acciones que sensibilicen, y estén encaminadas a la protección y bienestar de los animales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*Desarrollo de estrategias pedagógicas formales y no formales de carácter permanente, dirigidas a niños y jóvenes de la comunidad académica distrital, orientadas a sensibilizar y a formar valores y aptitudes en la protección y el cuidado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*Actividades públicas para la sensibilización y difusión en las localidades del Distrito, que motiven el respeto y la convivencia armónica en las relaciones con los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*Acciones educativas que acompañen la gestión institucional del Distrito, conducentes a generar compromiso ciudadano, buenas prácticas y eficacia de los proyectos misionales con la fauna.</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*Desarrollo de estrategias de medios que informen, sensibilicen y convoquen la atención pública, de manera oportuna y formativa, sobre los temas prioritarios para el bienestar de la fauna en la ciudad.</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1.2. Participación y Movilización Social. </w:t>
      </w:r>
      <w:r w:rsidRPr="00D046DE">
        <w:rPr>
          <w:rFonts w:ascii="Arial" w:eastAsia="Times New Roman" w:hAnsi="Arial" w:cs="Arial"/>
          <w:color w:val="000000"/>
          <w:sz w:val="24"/>
          <w:szCs w:val="24"/>
          <w:lang w:eastAsia="es-CO"/>
        </w:rPr>
        <w:t>Promover la participación y movilización de diferentes actores sociales en la atención y cuidado de los animales en el Distrito Capital y fomentar la cultura del buen trato, protección animal y acciones de responsabilidad social empresarial por parte de los actores sociales y privados de la ciudad.</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*Creación y gestión de las instancias participativas Distritales y locales de protección y bienestar animal para la implementación de la Política, con el aporte de los diversos actores sociales.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lastRenderedPageBreak/>
        <w:t>*Desarrollo de estrategias participativas en los espacios públicos distritales, que conlleven a asumir cambios de comportamiento y control social ante las prácticas indebidas con los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*Consolidación de la Semana Distrital anual de la Protección Animal, ampliando su convocatoria y alcances, como medio para un posicionamiento cada vez mayor de la Política en Bogotá.</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*Diseño y oferta de alternativas laborales, ocupacionales o de emprendimiento para personas que obtienen su sustento de la exhibición de los animales, buscando alianzas desde la responsabilidad social empresarial.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Eje 2. Respuesta institucional para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2.1. Fortalecimiento de la Gestión. </w:t>
      </w:r>
      <w:r w:rsidRPr="00D046DE">
        <w:rPr>
          <w:rFonts w:ascii="Arial" w:eastAsia="Times New Roman" w:hAnsi="Arial" w:cs="Arial"/>
          <w:color w:val="000000"/>
          <w:sz w:val="24"/>
          <w:szCs w:val="24"/>
          <w:lang w:eastAsia="es-CO"/>
        </w:rPr>
        <w:t>Propender por que las instituciones tengan el talento humano idóneo mediante la capacitación adecuada y cuenten con los recursos: económicos, físicos y tecnológicos suficientes para el desarrollo de sus competencias; garantizando la coordinación entre las instituciones involucradas en la atención y manejo de los animales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*Construcción, mejoramiento y dotación de la infraestructura apropiada para la atención, protección y bienestar de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*Planeación, fortalecimiento y consolidación de estrategias de control, seguimiento e inspección interinstitucionales, en favor de la protección y bienestar de los animales silvestres y domésticos.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*Fortalecimiento de las estrategias preventivas ante situaciones que amenacen la salud pública o el bienestar de los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*Capacitación periódica al personal operativo, técnico y profesional responsable de la atención a los animales en la capital, que implique evaluaciones de capacidades y desempeño en su labor.</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*Gestión para la cooperación regional, nacional o internacional en materia de transferencia de recursos, conocimiento y tecnología; así como de instrumentos alternativos de financiación para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2.2. Aplicación de Protocolos y Procedimientos. </w:t>
      </w:r>
      <w:r w:rsidRPr="00D046DE">
        <w:rPr>
          <w:rFonts w:ascii="Arial" w:eastAsia="Times New Roman" w:hAnsi="Arial" w:cs="Arial"/>
          <w:color w:val="000000"/>
          <w:sz w:val="24"/>
          <w:szCs w:val="24"/>
          <w:lang w:eastAsia="es-CO"/>
        </w:rPr>
        <w:t>Generar, fortalecer y aplicar protocolos y/o procedimientos necesarios para atender los requerimientos de los animales en el Distrito Capital, ante situaciones específicas, como atención de animales en situación de emergencia, riesgo o desastre; atención, recepción y adopción de animales decomisados y/o entregados voluntariamente; reubicación de especies invasoras urbanas; atención de animales domésticos callejeros, heridos, abandonados, maltratados o cuya vida esté en riesgo, o que hubieren causado o pudieren causar perjuicio en el espacio público; entre otros.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lastRenderedPageBreak/>
        <w:t>*Construcción, actualización y adopción de los protocolos y procedimientos que se requieran para atender las situaciones específicas que afectan la protección y el bienestar animal en Bogotá.</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*Socialización, coordinación operativa y aplicación efectiva de los protocolos y procedimientos diseñados para la protección y el bienestar animal en la ciudad.</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2.3. Normativa y Regulación. </w:t>
      </w:r>
      <w:r w:rsidRPr="00D046DE">
        <w:rPr>
          <w:rFonts w:ascii="Arial" w:eastAsia="Times New Roman" w:hAnsi="Arial" w:cs="Arial"/>
          <w:color w:val="000000"/>
          <w:sz w:val="24"/>
          <w:szCs w:val="24"/>
          <w:lang w:eastAsia="es-CO"/>
        </w:rPr>
        <w:t>Promover la creación, difusión y aplicación de la normativa necesaria para que las instituciones puedan ejercer el control y seguimiento efectivo de las situaciones donde se involucren animales en el Distrito Capital, en favor de su protección y bienestar.</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*Regulación y reglamentación de actividades, eventos o situaciones que no estén suficientemente claras o desarrolladas en las normas vigentes, y sean de urgente desarrollo para la protección y el bienestar animal en la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*Gestión para la revisión y actualización de la normatividad vigente en materia de protección y bienestar animal, con especial énfasis en el régimen sancionatorio aplicable.</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*Socialización oportuna de las normas de protección animal, tanto a los grupos objetivo, a las autoridades competentes en el control y vigilancia, así como a la ciudadanía en general.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Eje 3. Gestión del conocimiento para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3.1. Sistemas de Información. </w:t>
      </w:r>
      <w:r w:rsidRPr="00D046DE">
        <w:rPr>
          <w:rFonts w:ascii="Arial" w:eastAsia="Times New Roman" w:hAnsi="Arial" w:cs="Arial"/>
          <w:color w:val="000000"/>
          <w:sz w:val="24"/>
          <w:szCs w:val="24"/>
          <w:lang w:eastAsia="es-CO"/>
        </w:rPr>
        <w:t>Establecer sistemas de información integrales y transversales a los ya existentes, para el monitoreo control y toma de decisiones en temas relacionados con los animales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*Implementación del Observatorio de la Política, como instrumento de investigación, seguimiento y monitoreo de la misma, que brinde información de referencia sobre los avances periódicos, para su mejoramiento continuo.</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*Adopción, actualización, consolidación y coordinación de Sistemas de información institucional que optimicen la gestión sobre los diferentes procesos adelantados con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3.2. Investigación. </w:t>
      </w:r>
      <w:r w:rsidRPr="00D046DE">
        <w:rPr>
          <w:rFonts w:ascii="Arial" w:eastAsia="Times New Roman" w:hAnsi="Arial" w:cs="Arial"/>
          <w:color w:val="000000"/>
          <w:sz w:val="24"/>
          <w:szCs w:val="24"/>
          <w:lang w:eastAsia="es-CO"/>
        </w:rPr>
        <w:t>Fomentar la investigación aplicada en temas relacionados con la protección y el bienestar de los animales, a través de alianzas estratégicas con diferentes sectores, haciendo énfasis en el académico.</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*Formulación y actualización, en el marco del Plan de Investigación Ambiental de Bogotá, de la línea de investigación en fauna, a partir de la biodiversidad y los temas relevantes de esta Política que propicien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lastRenderedPageBreak/>
        <w:t>*Gestión y desarrollo de mecanismos que incentiven las iniciativas de investigación académica pertinentes con la protección y el bienestar animal en la ciudad, así como su divulgación y aplicación.</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Línea de acción 3.3. Desarrollo Técnico y Profesional. </w:t>
      </w:r>
      <w:r w:rsidRPr="00D046DE">
        <w:rPr>
          <w:rFonts w:ascii="Arial" w:eastAsia="Times New Roman" w:hAnsi="Arial" w:cs="Arial"/>
          <w:color w:val="000000"/>
          <w:sz w:val="24"/>
          <w:szCs w:val="24"/>
          <w:lang w:eastAsia="es-CO"/>
        </w:rPr>
        <w:t>Fomentar la formación técnica y profesional en el conocimiento integral de los animales del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*Promoción de la inclusión del componente protección y bienestar animal en los sistemas de formación técnica y profesional, en las carreras del sector veterinario y afines.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*Desarrollo de oferta de capacitaciones dirigidas a personas que trabajan con animales y a personal operativo y técnico institucional que atienda situaciones especiales con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10°. Metas de la Política. </w:t>
      </w:r>
      <w:r w:rsidRPr="00D046DE">
        <w:rPr>
          <w:rFonts w:ascii="Arial" w:eastAsia="Times New Roman" w:hAnsi="Arial" w:cs="Arial"/>
          <w:color w:val="000000"/>
          <w:sz w:val="24"/>
          <w:szCs w:val="24"/>
          <w:lang w:eastAsia="es-CO"/>
        </w:rPr>
        <w:t>La Política Pública Distrital de Protección y Bienestar Animal se ha fijado las siguientes metas de acuerdo a cada uno de los tres ejes que la conforman:</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Eje 1: Cultura ciudadana para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*La población bogotana practica una cultura ciudadana de respeto, protección, convivencia, buen trato y responsabilidad hacia los animales.</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*La Administración distrital apoya la movilización y participación de diversos actores incluyendo proyectos de responsabilidad social empresarial-, para la atención y cuidado de los animales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Eje 2. Respuesta institucional para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*Bogotá cuenta con la infraestructura, capacidad tecnológica y profesional adecuada para atender los requerimientos de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*El Distrito Capital ha construido, adoptado e implementado los protocolos y procedimientos necesarios para garantizar la atención y protección de la fauna.</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*La ciudad de Bogotá ha creado, actualizado, difundido y aplicado la normativa para proteger y atender efectivamente las necesidades relativas a la gestión con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Eje 3. Gestión del conocimiento para la protección y el bienestar animal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*Bogotá cuenta con un sistema de información integrado, coordinado, actualizado y transversal que permite registrar y monitorear la gestión sobre los procesos adelantados con la fauna en el Distrito Capital.</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CA42AF">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lastRenderedPageBreak/>
        <w:t>*</w:t>
      </w:r>
      <w:r w:rsidRPr="00D046DE">
        <w:rPr>
          <w:rFonts w:ascii="Arial" w:eastAsia="Times New Roman" w:hAnsi="Arial" w:cs="Arial"/>
          <w:color w:val="000000"/>
          <w:sz w:val="24"/>
          <w:szCs w:val="24"/>
          <w:lang w:eastAsia="es-CO"/>
        </w:rPr>
        <w:t>El Distrito Capital cuenta con un programa de investigación en fauna que prevé mecanismos para incentivar, divulgar y aplicar la investigación académica para favorecer la protección y el bienestar de la fauna en la ciudad.</w:t>
      </w:r>
    </w:p>
    <w:p w:rsidR="00CA42AF" w:rsidRPr="00CA42AF" w:rsidRDefault="00CA42AF" w:rsidP="00CA42AF">
      <w:pPr>
        <w:shd w:val="clear" w:color="auto" w:fill="FFFFFF"/>
        <w:spacing w:after="0" w:line="240" w:lineRule="auto"/>
        <w:jc w:val="both"/>
        <w:rPr>
          <w:rFonts w:ascii="Arial" w:eastAsia="Times New Roman" w:hAnsi="Arial" w:cs="Arial"/>
          <w:color w:val="000000"/>
          <w:lang w:eastAsia="es-CO"/>
        </w:rPr>
      </w:pPr>
      <w:r w:rsidRPr="00CA42AF">
        <w:rPr>
          <w:rFonts w:ascii="Arial" w:eastAsia="Times New Roman" w:hAnsi="Arial" w:cs="Arial"/>
          <w:color w:val="000000"/>
          <w:lang w:eastAsia="es-CO"/>
        </w:rPr>
        <w:t> </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CAPÍTULO. III</w:t>
      </w:r>
    </w:p>
    <w:p w:rsidR="00CA42AF" w:rsidRPr="00CA42AF" w:rsidRDefault="00CA42AF" w:rsidP="00CA42AF">
      <w:pPr>
        <w:shd w:val="clear" w:color="auto" w:fill="FFFFFF"/>
        <w:spacing w:after="0" w:line="240" w:lineRule="auto"/>
        <w:jc w:val="center"/>
        <w:rPr>
          <w:rFonts w:ascii="Arial" w:eastAsia="Times New Roman" w:hAnsi="Arial" w:cs="Arial"/>
          <w:color w:val="000000"/>
          <w:lang w:eastAsia="es-CO"/>
        </w:rPr>
      </w:pPr>
      <w:r w:rsidRPr="00CA42AF">
        <w:rPr>
          <w:rFonts w:ascii="Arial" w:eastAsia="Times New Roman" w:hAnsi="Arial" w:cs="Arial"/>
          <w:b/>
          <w:bCs/>
          <w:color w:val="000000"/>
          <w:lang w:eastAsia="es-CO"/>
        </w:rPr>
        <w:t> </w:t>
      </w:r>
    </w:p>
    <w:p w:rsidR="00CA42AF" w:rsidRPr="00CA42AF" w:rsidRDefault="00CA42AF" w:rsidP="00D046DE">
      <w:pPr>
        <w:pStyle w:val="Ttulo3"/>
        <w:rPr>
          <w:rFonts w:eastAsia="Times New Roman"/>
          <w:lang w:eastAsia="es-CO"/>
        </w:rPr>
      </w:pPr>
      <w:r w:rsidRPr="00CA42AF">
        <w:rPr>
          <w:rFonts w:eastAsia="Times New Roman"/>
          <w:lang w:eastAsia="es-CO"/>
        </w:rPr>
        <w:t>Implementación de la Política Pública Distrital de Protección y Bienestar Animal</w:t>
      </w:r>
    </w:p>
    <w:p w:rsidR="00CA42AF" w:rsidRPr="00CA42AF" w:rsidRDefault="00CA42AF" w:rsidP="00CA42AF">
      <w:pPr>
        <w:shd w:val="clear" w:color="auto" w:fill="FFFFFF"/>
        <w:spacing w:after="0" w:line="240" w:lineRule="auto"/>
        <w:jc w:val="both"/>
        <w:rPr>
          <w:rFonts w:ascii="Arial" w:eastAsia="Times New Roman" w:hAnsi="Arial" w:cs="Arial"/>
          <w:color w:val="000000"/>
          <w:lang w:eastAsia="es-CO"/>
        </w:rPr>
      </w:pPr>
      <w:r w:rsidRPr="00CA42AF">
        <w:rPr>
          <w:rFonts w:ascii="Arial" w:eastAsia="Times New Roman" w:hAnsi="Arial" w:cs="Arial"/>
          <w:color w:val="000000"/>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11°. Responsables. </w:t>
      </w:r>
      <w:r w:rsidRPr="00D046DE">
        <w:rPr>
          <w:rFonts w:ascii="Arial" w:eastAsia="Times New Roman" w:hAnsi="Arial" w:cs="Arial"/>
          <w:color w:val="000000"/>
          <w:sz w:val="24"/>
          <w:szCs w:val="24"/>
          <w:lang w:eastAsia="es-CO"/>
        </w:rPr>
        <w:t>Serán responsables de la implementación de la Política Pública Distrital de Protección y Bienestar Animal 2014-2038, las entidades del Sector Central, el Sector Descentralizado, funcionalmente o por servicios, y el Sector de las Localidades del Distrito Capital.</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12°. Coordinación. </w:t>
      </w:r>
      <w:r w:rsidRPr="00D046DE">
        <w:rPr>
          <w:rFonts w:ascii="Arial" w:eastAsia="Times New Roman" w:hAnsi="Arial" w:cs="Arial"/>
          <w:color w:val="000000"/>
          <w:sz w:val="24"/>
          <w:szCs w:val="24"/>
          <w:lang w:eastAsia="es-CO"/>
        </w:rPr>
        <w:t>La Secretaría Distrital de Ambiente coordinará el proceso de implementación de la Política Pública Distrital de Protección y Bienestar Animal 2014-2038, a partir de un Plan de Acción formulado y concertado con actores institucionales, comunitarios y de organizaciones sociales, a través de las instancias de coordinación creadas para tal fin en el marco del Sistema de Coordinación Distrital.</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13°. Plan de Acción. </w:t>
      </w:r>
      <w:r w:rsidRPr="00D046DE">
        <w:rPr>
          <w:rFonts w:ascii="Arial" w:eastAsia="Times New Roman" w:hAnsi="Arial" w:cs="Arial"/>
          <w:color w:val="000000"/>
          <w:sz w:val="24"/>
          <w:szCs w:val="24"/>
          <w:lang w:eastAsia="es-CO"/>
        </w:rPr>
        <w:t>El Plan de Acción de la Política Pública Distrital de Protección y Bienestar Animal 2014-2038 establecerá las acciones priorizadas y que resulten pertinentes para desarrollar los ejes y líneas de acción. En este Plan de Acción se definirán las correspondientes metas, indicadores, plazos, recursos y responsables.</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1. </w:t>
      </w:r>
      <w:r w:rsidRPr="00D046DE">
        <w:rPr>
          <w:rFonts w:ascii="Arial" w:eastAsia="Times New Roman" w:hAnsi="Arial" w:cs="Arial"/>
          <w:color w:val="000000"/>
          <w:sz w:val="24"/>
          <w:szCs w:val="24"/>
          <w:lang w:eastAsia="es-CO"/>
        </w:rPr>
        <w:t>El Plan de acción de la Política Pública Distrital de Protección y Bienestar Animal 2014-2038 se definirá en un período inmediato de seis (6) meses a partir de la expedición del presente decreto.</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2. </w:t>
      </w:r>
      <w:r w:rsidRPr="00D046DE">
        <w:rPr>
          <w:rFonts w:ascii="Arial" w:eastAsia="Times New Roman" w:hAnsi="Arial" w:cs="Arial"/>
          <w:color w:val="000000"/>
          <w:sz w:val="24"/>
          <w:szCs w:val="24"/>
          <w:lang w:eastAsia="es-CO"/>
        </w:rPr>
        <w:t>Las acciones a realizar en el marco de la implementación de la Política Pública Distrital de Protección y Bienestar Animal 2014-2038 y su Plan de Acción, serán realizadas por parte de las diferentes entidades de la Administración Distrital y la Administración Local, según su competencia bajo la orientación de la Secretaría Distrital de Ambiente, y con el respaldo de las organizaciones ciudadanas y privadas que de manera responsable asuman compromisos con esta causa.</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14°. Instancias de coordinación. </w:t>
      </w:r>
      <w:r w:rsidRPr="00D046DE">
        <w:rPr>
          <w:rFonts w:ascii="Arial" w:eastAsia="Times New Roman" w:hAnsi="Arial" w:cs="Arial"/>
          <w:color w:val="000000"/>
          <w:sz w:val="24"/>
          <w:szCs w:val="24"/>
          <w:lang w:eastAsia="es-CO"/>
        </w:rPr>
        <w:t>La Política Pública Distrital de Protección y Bienestar Animal 2014-2038 se implementará a través de las siguientes instancias del Sistema de Coordinación Distrital o las que hagan sus veces:</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1. Comité Sectorial de Desarrollo Administrativo de Ambiente.</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xml:space="preserve">2. Comisión Intersectorial para la Sostenibilidad, la Protección Ambiental, el </w:t>
      </w:r>
      <w:r w:rsidR="00400EB2" w:rsidRPr="00D046DE">
        <w:rPr>
          <w:rFonts w:ascii="Arial" w:eastAsia="Times New Roman" w:hAnsi="Arial" w:cs="Arial"/>
          <w:color w:val="000000"/>
          <w:sz w:val="24"/>
          <w:szCs w:val="24"/>
          <w:lang w:eastAsia="es-CO"/>
        </w:rPr>
        <w:t>Eco urbanismo</w:t>
      </w:r>
      <w:r w:rsidRPr="00D046DE">
        <w:rPr>
          <w:rFonts w:ascii="Arial" w:eastAsia="Times New Roman" w:hAnsi="Arial" w:cs="Arial"/>
          <w:color w:val="000000"/>
          <w:sz w:val="24"/>
          <w:szCs w:val="24"/>
          <w:lang w:eastAsia="es-CO"/>
        </w:rPr>
        <w:t xml:space="preserve"> y la Ruralidad CISPAER.</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lastRenderedPageBreak/>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3. Consejo Consultivo de Ambiente.</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4. Comisiones Ambientales Locales.</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1. </w:t>
      </w:r>
      <w:r w:rsidRPr="00D046DE">
        <w:rPr>
          <w:rFonts w:ascii="Arial" w:eastAsia="Times New Roman" w:hAnsi="Arial" w:cs="Arial"/>
          <w:color w:val="000000"/>
          <w:sz w:val="24"/>
          <w:szCs w:val="24"/>
          <w:lang w:eastAsia="es-CO"/>
        </w:rPr>
        <w:t>Una vez creados el Consejo Distrital y Consejos Locales de Protección y Bienestar Animal bajo los lineamientos establecidos por el Acuerdo 524 de 2013, estos serán armonizados con las instancias antes mencionadas con el fin de garantizar la adecuada implementación de la Política.</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2. </w:t>
      </w:r>
      <w:r w:rsidRPr="00D046DE">
        <w:rPr>
          <w:rFonts w:ascii="Arial" w:eastAsia="Times New Roman" w:hAnsi="Arial" w:cs="Arial"/>
          <w:color w:val="000000"/>
          <w:sz w:val="24"/>
          <w:szCs w:val="24"/>
          <w:lang w:eastAsia="es-CO"/>
        </w:rPr>
        <w:t>Para la adecuada implementación de las acciones de la Política, las instancias de coordinación podrán conformar mesas de trabajo específicamente referidas a la protección y el bienestar animal, las cuales serán reglamentadas por la respectiva instancia.</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15°. Seguimiento y evaluación. </w:t>
      </w:r>
      <w:r w:rsidRPr="00D046DE">
        <w:rPr>
          <w:rFonts w:ascii="Arial" w:eastAsia="Times New Roman" w:hAnsi="Arial" w:cs="Arial"/>
          <w:color w:val="000000"/>
          <w:sz w:val="24"/>
          <w:szCs w:val="24"/>
          <w:lang w:eastAsia="es-CO"/>
        </w:rPr>
        <w:t xml:space="preserve">Bajo la orientación de la Secretaría Distrital de Ambiente, la Comisión Intersectorial para la Sostenibilidad, la Protección Ambiental, el </w:t>
      </w:r>
      <w:r w:rsidR="00B02209" w:rsidRPr="00D046DE">
        <w:rPr>
          <w:rFonts w:ascii="Arial" w:eastAsia="Times New Roman" w:hAnsi="Arial" w:cs="Arial"/>
          <w:color w:val="000000"/>
          <w:sz w:val="24"/>
          <w:szCs w:val="24"/>
          <w:lang w:eastAsia="es-CO"/>
        </w:rPr>
        <w:t>Eco urbanismo</w:t>
      </w:r>
      <w:r w:rsidRPr="00D046DE">
        <w:rPr>
          <w:rFonts w:ascii="Arial" w:eastAsia="Times New Roman" w:hAnsi="Arial" w:cs="Arial"/>
          <w:color w:val="000000"/>
          <w:sz w:val="24"/>
          <w:szCs w:val="24"/>
          <w:lang w:eastAsia="es-CO"/>
        </w:rPr>
        <w:t xml:space="preserve"> y Ruralidad CISPAER o la que haga sus veces, diseñará y adoptará el modelo de monitoreo y evaluación de la Política Pública Distrital de Protección y Bienestar Animal, con soporte en las diferentes instancias del Sistema de coordinación distrital. Igualmente, las veedurías ciudadanas y las organizaciones sociales animalistas podrán prestar apoyo en el seguimiento al cumplimiento de la Política.</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Artículo 16°. Financiación. </w:t>
      </w:r>
      <w:r w:rsidRPr="00D046DE">
        <w:rPr>
          <w:rFonts w:ascii="Arial" w:eastAsia="Times New Roman" w:hAnsi="Arial" w:cs="Arial"/>
          <w:color w:val="000000"/>
          <w:sz w:val="24"/>
          <w:szCs w:val="24"/>
          <w:lang w:eastAsia="es-CO"/>
        </w:rPr>
        <w:t>La financiación de la Política Pública Distrital de Protección y Bienestar Animal 2014-2038, se realizará mediante el presupuesto de inversión asignado a la ciudad, proveniente de sus ingresos corrientes, transferencias, recursos de capital y otros conceptos, de conformidad con el plan financiero para cada vigencia y según la disponibilidad que se tenga de los mismos. De igual forma, podrá proyectarse la obtención de recursos a través del cobro de servicios asociados al plan de acción contemplado en la Política y mediante procesos de cooperación internacional con agencias u organismos internacionales.</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t>Parágrafo. </w:t>
      </w:r>
      <w:r w:rsidRPr="00D046DE">
        <w:rPr>
          <w:rFonts w:ascii="Arial" w:eastAsia="Times New Roman" w:hAnsi="Arial" w:cs="Arial"/>
          <w:color w:val="000000"/>
          <w:sz w:val="24"/>
          <w:szCs w:val="24"/>
          <w:lang w:eastAsia="es-CO"/>
        </w:rPr>
        <w:t>Para la financiación de la Política concurrirán los presupuestos de los diferentes sectores administrativos del Distrito Capital, a través de la participación de sus diferentes entidades y del gobierno local, en lo concerniente a las funciones y competencias que atañan a cada uno de ellos. Lo anterior, alineado con el plan de acción de la Política Pública Distrital de Protección y Bienestar Animal 2014-2038, según sea definida y de conformidad con el presupuesto asignado al cumplimiento de tales acciones por parte de cada uno de los entes gubernamentales, reflejados en planes, líneas, programas y proyectos según sus planes operativos anuales de inversión. De igual forma para la implementación de la misma, se promoverá el concurso de la comunidad en general a través de los presupuestos participativos y se buscará el apoyo del sector privado con sentido de responsabilidad.</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b/>
          <w:bCs/>
          <w:color w:val="000000"/>
          <w:sz w:val="24"/>
          <w:szCs w:val="24"/>
          <w:lang w:eastAsia="es-CO"/>
        </w:rPr>
        <w:lastRenderedPageBreak/>
        <w:t>Artículo 17°. Vigencia y derogatorias. </w:t>
      </w:r>
      <w:r w:rsidRPr="00D046DE">
        <w:rPr>
          <w:rFonts w:ascii="Arial" w:eastAsia="Times New Roman" w:hAnsi="Arial" w:cs="Arial"/>
          <w:color w:val="000000"/>
          <w:sz w:val="24"/>
          <w:szCs w:val="24"/>
          <w:lang w:eastAsia="es-CO"/>
        </w:rPr>
        <w:t>El presente Decreto rige a partir de la fecha de su publicación en el Registro Distrital y deroga las disposiciones que le sean contrarias.</w:t>
      </w:r>
    </w:p>
    <w:p w:rsidR="00CA42AF" w:rsidRPr="00D046DE" w:rsidRDefault="00CA42AF" w:rsidP="00D046DE">
      <w:pPr>
        <w:shd w:val="clear" w:color="auto" w:fill="FFFFFF"/>
        <w:spacing w:after="0" w:line="240" w:lineRule="auto"/>
        <w:jc w:val="both"/>
        <w:rPr>
          <w:rFonts w:ascii="Arial" w:eastAsia="Times New Roman" w:hAnsi="Arial" w:cs="Arial"/>
          <w:color w:val="000000"/>
          <w:sz w:val="24"/>
          <w:szCs w:val="24"/>
          <w:lang w:eastAsia="es-CO"/>
        </w:rPr>
      </w:pPr>
      <w:r w:rsidRPr="00D046DE">
        <w:rPr>
          <w:rFonts w:ascii="Arial" w:eastAsia="Times New Roman" w:hAnsi="Arial" w:cs="Arial"/>
          <w:color w:val="000000"/>
          <w:sz w:val="24"/>
          <w:szCs w:val="24"/>
          <w:lang w:eastAsia="es-CO"/>
        </w:rPr>
        <w:t> </w:t>
      </w:r>
    </w:p>
    <w:p w:rsidR="00CA42AF" w:rsidRPr="00D046DE" w:rsidRDefault="00CA42AF" w:rsidP="00D046DE">
      <w:pPr>
        <w:shd w:val="clear" w:color="auto" w:fill="FFFFFF"/>
        <w:spacing w:after="0" w:line="240" w:lineRule="auto"/>
        <w:jc w:val="both"/>
        <w:rPr>
          <w:rFonts w:ascii="Calibri" w:eastAsia="Times New Roman" w:hAnsi="Calibri" w:cs="Calibri"/>
          <w:color w:val="000000"/>
          <w:sz w:val="24"/>
          <w:szCs w:val="24"/>
          <w:lang w:eastAsia="es-CO"/>
        </w:rPr>
      </w:pPr>
    </w:p>
    <w:p w:rsidR="00CA42AF" w:rsidRPr="00EE32DE" w:rsidRDefault="00CA42AF" w:rsidP="00CA42AF">
      <w:pPr>
        <w:spacing w:line="240" w:lineRule="auto"/>
        <w:jc w:val="center"/>
        <w:rPr>
          <w:rFonts w:ascii="Arial" w:hAnsi="Arial" w:cs="Arial"/>
        </w:rPr>
      </w:pPr>
    </w:p>
    <w:p w:rsidR="00EE32DE" w:rsidRPr="00EE32DE" w:rsidRDefault="00EE32DE" w:rsidP="00EE32DE">
      <w:pPr>
        <w:spacing w:line="240" w:lineRule="auto"/>
        <w:jc w:val="both"/>
        <w:rPr>
          <w:rFonts w:ascii="Arial" w:hAnsi="Arial" w:cs="Arial"/>
        </w:rPr>
      </w:pPr>
    </w:p>
    <w:sectPr w:rsidR="00EE32DE" w:rsidRPr="00EE3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07ED7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B71E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9E2A9E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45E1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BD062C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22008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DB127F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216231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F16E9E8"/>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69EC4024"/>
    <w:multiLevelType w:val="hybridMultilevel"/>
    <w:tmpl w:val="D92E45EE"/>
    <w:lvl w:ilvl="0" w:tplc="3A24D06A">
      <w:start w:val="1"/>
      <w:numFmt w:val="decimal"/>
      <w:lvlText w:val="%1."/>
      <w:lvlJc w:val="left"/>
      <w:pPr>
        <w:ind w:left="72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FE"/>
    <w:rsid w:val="00124470"/>
    <w:rsid w:val="00240DD0"/>
    <w:rsid w:val="002E39A6"/>
    <w:rsid w:val="00400EB2"/>
    <w:rsid w:val="00576657"/>
    <w:rsid w:val="005A62BC"/>
    <w:rsid w:val="00624605"/>
    <w:rsid w:val="00781FC8"/>
    <w:rsid w:val="008376A1"/>
    <w:rsid w:val="009D7C54"/>
    <w:rsid w:val="00B02209"/>
    <w:rsid w:val="00C8352E"/>
    <w:rsid w:val="00CA42AF"/>
    <w:rsid w:val="00D046DE"/>
    <w:rsid w:val="00E33B08"/>
    <w:rsid w:val="00EE32DE"/>
    <w:rsid w:val="00F174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6835"/>
  <w15:chartTrackingRefBased/>
  <w15:docId w15:val="{01C58E54-9A80-4C90-A6E3-96ECC3F0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0EB2"/>
    <w:pPr>
      <w:keepNext/>
      <w:keepLines/>
      <w:spacing w:before="240" w:after="0"/>
      <w:jc w:val="center"/>
      <w:outlineLvl w:val="0"/>
    </w:pPr>
    <w:rPr>
      <w:rFonts w:ascii="Times New Roman" w:eastAsiaTheme="majorEastAsia" w:hAnsi="Times New Roman" w:cstheme="majorBidi"/>
      <w:color w:val="FF0000"/>
      <w:sz w:val="36"/>
      <w:szCs w:val="32"/>
    </w:rPr>
  </w:style>
  <w:style w:type="paragraph" w:styleId="Ttulo2">
    <w:name w:val="heading 2"/>
    <w:basedOn w:val="Normal"/>
    <w:next w:val="Normal"/>
    <w:link w:val="Ttulo2Car"/>
    <w:uiPriority w:val="9"/>
    <w:unhideWhenUsed/>
    <w:qFormat/>
    <w:rsid w:val="00400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0EB2"/>
    <w:pPr>
      <w:keepNext/>
      <w:keepLines/>
      <w:spacing w:before="40" w:after="0"/>
      <w:jc w:val="center"/>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046DE"/>
    <w:pPr>
      <w:keepNext/>
      <w:keepLines/>
      <w:spacing w:before="40" w:after="0"/>
      <w:jc w:val="center"/>
      <w:outlineLvl w:val="3"/>
    </w:pPr>
    <w:rPr>
      <w:rFonts w:ascii="Arial" w:eastAsiaTheme="majorEastAsia" w:hAnsi="Arial" w:cstheme="majorBidi"/>
      <w:b/>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8352E"/>
    <w:rPr>
      <w:b/>
      <w:bCs/>
    </w:rPr>
  </w:style>
  <w:style w:type="paragraph" w:styleId="NormalWeb">
    <w:name w:val="Normal (Web)"/>
    <w:basedOn w:val="Normal"/>
    <w:uiPriority w:val="99"/>
    <w:unhideWhenUsed/>
    <w:rsid w:val="0062460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24605"/>
    <w:rPr>
      <w:color w:val="0000FF"/>
      <w:u w:val="single"/>
    </w:rPr>
  </w:style>
  <w:style w:type="character" w:customStyle="1" w:styleId="Ttulo1Car">
    <w:name w:val="Título 1 Car"/>
    <w:basedOn w:val="Fuentedeprrafopredeter"/>
    <w:link w:val="Ttulo1"/>
    <w:uiPriority w:val="9"/>
    <w:rsid w:val="00400EB2"/>
    <w:rPr>
      <w:rFonts w:ascii="Times New Roman" w:eastAsiaTheme="majorEastAsia" w:hAnsi="Times New Roman" w:cstheme="majorBidi"/>
      <w:color w:val="FF0000"/>
      <w:sz w:val="36"/>
      <w:szCs w:val="32"/>
    </w:rPr>
  </w:style>
  <w:style w:type="paragraph" w:styleId="TtuloTDC">
    <w:name w:val="TOC Heading"/>
    <w:basedOn w:val="Ttulo1"/>
    <w:next w:val="Normal"/>
    <w:uiPriority w:val="39"/>
    <w:unhideWhenUsed/>
    <w:qFormat/>
    <w:rsid w:val="00E33B08"/>
    <w:pPr>
      <w:outlineLvl w:val="9"/>
    </w:pPr>
    <w:rPr>
      <w:lang w:eastAsia="es-CO"/>
    </w:rPr>
  </w:style>
  <w:style w:type="character" w:customStyle="1" w:styleId="Ttulo2Car">
    <w:name w:val="Título 2 Car"/>
    <w:basedOn w:val="Fuentedeprrafopredeter"/>
    <w:link w:val="Ttulo2"/>
    <w:uiPriority w:val="9"/>
    <w:rsid w:val="00400EB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00EB2"/>
    <w:pPr>
      <w:ind w:left="720"/>
      <w:contextualSpacing/>
    </w:pPr>
  </w:style>
  <w:style w:type="character" w:customStyle="1" w:styleId="Ttulo3Car">
    <w:name w:val="Título 3 Car"/>
    <w:basedOn w:val="Fuentedeprrafopredeter"/>
    <w:link w:val="Ttulo3"/>
    <w:uiPriority w:val="9"/>
    <w:rsid w:val="00400EB2"/>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D046DE"/>
    <w:rPr>
      <w:rFonts w:ascii="Arial" w:eastAsiaTheme="majorEastAsia" w:hAnsi="Aria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4336">
      <w:bodyDiv w:val="1"/>
      <w:marLeft w:val="0"/>
      <w:marRight w:val="0"/>
      <w:marTop w:val="0"/>
      <w:marBottom w:val="0"/>
      <w:divBdr>
        <w:top w:val="none" w:sz="0" w:space="0" w:color="auto"/>
        <w:left w:val="none" w:sz="0" w:space="0" w:color="auto"/>
        <w:bottom w:val="none" w:sz="0" w:space="0" w:color="auto"/>
        <w:right w:val="none" w:sz="0" w:space="0" w:color="auto"/>
      </w:divBdr>
    </w:div>
    <w:div w:id="256014768">
      <w:bodyDiv w:val="1"/>
      <w:marLeft w:val="0"/>
      <w:marRight w:val="0"/>
      <w:marTop w:val="0"/>
      <w:marBottom w:val="0"/>
      <w:divBdr>
        <w:top w:val="none" w:sz="0" w:space="0" w:color="auto"/>
        <w:left w:val="none" w:sz="0" w:space="0" w:color="auto"/>
        <w:bottom w:val="none" w:sz="0" w:space="0" w:color="auto"/>
        <w:right w:val="none" w:sz="0" w:space="0" w:color="auto"/>
      </w:divBdr>
    </w:div>
    <w:div w:id="330331301">
      <w:bodyDiv w:val="1"/>
      <w:marLeft w:val="0"/>
      <w:marRight w:val="0"/>
      <w:marTop w:val="0"/>
      <w:marBottom w:val="0"/>
      <w:divBdr>
        <w:top w:val="none" w:sz="0" w:space="0" w:color="auto"/>
        <w:left w:val="none" w:sz="0" w:space="0" w:color="auto"/>
        <w:bottom w:val="none" w:sz="0" w:space="0" w:color="auto"/>
        <w:right w:val="none" w:sz="0" w:space="0" w:color="auto"/>
      </w:divBdr>
    </w:div>
    <w:div w:id="532576352">
      <w:bodyDiv w:val="1"/>
      <w:marLeft w:val="0"/>
      <w:marRight w:val="0"/>
      <w:marTop w:val="0"/>
      <w:marBottom w:val="0"/>
      <w:divBdr>
        <w:top w:val="none" w:sz="0" w:space="0" w:color="auto"/>
        <w:left w:val="none" w:sz="0" w:space="0" w:color="auto"/>
        <w:bottom w:val="none" w:sz="0" w:space="0" w:color="auto"/>
        <w:right w:val="none" w:sz="0" w:space="0" w:color="auto"/>
      </w:divBdr>
    </w:div>
    <w:div w:id="1243295216">
      <w:bodyDiv w:val="1"/>
      <w:marLeft w:val="0"/>
      <w:marRight w:val="0"/>
      <w:marTop w:val="0"/>
      <w:marBottom w:val="0"/>
      <w:divBdr>
        <w:top w:val="none" w:sz="0" w:space="0" w:color="auto"/>
        <w:left w:val="none" w:sz="0" w:space="0" w:color="auto"/>
        <w:bottom w:val="none" w:sz="0" w:space="0" w:color="auto"/>
        <w:right w:val="none" w:sz="0" w:space="0" w:color="auto"/>
      </w:divBdr>
    </w:div>
    <w:div w:id="1396902046">
      <w:bodyDiv w:val="1"/>
      <w:marLeft w:val="0"/>
      <w:marRight w:val="0"/>
      <w:marTop w:val="0"/>
      <w:marBottom w:val="0"/>
      <w:divBdr>
        <w:top w:val="none" w:sz="0" w:space="0" w:color="auto"/>
        <w:left w:val="none" w:sz="0" w:space="0" w:color="auto"/>
        <w:bottom w:val="none" w:sz="0" w:space="0" w:color="auto"/>
        <w:right w:val="none" w:sz="0" w:space="0" w:color="auto"/>
      </w:divBdr>
    </w:div>
    <w:div w:id="1576042057">
      <w:bodyDiv w:val="1"/>
      <w:marLeft w:val="0"/>
      <w:marRight w:val="0"/>
      <w:marTop w:val="0"/>
      <w:marBottom w:val="0"/>
      <w:divBdr>
        <w:top w:val="none" w:sz="0" w:space="0" w:color="auto"/>
        <w:left w:val="none" w:sz="0" w:space="0" w:color="auto"/>
        <w:bottom w:val="none" w:sz="0" w:space="0" w:color="auto"/>
        <w:right w:val="none" w:sz="0" w:space="0" w:color="auto"/>
      </w:divBdr>
    </w:div>
    <w:div w:id="1936935783">
      <w:bodyDiv w:val="1"/>
      <w:marLeft w:val="0"/>
      <w:marRight w:val="0"/>
      <w:marTop w:val="0"/>
      <w:marBottom w:val="0"/>
      <w:divBdr>
        <w:top w:val="none" w:sz="0" w:space="0" w:color="auto"/>
        <w:left w:val="none" w:sz="0" w:space="0" w:color="auto"/>
        <w:bottom w:val="none" w:sz="0" w:space="0" w:color="auto"/>
        <w:right w:val="none" w:sz="0" w:space="0" w:color="auto"/>
      </w:divBdr>
    </w:div>
    <w:div w:id="210772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1852" TargetMode="External"/><Relationship Id="rId3" Type="http://schemas.openxmlformats.org/officeDocument/2006/relationships/styles" Target="styles.xml"/><Relationship Id="rId7" Type="http://schemas.openxmlformats.org/officeDocument/2006/relationships/hyperlink" Target="http://www.alcaldiabogota.gov.co/sisjur/normas/Norma1.jsp?i=218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caldiabogota.gov.co/sisjur/normas/Norma1.jsp?i=909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caldiabogota.gov.co/sisjur/normas/Norma1.jsp?i=559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CEEB-63F2-4E40-866E-E1288B42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62</Pages>
  <Words>23441</Words>
  <Characters>128929</Characters>
  <Application>Microsoft Office Word</Application>
  <DocSecurity>0</DocSecurity>
  <Lines>1074</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calderon torres</dc:creator>
  <cp:keywords/>
  <dc:description/>
  <cp:lastModifiedBy>miguel angel calderon torres</cp:lastModifiedBy>
  <cp:revision>9</cp:revision>
  <dcterms:created xsi:type="dcterms:W3CDTF">2017-09-09T16:02:00Z</dcterms:created>
  <dcterms:modified xsi:type="dcterms:W3CDTF">2017-09-09T19:32:00Z</dcterms:modified>
</cp:coreProperties>
</file>