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321" w:rsidRDefault="009B0321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242424"/>
          <w:sz w:val="22"/>
          <w:szCs w:val="22"/>
          <w:bdr w:val="none" w:sz="0" w:space="0" w:color="auto" w:frame="1"/>
          <w:lang w:val="pt-PT"/>
        </w:rPr>
      </w:pPr>
      <w:r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>Associação do projeto OAKHIMEDES aos ODS 13, 15 e 9 da Agenda 2030</w:t>
      </w:r>
    </w:p>
    <w:p w:rsidR="00E60408" w:rsidRDefault="00E60408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E60408">
        <w:rPr>
          <w:color w:val="242424"/>
          <w:highlight w:val="yellow"/>
          <w:lang w:val="pt-PT"/>
        </w:rPr>
        <w:t>3498</w:t>
      </w:r>
      <w:bookmarkStart w:id="0" w:name="_GoBack"/>
      <w:bookmarkEnd w:id="0"/>
    </w:p>
    <w:p w:rsidR="00E60408" w:rsidRPr="00E60408" w:rsidRDefault="00E60408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</w:p>
    <w:p w:rsidR="00E60408" w:rsidRDefault="009B0321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sz w:val="22"/>
          <w:szCs w:val="22"/>
          <w:bdr w:val="none" w:sz="0" w:space="0" w:color="auto" w:frame="1"/>
          <w:lang w:val="pt-PT"/>
        </w:rPr>
      </w:pP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O projeto </w:t>
      </w:r>
      <w:r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>OAKHIMEDES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 contribui de forma direta e significativa para três Objetivos de Desenvolvimento Sustentável (ODS):</w:t>
      </w:r>
    </w:p>
    <w:p w:rsidR="00E60408" w:rsidRDefault="00E60408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242424"/>
          <w:sz w:val="22"/>
          <w:szCs w:val="22"/>
          <w:bdr w:val="none" w:sz="0" w:space="0" w:color="auto" w:frame="1"/>
          <w:lang w:val="pt-PT"/>
        </w:rPr>
      </w:pPr>
      <w:r>
        <w:rPr>
          <w:color w:val="242424"/>
          <w:sz w:val="22"/>
          <w:szCs w:val="22"/>
          <w:bdr w:val="none" w:sz="0" w:space="0" w:color="auto" w:frame="1"/>
          <w:lang w:val="pt-PT"/>
        </w:rPr>
        <w:t>-</w:t>
      </w:r>
      <w:r w:rsidR="009B0321" w:rsidRPr="00E60408">
        <w:rPr>
          <w:color w:val="242424"/>
          <w:sz w:val="22"/>
          <w:szCs w:val="22"/>
          <w:bdr w:val="none" w:sz="0" w:space="0" w:color="auto" w:frame="1"/>
          <w:lang w:val="pt-PT"/>
        </w:rPr>
        <w:t> </w:t>
      </w:r>
      <w:r>
        <w:rPr>
          <w:bCs/>
          <w:color w:val="242424"/>
          <w:sz w:val="22"/>
          <w:szCs w:val="22"/>
          <w:bdr w:val="none" w:sz="0" w:space="0" w:color="auto" w:frame="1"/>
          <w:lang w:val="pt-PT"/>
        </w:rPr>
        <w:t>ODS 13 – Ação Climática</w:t>
      </w:r>
    </w:p>
    <w:p w:rsidR="00E60408" w:rsidRDefault="00E60408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242424"/>
          <w:sz w:val="22"/>
          <w:szCs w:val="22"/>
          <w:bdr w:val="none" w:sz="0" w:space="0" w:color="auto" w:frame="1"/>
          <w:lang w:val="pt-PT"/>
        </w:rPr>
      </w:pPr>
      <w:r>
        <w:rPr>
          <w:bCs/>
          <w:color w:val="242424"/>
          <w:sz w:val="22"/>
          <w:szCs w:val="22"/>
          <w:bdr w:val="none" w:sz="0" w:space="0" w:color="auto" w:frame="1"/>
          <w:lang w:val="pt-PT"/>
        </w:rPr>
        <w:t xml:space="preserve">- </w:t>
      </w:r>
      <w:r w:rsidR="009B0321"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 xml:space="preserve">ODS 15 – Vida </w:t>
      </w:r>
      <w:r>
        <w:rPr>
          <w:bCs/>
          <w:color w:val="242424"/>
          <w:sz w:val="22"/>
          <w:szCs w:val="22"/>
          <w:bdr w:val="none" w:sz="0" w:space="0" w:color="auto" w:frame="1"/>
          <w:lang w:val="pt-PT"/>
        </w:rPr>
        <w:t xml:space="preserve">Terrestre </w:t>
      </w:r>
      <w:r w:rsidR="009B0321"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 xml:space="preserve"> </w:t>
      </w:r>
    </w:p>
    <w:p w:rsidR="009B0321" w:rsidRPr="00E60408" w:rsidRDefault="00E60408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>
        <w:rPr>
          <w:bCs/>
          <w:color w:val="242424"/>
          <w:sz w:val="22"/>
          <w:szCs w:val="22"/>
          <w:bdr w:val="none" w:sz="0" w:space="0" w:color="auto" w:frame="1"/>
          <w:lang w:val="pt-PT"/>
        </w:rPr>
        <w:t xml:space="preserve">- </w:t>
      </w:r>
      <w:r w:rsidR="009B0321"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>ODS 9 – Indústria, Inovação e Infraestruturas</w:t>
      </w:r>
      <w:r w:rsidR="009B0321" w:rsidRPr="00E60408">
        <w:rPr>
          <w:color w:val="242424"/>
          <w:sz w:val="22"/>
          <w:szCs w:val="22"/>
          <w:bdr w:val="none" w:sz="0" w:space="0" w:color="auto" w:frame="1"/>
          <w:lang w:val="pt-PT"/>
        </w:rPr>
        <w:t>.</w:t>
      </w:r>
    </w:p>
    <w:p w:rsidR="009B0321" w:rsidRPr="00E60408" w:rsidRDefault="009B0321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No âmbito do </w:t>
      </w:r>
      <w:r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>ODS 13 – Ação Climática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, o projeto responde a um dos maiores desafios enfrentados pelo sul de Portugal: o impacto das alterações climáticas nos ecossistemas mediterrânicos e, em particular, no sobreiro, espécie com enorme valor ambiental, económico e cultural. Ao caracterizar os fatores de resiliência e adaptação das árvores, utilizando metodologias de monitorização contínua (drones, sensores, dendrómetros, estações meteorológicas), o OAKHIMEDES gera conhecimento científico essencial para a mitigação dos efeitos da desertificação, da seca e das temperaturas extremas. A integração de dados fisiológicos, ambientais e moleculares permitirá identificar árvores resilientes e criar ferramentas de apoio à gestão florestal adaptada ao clima futuro. Assim, o projeto contribui para aumentar a capacidade de adaptação da região às alterações climáticas, em linha com a meta 13.1 (reforçar a resiliência e a capacidade de adaptação a riscos relacionados com o clima).</w:t>
      </w:r>
    </w:p>
    <w:p w:rsidR="009B0321" w:rsidRPr="00E60408" w:rsidRDefault="009B0321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No que respeita ao </w:t>
      </w:r>
      <w:r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>ODS 15 – Vida Terrestre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 xml:space="preserve">, o OAKHIMEDES atua diretamente na proteção, recuperação e promoção do uso sustentável dos ecossistemas terrestres, em particular do montado de sobro, um dos habitats mais relevantes do sul da Europa. O </w:t>
      </w:r>
      <w:r w:rsidR="00E60408">
        <w:rPr>
          <w:color w:val="242424"/>
          <w:sz w:val="22"/>
          <w:szCs w:val="22"/>
          <w:bdr w:val="none" w:sz="0" w:space="0" w:color="auto" w:frame="1"/>
          <w:lang w:val="pt-PT"/>
        </w:rPr>
        <w:t>projeto prevê a monitorização do vigor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 xml:space="preserve"> das árvores, a caracterização dos solos e a deteção de agentes patogénicos como </w:t>
      </w:r>
      <w:r w:rsidRPr="00E60408">
        <w:rPr>
          <w:i/>
          <w:iCs/>
          <w:color w:val="242424"/>
          <w:sz w:val="22"/>
          <w:szCs w:val="22"/>
          <w:bdr w:val="none" w:sz="0" w:space="0" w:color="auto" w:frame="1"/>
          <w:lang w:val="pt-PT"/>
        </w:rPr>
        <w:t>Phytophthora cinnamomi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, fatores cruciais no declínio da espécie. Com base nesses dados, serão desenvolvidos modelos preditivos para identificar os fatores que mais contribuem para a vitalidade das árvores, criando bases científicas para programas de reflorestação com indivíduos mais resistentes e adaptados. Esta abordagem contribui para travar a desertificação, conservar a biodiversidade associada ao montado e valorizar os serviços ecossistémicos – desde o sequestro de carbono até à proteção do solo e da água. O projeto, assim, alinha-se com as metas 15.1 (assegurar a conservação, recuperação e uso sustentável dos ecossistemas terrestres) e 15.3 (combater a desertificação e restaurar terras e solos degradados).</w:t>
      </w:r>
    </w:p>
    <w:p w:rsidR="00E60408" w:rsidRDefault="009B0321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Finalmente, o </w:t>
      </w:r>
      <w:r w:rsidRPr="00E60408">
        <w:rPr>
          <w:bCs/>
          <w:color w:val="242424"/>
          <w:sz w:val="22"/>
          <w:szCs w:val="22"/>
          <w:bdr w:val="none" w:sz="0" w:space="0" w:color="auto" w:frame="1"/>
          <w:lang w:val="pt-PT"/>
        </w:rPr>
        <w:t>ODS 9 – Indústria, Inovação e Infraestruturas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 xml:space="preserve"> está presente na vertente tecnológica e científica do OAKHIMEDES. O projeto recorre a metodologias inovadoras de monitorização remota, espectroscopia, proteómica, genómica e inteligência artificial, integrando-as num modelo holístico de avaliação da resiliência do sobreiro. Estas tecnologias de ponta, aliadas à análise de grandes volumes de dados, promovem a modernização da investigação florestal e criam ferramentas aplicáveis na gestão sustentável do setor corticeiro, um dos pilares da bioeconomia </w:t>
      </w: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lastRenderedPageBreak/>
        <w:t>nacional e regional. Ao desenvolver soluções tecnológicas avançadas com aplicabilidade prática, o OAKHIMEDES contribui para fortalecer a base científica e infraestrutural necessária à inovação sustentável, em consonância com a meta 9.5 (reforçar a investigação científica, melhorar a capacidade tecnológica dos setores industriais e incentivar a inovação).</w:t>
      </w:r>
    </w:p>
    <w:p w:rsidR="009B0321" w:rsidRPr="00E60408" w:rsidRDefault="00E60408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>
        <w:rPr>
          <w:color w:val="242424"/>
          <w:lang w:val="pt-PT"/>
        </w:rPr>
        <w:t>Ou seja</w:t>
      </w:r>
      <w:r w:rsidR="009B0321" w:rsidRPr="00E60408">
        <w:rPr>
          <w:color w:val="242424"/>
          <w:sz w:val="22"/>
          <w:szCs w:val="22"/>
          <w:bdr w:val="none" w:sz="0" w:space="0" w:color="auto" w:frame="1"/>
          <w:lang w:val="pt-PT"/>
        </w:rPr>
        <w:t>, o OAKHIMEDES é um projeto que se situa na interseção entre ciência, inovação e sustentabilidade, promovendo a adaptação às alterações climáticas (ODS 13), a conservação dos ecossistemas mediterrânicos (ODS 15) e a modernização tecnológica e científica ao serviço da bioeconomia (ODS 9).</w:t>
      </w:r>
    </w:p>
    <w:p w:rsidR="009B0321" w:rsidRPr="00E60408" w:rsidRDefault="009B0321" w:rsidP="00E60408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E60408">
        <w:rPr>
          <w:color w:val="242424"/>
          <w:sz w:val="22"/>
          <w:szCs w:val="22"/>
          <w:bdr w:val="none" w:sz="0" w:space="0" w:color="auto" w:frame="1"/>
          <w:lang w:val="pt-PT"/>
        </w:rPr>
        <w:t> </w:t>
      </w:r>
    </w:p>
    <w:p w:rsidR="00064C36" w:rsidRPr="00E60408" w:rsidRDefault="00064C36" w:rsidP="00E60408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064C36" w:rsidRPr="00E60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321"/>
    <w:rsid w:val="00064C36"/>
    <w:rsid w:val="009B0321"/>
    <w:rsid w:val="00E6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C1B6"/>
  <w15:chartTrackingRefBased/>
  <w15:docId w15:val="{7AC45CFA-B3BA-4B3B-8240-15B35D5E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9B0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2</cp:revision>
  <dcterms:created xsi:type="dcterms:W3CDTF">2025-09-18T15:13:00Z</dcterms:created>
  <dcterms:modified xsi:type="dcterms:W3CDTF">2025-09-18T15:13:00Z</dcterms:modified>
</cp:coreProperties>
</file>