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4A3E" w14:textId="77777777" w:rsidR="004F0121" w:rsidRDefault="004F0121" w:rsidP="004F0121">
      <w:pPr>
        <w:pStyle w:val="Heading1"/>
        <w:shd w:val="clear" w:color="auto" w:fill="FFFFFF"/>
        <w:spacing w:before="0" w:after="15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Elementor</w:t>
      </w:r>
      <w:proofErr w:type="spellEnd"/>
      <w:r>
        <w:rPr>
          <w:rFonts w:ascii="Segoe UI" w:hAnsi="Segoe UI" w:cs="Segoe UI"/>
        </w:rPr>
        <w:t xml:space="preserve"> Pro: Cara </w:t>
      </w:r>
      <w:proofErr w:type="spellStart"/>
      <w:r>
        <w:rPr>
          <w:rFonts w:ascii="Segoe UI" w:hAnsi="Segoe UI" w:cs="Segoe UI"/>
        </w:rPr>
        <w:t>Menggunakan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Elementor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Fungsi</w:t>
      </w:r>
      <w:proofErr w:type="spellEnd"/>
      <w:r>
        <w:rPr>
          <w:rFonts w:ascii="Segoe UI" w:hAnsi="Segoe UI" w:cs="Segoe UI"/>
        </w:rPr>
        <w:t>, Fitur</w:t>
      </w:r>
    </w:p>
    <w:p w14:paraId="1C89C1A2" w14:textId="77777777" w:rsidR="004F0121" w:rsidRDefault="004F0121" w:rsidP="004F0121">
      <w:pPr>
        <w:shd w:val="clear" w:color="auto" w:fill="FFFFFF"/>
        <w:spacing w:after="0" w:line="300" w:lineRule="atLeast"/>
        <w:textAlignment w:val="baseline"/>
        <w:outlineLvl w:val="1"/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</w:pPr>
    </w:p>
    <w:p w14:paraId="755915EB" w14:textId="0A849D0D" w:rsidR="004F0121" w:rsidRPr="004F0121" w:rsidRDefault="004F0121" w:rsidP="004F0121">
      <w:pPr>
        <w:shd w:val="clear" w:color="auto" w:fill="FFFFFF"/>
        <w:spacing w:after="0" w:line="300" w:lineRule="atLeast"/>
        <w:textAlignment w:val="baseline"/>
        <w:outlineLvl w:val="1"/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</w:pP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>Elementor</w:t>
      </w:r>
      <w:proofErr w:type="spellEnd"/>
    </w:p>
    <w:p w14:paraId="75AACF22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adalah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sebuah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plugin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pembuat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(page builder) visual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platform WordPress. Plugin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ini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memungkinkan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web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menarik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fungsional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tanpa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harus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menulis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kode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menggunakan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antarmuka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drag-and-drop,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berarti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menambahkan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mengatur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mengubah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elemen-elemen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web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mudah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hanya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menyeret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meletakkan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elemen-elemen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tersebut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posisi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diinginkan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34D93860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Beberapa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fitur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utama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meliputi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0C547972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Editor Visual</w:t>
      </w:r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editor visual,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melihat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mereka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buat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secara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langsung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(live preview)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tanpa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harus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berpindah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antara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mode editing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tampilan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1FC3B13B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Widget dan Template</w:t>
      </w:r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menyediakan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berbagai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widget (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)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teks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gambar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video,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tombol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formulir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dan lain-lain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langsung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digunakan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Selain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itu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juga template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siap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pakai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bisa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diimpor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disesuaikan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3172DB5B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Desain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Responsif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memungkinkan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responsif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berarti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tersebut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tampil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baik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berbagai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perangkat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komputer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desktop, tablet,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ponsel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1E56115F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Kustomisasi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Mendalam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menyesuaikan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hampir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setiap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aspek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dari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elemen-elemen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mereka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termasuk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warna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font,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ukuran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tata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letak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animasi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66E51EC9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Integrasi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Plugin Lain</w:t>
      </w:r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diintegrasikan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banyak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plugin WordPress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lainnya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WooCommerce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toko online, Contact Form 7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formulir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kontak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dan plugin SEO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optimasi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mesin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pencari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7EDAE47A" w14:textId="77777777" w:rsidR="004F0121" w:rsidRPr="004F0121" w:rsidRDefault="004F0121" w:rsidP="004F012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Mode Maintenance dan Coming Soon</w:t>
      </w:r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juga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memiliki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fitur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‘Maintenance’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atau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‘Coming Soon’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mudah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saat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situs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sedang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dalam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perbaikan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atau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persiapan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2E7C05E5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tersedia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dalam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versi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gratis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fitur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dasar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serta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versi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pro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berbayar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fitur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tambahan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lebih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lengkap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canggih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Popularitasnya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tinggi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kalangan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WordPress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karena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kemudahan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fleksibilitas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ditawarkannya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dalam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mendesain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web.</w:t>
      </w:r>
    </w:p>
    <w:p w14:paraId="66FAF97B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bisa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mendapatkan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versi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pro di link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berikut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harga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murah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meriah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 </w:t>
      </w:r>
      <w:hyperlink r:id="rId5" w:history="1">
        <w:r w:rsidRPr="004F0121">
          <w:rPr>
            <w:rFonts w:ascii="Ubuntu" w:eastAsia="Times New Roman" w:hAnsi="Ubuntu" w:cs="Segoe UI"/>
            <w:b/>
            <w:bCs/>
            <w:color w:val="0000FF"/>
            <w:sz w:val="24"/>
            <w:szCs w:val="24"/>
            <w:u w:val="single"/>
            <w:lang w:eastAsia="en-ID"/>
          </w:rPr>
          <w:t>https://shopee.co.id/jalasenadp/24330967443</w:t>
        </w:r>
      </w:hyperlink>
    </w:p>
    <w:p w14:paraId="4541D4FA" w14:textId="77777777" w:rsidR="004F0121" w:rsidRPr="004F0121" w:rsidRDefault="004F0121" w:rsidP="004F0121">
      <w:pPr>
        <w:shd w:val="clear" w:color="auto" w:fill="FFFFFF"/>
        <w:spacing w:after="0" w:line="300" w:lineRule="atLeast"/>
        <w:textAlignment w:val="baseline"/>
        <w:outlineLvl w:val="1"/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</w:pPr>
      <w:r w:rsidRPr="004F0121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 xml:space="preserve">Cara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>Menggunakan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>Elementor</w:t>
      </w:r>
      <w:proofErr w:type="spellEnd"/>
    </w:p>
    <w:p w14:paraId="099446E0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Menggunakan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membangun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web di WordPress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sangatlah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mudah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Berikut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adalah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langkah-langkah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dasar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memulai</w:t>
      </w:r>
      <w:proofErr w:type="spellEnd"/>
      <w:r w:rsidRPr="004F0121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186FC0DD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lastRenderedPageBreak/>
        <w:t xml:space="preserve">1.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Instalasi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Elementor</w:t>
      </w:r>
      <w:proofErr w:type="spellEnd"/>
    </w:p>
    <w:p w14:paraId="1246AEB0" w14:textId="77777777" w:rsidR="004F0121" w:rsidRPr="004F0121" w:rsidRDefault="004F0121" w:rsidP="004F01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Login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Dashboard WordPress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Masuk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admin WordPress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3CA84598" w14:textId="77777777" w:rsidR="004F0121" w:rsidRPr="004F0121" w:rsidRDefault="004F0121" w:rsidP="004F0121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Instal Plugin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1E829FC7" w14:textId="77777777" w:rsidR="004F0121" w:rsidRPr="004F0121" w:rsidRDefault="004F0121" w:rsidP="004F012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Navigasi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“Plugins” &gt; “Add New”.</w:t>
      </w:r>
    </w:p>
    <w:p w14:paraId="14385AAE" w14:textId="77777777" w:rsidR="004F0121" w:rsidRPr="004F0121" w:rsidRDefault="004F0121" w:rsidP="004F012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Ketik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”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kotak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pencarian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50FB8054" w14:textId="77777777" w:rsidR="004F0121" w:rsidRPr="004F0121" w:rsidRDefault="004F0121" w:rsidP="004F0121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“Install Now” pada plugin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muncul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lalu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“Activate”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setelah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instalasi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selesai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5B76FC6B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2.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Membuat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Halaman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Baru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Elementor</w:t>
      </w:r>
      <w:proofErr w:type="spellEnd"/>
    </w:p>
    <w:p w14:paraId="7EBE6FE8" w14:textId="77777777" w:rsidR="004F0121" w:rsidRPr="004F0121" w:rsidRDefault="004F0121" w:rsidP="004F012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Buat Halaman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Baru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6AD80BB8" w14:textId="77777777" w:rsidR="004F0121" w:rsidRPr="004F0121" w:rsidRDefault="004F0121" w:rsidP="004F012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Pergi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“Pages” &gt; “Add New”.</w:t>
      </w:r>
    </w:p>
    <w:p w14:paraId="7D46762B" w14:textId="77777777" w:rsidR="004F0121" w:rsidRPr="004F0121" w:rsidRDefault="004F0121" w:rsidP="004F012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Beri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judul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baru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13305838" w14:textId="77777777" w:rsidR="004F0121" w:rsidRPr="004F0121" w:rsidRDefault="004F0121" w:rsidP="004F0121">
      <w:pPr>
        <w:numPr>
          <w:ilvl w:val="1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tombol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“Edit with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”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membuka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editor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40B514EA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3.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Menggunakan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Editor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Elementor</w:t>
      </w:r>
      <w:proofErr w:type="spellEnd"/>
    </w:p>
    <w:p w14:paraId="7DF0342A" w14:textId="77777777" w:rsidR="004F0121" w:rsidRPr="004F0121" w:rsidRDefault="004F0121" w:rsidP="004F012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Antarmuka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Drag-and-Drop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akan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melihat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antarmuka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panel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sebelah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kiri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dan area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sebelah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kanan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030E2353" w14:textId="77777777" w:rsidR="004F0121" w:rsidRPr="004F0121" w:rsidRDefault="004F0121" w:rsidP="004F012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Menambahkan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506DE890" w14:textId="77777777" w:rsidR="004F0121" w:rsidRPr="004F0121" w:rsidRDefault="004F0121" w:rsidP="004F012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Dari panel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sebelah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kiri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seret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widget (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teks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gambar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video,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tombol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dll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.)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ke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area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sebelah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kanan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237FCC1C" w14:textId="77777777" w:rsidR="004F0121" w:rsidRPr="004F0121" w:rsidRDefault="004F0121" w:rsidP="004F0121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Mengedit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78C618F2" w14:textId="77777777" w:rsidR="004F0121" w:rsidRPr="004F0121" w:rsidRDefault="004F0121" w:rsidP="004F012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pada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area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membuka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pengaturan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panel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kiri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62B806C1" w14:textId="77777777" w:rsidR="004F0121" w:rsidRPr="004F0121" w:rsidRDefault="004F0121" w:rsidP="004F0121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bisa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mengedit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konten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gaya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pengaturan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lanjutan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dari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tersebut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48E80A48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4.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Menggunakan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Template</w:t>
      </w:r>
    </w:p>
    <w:p w14:paraId="08DF42C7" w14:textId="77777777" w:rsidR="004F0121" w:rsidRPr="004F0121" w:rsidRDefault="004F0121" w:rsidP="004F012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Mengimpor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Template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78117EDE" w14:textId="77777777" w:rsidR="004F0121" w:rsidRPr="004F0121" w:rsidRDefault="004F0121" w:rsidP="004F0121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ikon folder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tengah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area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523CFBCA" w14:textId="77777777" w:rsidR="004F0121" w:rsidRPr="004F0121" w:rsidRDefault="004F0121" w:rsidP="004F0121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Pilih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template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dari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perpustakaan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“Insert”.</w:t>
      </w:r>
    </w:p>
    <w:p w14:paraId="08945904" w14:textId="77777777" w:rsidR="004F0121" w:rsidRPr="004F0121" w:rsidRDefault="004F0121" w:rsidP="004F0121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Mengedit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Template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Setelah template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diimpor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mengedit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elemen-elemennya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langkah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sebelumnya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3E279FC2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5.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Pengaturan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Responsif</w:t>
      </w:r>
      <w:proofErr w:type="spellEnd"/>
    </w:p>
    <w:p w14:paraId="11289CE3" w14:textId="77777777" w:rsidR="004F0121" w:rsidRPr="004F0121" w:rsidRDefault="004F0121" w:rsidP="004F0121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Mode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Responsif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5E1767E9" w14:textId="77777777" w:rsidR="004F0121" w:rsidRPr="004F0121" w:rsidRDefault="004F0121" w:rsidP="004F012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ikon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perangkat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bagian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bawah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panel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kiri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melihat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tampilan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di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perangkat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desktop, tablet,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ponsel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42FA3F5E" w14:textId="77777777" w:rsidR="004F0121" w:rsidRPr="004F0121" w:rsidRDefault="004F0121" w:rsidP="004F0121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dapat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mengatur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agar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responsif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menyesuaikan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setiap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jenis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perangkat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155DDE4E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6.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Publikasi</w:t>
      </w:r>
      <w:proofErr w:type="spellEnd"/>
    </w:p>
    <w:p w14:paraId="4D26120E" w14:textId="77777777" w:rsidR="004F0121" w:rsidRPr="004F0121" w:rsidRDefault="004F0121" w:rsidP="004F0121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Pratinjau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Terbitkan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488F7402" w14:textId="77777777" w:rsidR="004F0121" w:rsidRPr="004F0121" w:rsidRDefault="004F0121" w:rsidP="004F0121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Setelah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selesai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tombol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“Preview”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melihat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pratinjau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42625129" w14:textId="77777777" w:rsidR="004F0121" w:rsidRPr="004F0121" w:rsidRDefault="004F0121" w:rsidP="004F0121">
      <w:pPr>
        <w:numPr>
          <w:ilvl w:val="1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Jika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sudah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puas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hasilnya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klik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“Publish”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menerbitkan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50D062F7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7. Fitur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Tambahan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di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Pro</w:t>
      </w:r>
    </w:p>
    <w:p w14:paraId="65718C19" w14:textId="77777777" w:rsidR="004F0121" w:rsidRPr="004F0121" w:rsidRDefault="004F0121" w:rsidP="004F0121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lastRenderedPageBreak/>
        <w:t xml:space="preserve">Jika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menggunakan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versi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Pro,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akan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mendapatkan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fitur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tambahan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seperti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:</w:t>
      </w:r>
    </w:p>
    <w:p w14:paraId="50188A46" w14:textId="77777777" w:rsidR="004F0121" w:rsidRPr="004F0121" w:rsidRDefault="004F0121" w:rsidP="004F012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Theme Builder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mengedit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header, footer,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bagian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lain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dari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tema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WordPress.</w:t>
      </w:r>
    </w:p>
    <w:p w14:paraId="587D8E8C" w14:textId="77777777" w:rsidR="004F0121" w:rsidRPr="004F0121" w:rsidRDefault="004F0121" w:rsidP="004F012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Popup Builder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pop-up yang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menarik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63D27902" w14:textId="77777777" w:rsidR="004F0121" w:rsidRPr="004F0121" w:rsidRDefault="004F0121" w:rsidP="004F012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WooCommerce Builder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mengoptimalkan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toko online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khusus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1C792E00" w14:textId="77777777" w:rsidR="004F0121" w:rsidRPr="004F0121" w:rsidRDefault="004F0121" w:rsidP="004F0121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Form Builder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formulir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kontak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formulir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pendaftaran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lainnya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mudah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6FE67B88" w14:textId="77777777" w:rsidR="004F0121" w:rsidRPr="004F0121" w:rsidRDefault="004F0121" w:rsidP="004F0121">
      <w:pPr>
        <w:shd w:val="clear" w:color="auto" w:fill="FFFFFF"/>
        <w:spacing w:after="30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</w:pPr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Tips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Penggunaan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7"/>
          <w:szCs w:val="27"/>
          <w:lang w:eastAsia="en-ID"/>
        </w:rPr>
        <w:t>Elementor</w:t>
      </w:r>
      <w:proofErr w:type="spellEnd"/>
    </w:p>
    <w:p w14:paraId="781DFFD2" w14:textId="77777777" w:rsidR="004F0121" w:rsidRPr="004F0121" w:rsidRDefault="004F0121" w:rsidP="004F012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Eksplorasi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Widget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Manfaatkan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berbagai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widget yang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tersedia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membuat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halaman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lebih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menarik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interaktif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31EC1F64" w14:textId="77777777" w:rsidR="004F0121" w:rsidRPr="004F0121" w:rsidRDefault="004F0121" w:rsidP="004F012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Kustomisasi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Lebih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Lanjut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Gunakan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pengaturan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lanjutan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mengatur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margin, padding,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animasi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, dan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lainnya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desain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yang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lebih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profesional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4A7CFBCC" w14:textId="77777777" w:rsidR="004F0121" w:rsidRPr="004F0121" w:rsidRDefault="004F0121" w:rsidP="004F0121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Dukung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b/>
          <w:bCs/>
          <w:color w:val="334155"/>
          <w:sz w:val="24"/>
          <w:szCs w:val="24"/>
          <w:lang w:eastAsia="en-ID"/>
        </w:rPr>
        <w:t xml:space="preserve"> Plugin Lain</w:t>
      </w:r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: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kompatibel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banyak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plugin WordPress lain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untuk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menambah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fungsionalitas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situs </w:t>
      </w:r>
      <w:proofErr w:type="spellStart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.</w:t>
      </w:r>
    </w:p>
    <w:p w14:paraId="37D48AFD" w14:textId="77777777" w:rsidR="004F0121" w:rsidRPr="004F0121" w:rsidRDefault="004F0121" w:rsidP="004F0121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Kamu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bisa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mendapatkan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elementor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versi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pro di link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berikut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dengan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harga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murah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meriah</w:t>
      </w:r>
      <w:proofErr w:type="spellEnd"/>
      <w:r w:rsidRPr="004F0121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 </w:t>
      </w:r>
      <w:hyperlink r:id="rId6" w:history="1">
        <w:r w:rsidRPr="004F0121">
          <w:rPr>
            <w:rFonts w:ascii="Ubuntu" w:eastAsia="Times New Roman" w:hAnsi="Ubuntu" w:cs="Segoe UI"/>
            <w:b/>
            <w:bCs/>
            <w:color w:val="0000FF"/>
            <w:sz w:val="24"/>
            <w:szCs w:val="24"/>
            <w:u w:val="single"/>
            <w:lang w:eastAsia="en-ID"/>
          </w:rPr>
          <w:t>https://shopee.co.id/jalasenadp/24330967443</w:t>
        </w:r>
      </w:hyperlink>
    </w:p>
    <w:p w14:paraId="38FA60D4" w14:textId="77777777" w:rsidR="00654CB6" w:rsidRDefault="00654CB6"/>
    <w:sectPr w:rsidR="0065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28B"/>
    <w:multiLevelType w:val="multilevel"/>
    <w:tmpl w:val="E24A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F13D9"/>
    <w:multiLevelType w:val="multilevel"/>
    <w:tmpl w:val="37E2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97DFF"/>
    <w:multiLevelType w:val="multilevel"/>
    <w:tmpl w:val="0C2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D22DF"/>
    <w:multiLevelType w:val="multilevel"/>
    <w:tmpl w:val="F292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31B26"/>
    <w:multiLevelType w:val="multilevel"/>
    <w:tmpl w:val="55C6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55761"/>
    <w:multiLevelType w:val="multilevel"/>
    <w:tmpl w:val="B6C8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CC5FCD"/>
    <w:multiLevelType w:val="multilevel"/>
    <w:tmpl w:val="0194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D43C1"/>
    <w:multiLevelType w:val="multilevel"/>
    <w:tmpl w:val="F3A2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0357C3"/>
    <w:multiLevelType w:val="multilevel"/>
    <w:tmpl w:val="4FEA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A8"/>
    <w:rsid w:val="004F0121"/>
    <w:rsid w:val="00604BA8"/>
    <w:rsid w:val="0065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BD2F"/>
  <w15:chartTrackingRefBased/>
  <w15:docId w15:val="{9929A508-73DB-4C3C-B684-E0CE83F3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0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4F0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12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4F012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4F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F012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4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0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ee.co.id/jalasenadp/24330967443" TargetMode="External"/><Relationship Id="rId5" Type="http://schemas.openxmlformats.org/officeDocument/2006/relationships/hyperlink" Target="https://shopee.co.id/jalasenadp/243309674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 sena</dc:creator>
  <cp:keywords/>
  <dc:description/>
  <cp:lastModifiedBy>jala sena</cp:lastModifiedBy>
  <cp:revision>3</cp:revision>
  <dcterms:created xsi:type="dcterms:W3CDTF">2024-05-27T07:34:00Z</dcterms:created>
  <dcterms:modified xsi:type="dcterms:W3CDTF">2024-05-27T07:34:00Z</dcterms:modified>
</cp:coreProperties>
</file>