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color w:val="666666"/>
          <w:sz w:val="22"/>
          <w:szCs w:val="22"/>
        </w:rPr>
        <w:t xml:space="preserve">Guía Angular · Combos enlazados</w:t>
      </w:r>
    </w:p>
    <w:p>
      <w:pPr>
        <w:spacing w:after="0" w:before="200"/>
        <w:jc w:val="center"/>
      </w:pPr>
      <w:r>
        <w:rPr>
          <w:b/>
          <w:bCs/>
          <w:color w:val="1A1A1A"/>
          <w:sz w:val="50"/>
          <w:szCs w:val="50"/>
        </w:rPr>
        <w:t xml:space="preserve">Combos enlazados con Angular 19</w:t>
      </w:r>
    </w:p>
    <w:p>
      <w:pPr>
        <w:spacing w:after="0" w:before="160"/>
        <w:jc w:val="center"/>
      </w:pPr>
      <w:r>
        <w:rPr>
          <w:color w:val="1A1A1A"/>
          <w:sz w:val="25"/>
          <w:szCs w:val="25"/>
        </w:rPr>
        <w:t xml:space="preserve">Dos desplegables dependientes con formularios reactivos</w:t>
      </w:r>
    </w:p>
    <w:p>
      <w:pPr>
        <w:spacing w:after="0" w:before="120"/>
        <w:jc w:val="center"/>
      </w:pPr>
      <w:r>
        <w:rPr>
          <w:i/>
          <w:iCs/>
          <w:color w:val="666666"/>
          <w:sz w:val="20"/>
          <w:szCs w:val="20"/>
        </w:rPr>
        <w:t xml:space="preserve">Componentes standalone · ReactiveForms · HttpClient · @if / @for · Angular 19</w:t>
      </w:r>
    </w:p>
    <w:p>
      <w:pPr>
        <w:spacing w:after="0" w:before="200"/>
        <w:jc w:val="center"/>
      </w:pPr>
      <w:r>
        <w:rPr>
          <w:color w:val="2E5FA3"/>
          <w:sz w:val="24"/>
          <w:szCs w:val="24"/>
        </w:rPr>
        <w:t xml:space="preserve">Guía paso a paso completa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objetivos</w:t>
      </w:r>
    </w:p>
    <w:p>
      <w:pPr>
        <w:spacing w:after="140" w:line="276"/>
      </w:pPr>
      <w:r>
        <w:t xml:space="preserve">Esta guía te lleva, paso a paso y sin dar nada por supuesto, a construir desde cero una aplicación de combos enlazados con Angular 19. «Combos enlazados» significa dos listas desplegables donde la segunda depende de la primera: al elegir una provincia, el desplegable de municipios se rellena solo con los municipios de esa provincia.</w:t>
      </w:r>
    </w:p>
    <w:p>
      <w:pPr>
        <w:spacing w:after="140" w:line="276"/>
      </w:pPr>
      <w:r>
        <w:t xml:space="preserve">Es un patrón clásico y muy útil en formularios reales (país → ciudad, categoría → subcategoría, etc.). Lo construiremos con la arquitectura moderna de Angular: componentes standalone (sin NgModule), formularios reactivos, un servicio que lee los datos por HTTP, y la nueva sintaxis de control de flujo @if / @for.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Qué aprenderás: </w:t>
            </w:r>
            <w:r>
              <w:t xml:space="preserve">Crear un proyecto Angular 19 con el CLI, definir modelos con interfaces de TypeScript, leer datos JSON con HttpClient y Observables, montar un formulario reactivo con FormBuilder y validaciones, enlazar dos desplegables reaccionando a valueChanges, y mostrar resultados con @if / @for. Todo explicado con detalle.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1.1. Qué hará la aplicación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Mostrará un desplegable de provincias, cargado al iniciar.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elegir una provincia, cargará y mostrará sus municipios en un segundo desplegable.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cambiar de provincia, reseteará el municipio y cargará los nuevos.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Validará que ambos campos estén seleccionados antes de enviar.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enviar correctamente, mostrará la provincia y el municipio elegidos.</w:t>
      </w:r>
    </w:p>
    <w:p>
      <w:pPr>
        <w:pStyle w:val="Heading1"/>
      </w:pPr>
      <w:r>
        <w:t xml:space="preserve">2. La arquitectura de la aplicación</w:t>
      </w:r>
    </w:p>
    <w:p>
      <w:pPr>
        <w:spacing w:after="140" w:line="276"/>
      </w:pPr>
      <w:r>
        <w:t xml:space="preserve">Antes de programar, conviene entender cómo se reparten las responsabilidades. Esta es la idea de conjunto: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Modelos (interfaces)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Definen la forma de los datos: qué campos tiene una provincia y un municipio.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Servicio (LocationService)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Lee los JSON por HTTP, cachea los datos y filtra municipios por provincia.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Componente (LocationForm)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Monta el formulario, enlaza los combos y muestra el resultado.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app.config.ts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Registra los proveedores globales (aquí, HttpClient).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main.ts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Arranca la aplicación a partir del componente raíz.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Por qué separar en capas: </w:t>
            </w:r>
            <w:r>
              <w:t xml:space="preserve">El componente no sabe «de dónde» salen los datos; solo se los pide al servicio. Si mañana los datos vienen de una API real en lugar de un JSON local, solo cambia el servicio. El componente se queda igual.</w:t>
            </w:r>
          </w:p>
        </w:tc>
      </w:tr>
    </w:tbl>
    <w:p>
      <w:pPr>
        <w:pStyle w:val="Heading1"/>
      </w:pPr>
      <w:r>
        <w:t xml:space="preserve">3. Requisitos previos</w:t>
      </w:r>
    </w:p>
    <w:p>
      <w:pPr>
        <w:spacing w:after="140" w:line="276"/>
      </w:pPr>
      <w:r>
        <w:t xml:space="preserve">Antes de empezar necesitas estas herramientas instaladas.</w:t>
      </w:r>
    </w:p>
    <w:p>
      <w:pPr>
        <w:pStyle w:val="Heading2"/>
      </w:pPr>
      <w:r>
        <w:t xml:space="preserve">3.1. Node.js</w:t>
      </w:r>
    </w:p>
    <w:p>
      <w:pPr>
        <w:spacing w:after="140" w:line="276"/>
      </w:pPr>
      <w:r>
        <w:t xml:space="preserve">Node.js permite ejecutar las herramientas de Angular. Angular 19 requiere Node 18.19+ o 20.11+ (o 22+). Las versiones impares (19, 21, 23) NO sirven. Comprueba la tuya: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node -v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Recomendación: </w:t>
            </w:r>
            <w:r>
              <w:t xml:space="preserve">Usa nvm para fijar Node 20: nvm install 20 &amp;&amp; nvm use 20 &amp;&amp; nvm alias default 20. Recuerda que nvm use solo afecta a la terminal actual; nvm alias default lo fija para todas.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3.2. Angular CLI</w:t>
      </w:r>
    </w:p>
    <w:p>
      <w:pPr>
        <w:spacing w:after="140" w:line="276"/>
      </w:pPr>
      <w:r>
        <w:t xml:space="preserve">Instala (o actualiza) Angular CLI a la versión 19 de forma global: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npm install -g @angular/cli@19</w:t>
            </w:r>
          </w:p>
        </w:tc>
      </w:tr>
    </w:tbl>
    <w:p>
      <w:pPr>
        <w:spacing w:after="140" w:line="276"/>
      </w:pPr>
      <w:r>
        <w:t xml:space="preserve">Verifica con ng version. Debe indicar Angular CLI 19.x.</w:t>
      </w:r>
    </w:p>
    <w:p>
      <w:pPr>
        <w:pStyle w:val="Heading1"/>
      </w:pPr>
      <w:r>
        <w:t xml:space="preserve">4. Crear el proyecto con el CLI</w:t>
      </w:r>
    </w:p>
    <w:p>
      <w:pPr>
        <w:spacing w:after="140" w:line="276"/>
      </w:pPr>
      <w:r>
        <w:t xml:space="preserve">Sitúate en tu carpeta de proyectos y crea la app. La llamaremos combos2D: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ng new combos2D</w:t>
            </w:r>
          </w:p>
        </w:tc>
      </w:tr>
    </w:tbl>
    <w:p>
      <w:pPr>
        <w:spacing w:after="140" w:line="276"/>
      </w:pPr>
      <w:r>
        <w:t xml:space="preserve">Responde a las preguntas del CLI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Pregunta del CLI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Qué responder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Stylesheet format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Selecciona CSS.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Server-Side Rendering (SSR)?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Responde No (escribe n y Enter).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Entra en la carpeta del proyecto: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cd combos2D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Standalone por defecto: </w:t>
            </w:r>
            <w:r>
              <w:t xml:space="preserve">Desde Angular 17, los proyectos nuevos ya nacen con componentes standalone, sin AppModule. El CLI genera main.ts con bootstrapApplication y un app.config.ts para los proveedores. No tienes que crear ningún NgModule.</w:t>
            </w:r>
          </w:p>
        </w:tc>
      </w:tr>
    </w:tbl>
    <w:p>
      <w:pPr>
        <w:pStyle w:val="Heading1"/>
      </w:pPr>
      <w:r>
        <w:t xml:space="preserve">5. Estructura de carpetas que crearemos</w:t>
      </w:r>
    </w:p>
    <w:p>
      <w:pPr>
        <w:spacing w:after="140" w:line="276"/>
      </w:pPr>
      <w:r>
        <w:t xml:space="preserve">A lo largo de la guía iremos creando esta estructura dentro de src/app/. Tenerla clara desde el principio ayuda a ubicar cada archivo: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Estructura de 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src/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 app/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components/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└─ location-form/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   ├─ location-form.component.ts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   ├─ location-form.component.html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   └─ location-form.component.css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models/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├─ provincia.model.ts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└─ municipio.model.ts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services/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│  └─ location.service.ts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app.component.ts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app.component.html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├─ app.component.css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└─ app.config.ts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 assets/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└─ data/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  ├─ provincias.json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│     └─ municipios.json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 index.html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├─ main.ts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└─ styles.css</w:t>
            </w:r>
          </w:p>
        </w:tc>
      </w:tr>
    </w:tbl>
    <w:p>
      <w:pPr>
        <w:pStyle w:val="Heading1"/>
      </w:pPr>
      <w:r>
        <w:t xml:space="preserve">6. Crear los datos de ejemplo (JSON)</w:t>
      </w:r>
    </w:p>
    <w:p>
      <w:pPr>
        <w:spacing w:after="140" w:line="276"/>
      </w:pPr>
      <w:r>
        <w:t xml:space="preserve">Nuestra app leerá los datos de dos ficheros JSON locales situados en src/assets/data/. Créalos con este contenido.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src/assets/data/provincias.json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1, "nombre": "Madrid"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2, "nombre": "Barcelona"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3, "nombre": "Valencia"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4, "nombre": "Sevilla"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5, "nombre": "Alicante"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6, "nombre": "Málaga"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7, "nombre": "Murcia"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]</w:t>
            </w:r>
          </w:p>
        </w:tc>
      </w:tr>
    </w:tbl>
    <w:p>
      <w:pPr>
        <w:spacing w:after="140" w:line="276"/>
      </w:pPr>
      <w:r>
        <w:t xml:space="preserve">Cada municipio guarda el id de la provincia a la que pertenece (provincia_id). Ese campo es la clave del enlace entre los dos desplegables: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src/assets/data/municipios.json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101, "nombre": "Madrid", "provincia_id": 1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102, "nombre": "Móstoles", "provincia_id": 1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103, "nombre": "Alcalá de Henares", "provincia_id": 1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201, "nombre": "Barcelona", "provincia_id": 2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202, "nombre": "Hospitalet de Llobregat", "provincia_id": 2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203, "nombre": "Terrassa", "provincia_id": 2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301, "nombre": "Valencia", "provincia_id": 3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302, "nombre": "Gandia", "provincia_id": 3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401, "nombre": "Sevilla", "provincia_id": 4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402, "nombre": "Dos Hermanas", "provincia_id": 4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501, "nombre": "Alicante", "provincia_id": 5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502, "nombre": "Elche", "provincia_id": 5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601, "nombre": "Málaga", "provincia_id": 6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602, "nombre": "Marbella", "provincia_id": 6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701, "nombre": "Murcia", "provincia_id": 7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{ "id": 702, "nombre": "Cartagena", "provincia_id": 7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El campo provincia_id: </w:t>
            </w:r>
            <w:r>
              <w:t xml:space="preserve">Es el que permite el enlace. Para obtener los municipios de la provincia 2 (Barcelona), filtraremos los que tengan provincia_id === 2. Ese filtro vivirá en el servicio.</w:t>
            </w:r>
          </w:p>
        </w:tc>
      </w:tr>
    </w:tbl>
    <w:p>
      <w:pPr>
        <w:pStyle w:val="Heading1"/>
      </w:pPr>
      <w:r>
        <w:t xml:space="preserve">7. Crear los modelos de datos</w:t>
      </w:r>
    </w:p>
    <w:p>
      <w:pPr>
        <w:spacing w:after="140" w:line="276"/>
      </w:pPr>
      <w:r>
        <w:t xml:space="preserve">Un modelo es una interfaz de TypeScript que describe la forma de los datos. Nos da autocompletado y avisa de errores. Crea dos ficheros en src/app/models/.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src/app/models/provincia.model.ts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interface Provincia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id: number;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nombre: string;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src/app/models/municipio.model.ts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interface Municipio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id: number;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nombre: string;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provincia_id: number;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Coincidencia exacta: </w:t>
            </w:r>
            <w:r>
              <w:t xml:space="preserve">Los nombres de los campos de la interfaz deben coincidir EXACTAMENTE con los del JSON (id, nombre, provincia_id). Si no coinciden, TypeScript no avisará en tiempo de compilación pero los datos llegarán como undefined.</w:t>
            </w:r>
          </w:p>
        </w:tc>
      </w:tr>
    </w:tbl>
    <w:p>
      <w:pPr>
        <w:pStyle w:val="Heading1"/>
      </w:pPr>
      <w:r>
        <w:t xml:space="preserve">8. Crear el servicio que lee los datos</w:t>
      </w:r>
    </w:p>
    <w:p>
      <w:pPr>
        <w:spacing w:after="140" w:line="276"/>
      </w:pPr>
      <w:r>
        <w:t xml:space="preserve">El servicio encapsula el acceso a los datos. Genéralo con el CLI: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ng generate service services/location</w:t>
            </w:r>
          </w:p>
        </w:tc>
      </w:tr>
    </w:tbl>
    <w:p>
      <w:pPr>
        <w:spacing w:after="140" w:line="276"/>
      </w:pPr>
      <w:r>
        <w:t xml:space="preserve">Esto crea src/app/services/location.service.ts. Déjalo así: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src/app/services/location.service.ts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Injectable } from '@angular/core';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HttpClient } from '@angular/common/http';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Observable, of } from 'rxjs';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map, catchError } from 'rxjs/operators';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Provincia } from '../models/provincia.model';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Municipio } from '../models/municipio.model';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@Injectable({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providedIn: 'root'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class LocationService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private provinciasUrl = 'assets/data/provincias.json';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private municipiosUrl = 'assets/data/municipios.json';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Caché para no repetir peticiones HTTP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private provinciasCache: Provincia[]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private municipiosCache: Municipio[]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constructor(private http: HttpClient) {}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Devuelve todas las provincias (usando caché si ya las tiene)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getProvincias(): Observable&lt;Provincia[]&gt;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(this.provinciasCache.length &gt; 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return of(this.provinciasCache);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this.http.get&lt;Provincia[]&gt;(this.provinciasUrl).pipe(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map(provincias =&gt;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this.provinciasCache = provincias;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return provincias;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catchError(this.handleError&lt;Provincia[]&gt;('getProvincias', []))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Devuelve todos los municipios (usando caché si ya los tiene)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getMunicipios(): Observable&lt;Municipio[]&gt;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(this.municipiosCache.length &gt; 0)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return of(this.municipiosCache);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this.http.get&lt;Municipio[]&gt;(this.municipiosUrl).pipe(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map(municipios =&gt;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this.municipiosCache = municipios;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return municipios;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catchError(this.handleError&lt;Municipio[]&gt;('getMunicipios', []))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Filtra los municipios de una provincia concreta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getMunicipiosByProvincia(provinciaId: number): Observable&lt;Municipio[]&gt;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this.getMunicipios().pipe(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map(municipios =&gt;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municipios.filter(m =&gt; m.provincia_id === provinciaId))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// Manejo de errores: devuelve un valor por defecto y no rompe la app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private handleError&lt;T&gt;(operation = 'operation', result?: T)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(error: any): Observable&lt;T&gt; =&gt;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console.error(`${operation} falló: ${error.message}`);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return of(result as T);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8.1. Explicación del servicio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@Injectable({ providedIn: 'root' })</w:t>
      </w:r>
      <w:r>
        <w:t xml:space="preserve">: marca la clase como inyectable y disponible en toda la app, sin registrarla en ningún sitio.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getProvincias()</w:t>
      </w:r>
      <w:r>
        <w:t xml:space="preserve">: pide el JSON con HttpClient y devuelve un Observable. Guarda el resultado en caché; la próxima vez lo devuelve con of() sin volver a pedirlo.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getMunicipiosByProvincia(id)</w:t>
      </w:r>
      <w:r>
        <w:t xml:space="preserve">: reutiliza getMunicipios() y filtra por provincia_id. Aquí está la lógica del enlace entre combos.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catchError / handleError</w:t>
      </w:r>
      <w:r>
        <w:t xml:space="preserve">: si el JSON falla (por ejemplo, un 404), devuelve un array vacío y registra el error, en vez de romper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Por qué Observable y no un array directo: </w:t>
            </w:r>
            <w:r>
              <w:t xml:space="preserve">HttpClient es asíncrono: los datos tardan en llegar. Un Observable representa esos datos «futuros». El componente se suscribirá a él y reaccionará cuando lleguen.</w:t>
            </w:r>
          </w:p>
        </w:tc>
      </w:tr>
    </w:tbl>
    <w:p>
      <w:pPr>
        <w:pStyle w:val="Heading1"/>
      </w:pPr>
      <w:r>
        <w:t xml:space="preserve">9. Activar HttpClient</w:t>
      </w:r>
    </w:p>
    <w:p>
      <w:pPr>
        <w:spacing w:after="140" w:line="276"/>
      </w:pPr>
      <w:r>
        <w:t xml:space="preserve">Para que el servicio pueda usar HttpClient, hay que registrarlo en los proveedores globales. En Angular 19 esto se hace en src/app/app.config.ts (que el CLI ya creó). Añade provideHttpClient():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src/app/app.config.ts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ApplicationConfig, provideZoneChangeDetection } from '@angular/core';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provideHttpClient } from '@angular/common/http';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const appConfig: ApplicationConfig =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providers: [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provideZoneChangeDetection({ eventCoalescing: true }),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provideHttpClient()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1E6" w:sz="1"/>
              <w:left w:val="single" w:color="C8862E" w:sz="18"/>
              <w:bottom w:val="single" w:color="FBF1E6" w:sz="1"/>
              <w:right w:val="single" w:color="FBF1E6" w:sz="1"/>
            </w:tcBorders>
            <w:shd w:fill="FBF1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El error más típico: </w:t>
            </w:r>
            <w:r>
              <w:t xml:space="preserve">Si olvidas provideHttpClient(), el servicio fallará en tiempo de ejecución con «NullInjectorError: No provider for HttpClient!». En versiones antiguas esto lo daba HttpClientModule dentro de un NgModule; en Angular moderno es esta única línea.</w:t>
            </w:r>
          </w:p>
        </w:tc>
      </w:tr>
    </w:tbl>
    <w:p>
      <w:pPr>
        <w:pStyle w:val="Heading1"/>
      </w:pPr>
      <w:r>
        <w:t xml:space="preserve">10. Crear el componente del formulario</w:t>
      </w:r>
    </w:p>
    <w:p>
      <w:pPr>
        <w:spacing w:after="140" w:line="276"/>
      </w:pPr>
      <w:r>
        <w:t xml:space="preserve">Este componente monta el formulario, enlaza los dos desplegables y muestra el resultado. Genéralo con el CLI: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ng generate component components/location-form</w:t>
            </w:r>
          </w:p>
        </w:tc>
      </w:tr>
    </w:tbl>
    <w:p>
      <w:pPr>
        <w:spacing w:after="140" w:line="276"/>
      </w:pPr>
      <w:r>
        <w:t xml:space="preserve">Abre src/app/components/location-form/location-form.component.ts y déjalo así: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src/app/components/location-form/location-form.component.ts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Component, OnInit } from '@angular/core';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CommonModule } from '@angular/common';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FormBuilder, FormGroup, Validators, ReactiveFormsModule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from '@angular/forms';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LocationService } from '../../services/location.service';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Provincia } from '../../models/provincia.model';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Municipio } from '../../models/municipio.model';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@Component({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selector: 'app-location-form',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standalone: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imports: [CommonModule, ReactiveFormsModule],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templateUrl: './location-form.component.html',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styleUrls: ['./location-form.component.css']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class LocationFormComponent implements OnInit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locationForm: FormGroup;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provincias: Provincia[]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municipios: Municipio[]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selectedProvincia: number =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loading: boolean = false;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submitted: boolean = false;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constructor(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private formBuilder: FormBuilder,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private locationService: LocationService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// Creamos el formulario con dos campos obligatorios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this.locationForm = this.formBuilder.group({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provincia: ['', Validators.required],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municipio: ['', Validators.required]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ngOnInit(): void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this.loadProvincias();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// Cada vez que cambia la provincia, cargamos sus municipios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this.locationForm.get('provincia')?.valueChanges.subscribe(provinciaId =&gt;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if (provinciaId)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this.onProvinciaChange(+provinciaId); // El + convierte a número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 else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this.municipios = [];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loadProvincias(): void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this.loading = true;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this.locationService.getProvincias().subscribe({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next: (data) =&gt; { this.provincias = data; this.loading = false;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error: () =&gt; { this.loading = false;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onProvinciaChange(provinciaId: number): void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this.selectedProvincia = provinciaId;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// Al cambiar de provincia, reseteamos el municipio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this.locationForm.get('municipio')?.setValue('');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this.loading = true;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this.locationService.getMunicipiosByProvincia(provinciaId).subscribe({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next: (data) =&gt; { this.municipios = data; this.loading = false;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error: () =&gt; { this.loading = false;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onSubmit(): void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this.submitted = true;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if (this.locationForm.invalid)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return;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const v = this.locationForm.value;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console.log('Formulario enviado:',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provincia: this.getProvinciaNombre(+v.provincia),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municipio: this.getMunicipioNombre(+v.municipio)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});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getProvinciaNombre(id: number): string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this.provincias.find(p =&gt; p.id === id)?.nombre || '';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getMunicipioNombre(id: number): string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this.municipios.find(m =&gt; m.id === id)?.nombre || '';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 selectedProvinciaId(): number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const value = this.locationForm.get('provincia')?.value;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value ? +value :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get selectedMunicipioId(): number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const value = this.locationForm.get('municipio')?.value;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return value ? +value : 0;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</w:pPr>
      <w:r>
        <w:t xml:space="preserve">11. Cómo funciona el enlace entre combos</w:t>
      </w:r>
    </w:p>
    <w:p>
      <w:pPr>
        <w:spacing w:after="140" w:line="276"/>
      </w:pPr>
      <w:r>
        <w:t xml:space="preserve">El corazón de la app es la reacción al cambio de provincia. Merece una explicación detallada: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valueChanges</w:t>
      </w:r>
      <w:r>
        <w:t xml:space="preserve">: cada control de un formulario reactivo expone un Observable valueChanges que emite cada vez que su valor cambia. Nos suscribimos al del campo provincia.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+provinciaId</w:t>
      </w:r>
      <w:r>
        <w:t xml:space="preserve">: el valor de un &lt;select&gt; llega como texto ("2"). El + lo convierte a número para poder compararlo con provincia_id (que es numérico).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setValue('')</w:t>
      </w:r>
      <w:r>
        <w:t xml:space="preserve">: al cambiar de provincia, vaciamos el municipio. Si no lo hiciéramos, quedaría seleccionado un municipio de la provincia anterior, que ya no existe en la nueva lista.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getMunicipiosByProvincia</w:t>
      </w:r>
      <w:r>
        <w:t xml:space="preserve">: el servicio devuelve solo los municipios de esa provincia, y los volcamos en this.municipios, que es lo que pinta el segundo desplegable.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Suscripción en ngOnInit: </w:t>
            </w:r>
            <w:r>
              <w:t xml:space="preserve">Suscribirse en ngOnInit (y no en el constructor) es la práctica recomendada: garantiza que el formulario ya está construido. El constructor se reserva para inicializar, no para lógica que dependa del ciclo de vida.</w:t>
            </w:r>
          </w:p>
        </w:tc>
      </w:tr>
    </w:tbl>
    <w:p>
      <w:pPr>
        <w:pStyle w:val="Heading1"/>
      </w:pPr>
      <w:r>
        <w:t xml:space="preserve">12. La plantilla del formulario</w:t>
      </w:r>
    </w:p>
    <w:p>
      <w:pPr>
        <w:spacing w:after="140" w:line="276"/>
      </w:pPr>
      <w:r>
        <w:t xml:space="preserve">Usaremos la nueva sintaxis de control de flujo de Angular (@if y @for), que sustituye a *ngIf y *ngFor. Crea o edita el HTML: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src/app/components/location-form/location-form.component.html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&lt;div class="location-form-container"&gt;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&lt;h2&gt;Selección de ubicación&lt;/h2&gt;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&lt;form [formGroup]="locationForm" (ngSubmit)="onSubmit()"&gt;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&lt;div class="form-group"&gt;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&lt;label for="provincia"&gt;Provincia:&lt;/label&gt;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&lt;select id="provincia" formControlName="provincia" class="form-control"&gt;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&lt;option value=""&gt;-- Seleccione una provincia --&lt;/option&gt;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@for (provincia of provincias; track provincia.id)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&lt;option [value]="provincia.id"&gt;{{ provincia.nombre }}&lt;/option&gt;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&lt;/select&gt;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@if (submitted &amp;&amp; locationForm.get('provincia')?.hasError('required'))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&lt;div class="error-message"&gt;Debe seleccionar una provincia&lt;/div&gt;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&lt;div class="form-group"&gt;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&lt;label for="municipio"&gt;Municipio:&lt;/label&gt;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&lt;select id="municipio" formControlName="municipio" class="form-control"&gt;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&lt;option value=""&gt;-- Seleccione un municipio --&lt;/option&gt;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@for (municipio of municipios; track municipio.id)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  &lt;option [value]="municipio.id"&gt;{{ municipio.nombre }}&lt;/option&gt;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&lt;/select&gt;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@if (submitted &amp;&amp; locationForm.get('municipio')?.hasError('required'))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&lt;div class="error-message"&gt;Debe seleccionar un municipio&lt;/div&gt;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@if (loading)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&lt;div class="loading-message"&gt;Cargando...&lt;/div&gt;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@if (selectedProvincia &amp;&amp; municipios.length === 0 &amp;&amp; !loading)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  &lt;div class="info-message"&gt;No hay municipios disponibles para esta provincia&lt;/div&gt;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&lt;div class="form-group"&gt;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&lt;button type="submit" class="btn btn-primary"&gt;Enviar&lt;/button&gt;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&lt;/form&gt;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@if (submitted &amp;&amp; locationForm.valid)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&lt;div class="result-section"&gt;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&lt;h3&gt;Ubicación seleccionada:&lt;/h3&gt;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&lt;p&gt;&lt;strong&gt;Provincia:&lt;/strong&gt; {{ getProvinciaNombre(selectedProvinciaId) }}&lt;/p&gt;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  &lt;p&gt;&lt;strong&gt;Municipio:&lt;/strong&gt; {{ getMunicipioNombre(selectedMunicipioId) }}&lt;/p&gt;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&lt;/div&gt;</w:t>
            </w:r>
          </w:p>
        </w:tc>
      </w:tr>
    </w:tbl>
    <w:p>
      <w:pPr>
        <w:pStyle w:val="Heading2"/>
      </w:pPr>
      <w:r>
        <w:t xml:space="preserve">12.1. Explicación de la plantilla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[formGroup]="locationForm"</w:t>
      </w:r>
      <w:r>
        <w:t xml:space="preserve">: conecta el &lt;form&gt; del HTML con el FormGroup de la clase.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formControlName="provincia"</w:t>
      </w:r>
      <w:r>
        <w:t xml:space="preserve">: enlaza cada &lt;select&gt; con su control. Lo que el usuario elija se refleja automáticamente en el formulario, y al revés.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@for (... ; track ...)</w:t>
      </w:r>
      <w:r>
        <w:t xml:space="preserve">: repite las &lt;option&gt;. La cláusula track (con el id) es obligatoria y ayuda a Angular a rastrear cada elemento de forma eficiente.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nsolas" w:cs="Consolas" w:eastAsia="Consolas" w:hAnsi="Consolas"/>
          <w:shd w:fill="F4F5F7" w:val="clear"/>
        </w:rPr>
        <w:t xml:space="preserve">@if (...)</w:t>
      </w:r>
      <w:r>
        <w:t xml:space="preserve">: muestra mensajes de validación, de carga o el resultado solo cuando corresponde.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1E6" w:sz="1"/>
              <w:left w:val="single" w:color="C8862E" w:sz="18"/>
              <w:bottom w:val="single" w:color="FBF1E6" w:sz="1"/>
              <w:right w:val="single" w:color="FBF1E6" w:sz="1"/>
            </w:tcBorders>
            <w:shd w:fill="FBF1E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Sobre deshabilitar el municipio: </w:t>
            </w:r>
            <w:r>
              <w:t xml:space="preserve">Quizá te tiente poner [disabled] en el segundo &lt;select&gt; hasta elegir provincia. Con formularios reactivos NO debe hacerse con [disabled] en la plantilla (Angular lo desaconseja). Si lo quieres, hazlo desde la clase: this.locationForm.get('municipio')?.disable() y .enable() dentro de onProvinciaChange.</w:t>
            </w:r>
          </w:p>
        </w:tc>
      </w:tr>
    </w:tbl>
    <w:p>
      <w:pPr>
        <w:pStyle w:val="Heading1"/>
      </w:pPr>
      <w:r>
        <w:t xml:space="preserve">13. Estilos del componente</w:t>
      </w:r>
    </w:p>
    <w:p>
      <w:pPr>
        <w:spacing w:after="140" w:line="276"/>
      </w:pPr>
      <w:r>
        <w:t xml:space="preserve">Añade unos estilos sencillos para que el formulario se vea presentable. En src/app/components/location-form/location-form.component.css: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src/app/components/location-form/location-form.component.css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.location-form-container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max-width: 600px;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margin: 0 auto;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padding: 20px;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background-color: #f8f9fa;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border-radius: 5px;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box-shadow: 0 2px 5px rgba(0, 0, 0, 0.1);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h2 { color: #343a40; margin-bottom: 20px; text-align: center;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.form-group { margin-bottom: 20px;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label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display: block; margin-bottom: 5px;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font-weight: bold; color: #495057;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.form-control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width: 100%; padding: 10px;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border: 1px solid #ced4da; border-radius: 4px; font-size: 16px;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select.form-control { cursor: pointer;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.btn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display: inline-block; padding: 10px 15px; border: none;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border-radius: 4px; cursor: pointer; font-size: 16px;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font-weight: bold; text-align: center;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.btn-primary { background-color: #007bff; color: white;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.btn-primary:hover { background-color: #0069d9;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.error-message { color: #dc3545; margin-top: 5px; font-size: 14px;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.loading-message { color: #6c757d; margin-top: 5px; font-style: italic;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.info-message { color: #17a2b8; margin-top: 5px;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.result-section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margin-top: 30px; padding: 15px;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background-color: #e9ecef; border-radius: 4px;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.result-section h3 { margin-top: 0; color: #343a40; }</w:t>
            </w:r>
          </w:p>
        </w:tc>
      </w:tr>
    </w:tbl>
    <w:p>
      <w:pPr>
        <w:pStyle w:val="Heading1"/>
      </w:pPr>
      <w:r>
        <w:t xml:space="preserve">14. Conectar el componente raíz</w:t>
      </w:r>
    </w:p>
    <w:p>
      <w:pPr>
        <w:spacing w:after="140" w:line="276"/>
      </w:pPr>
      <w:r>
        <w:t xml:space="preserve">El componente raíz (AppComponent) es el contenedor. Tiene que mostrar nuestro formulario, así que importa LocationFormComponent y lo coloca en su plantilla.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src/app/app.component.ts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Component } from '@angular/core';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LocationFormComponent } from './components/location-form/location-form.component';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@Component({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selector: 'app-root',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standalone: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imports: [LocationFormComponent],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templateUrl: './app.component.html',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styleUrls: ['./app.component.css']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export class AppComponent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title = 'Aplicación de Combos Enlazados';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src/app/app.component.html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&lt;app-location-form&gt;&lt;/app-location-form&gt;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imports en standalone: </w:t>
            </w:r>
            <w:r>
              <w:t xml:space="preserve">Un componente standalone debe importar todo lo que use su plantilla. Como app.component.html usa &lt;app-location-form&gt;, hay que importar LocationFormComponent en el array imports de AppComponent.</w:t>
            </w:r>
          </w:p>
        </w:tc>
      </w:tr>
    </w:tbl>
    <w:p>
      <w:pPr>
        <w:pStyle w:val="Heading1"/>
      </w:pPr>
      <w:r>
        <w:t xml:space="preserve">15. El arranque (main.ts)</w:t>
      </w:r>
    </w:p>
    <w:p>
      <w:pPr>
        <w:spacing w:after="140" w:line="276"/>
      </w:pPr>
      <w:r>
        <w:t xml:space="preserve">El CLI ya generó este archivo correctamente para una app standalone. Confirma que tiene este aspecto: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src/main.ts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6" w:sz="1"/>
              <w:left w:val="single" w:color="2E5FA3" w:sz="4"/>
              <w:bottom w:val="single" w:color="D9DEE6" w:sz="1"/>
              <w:right w:val="single" w:color="D9DEE6" w:sz="1"/>
            </w:tcBorders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bootstrapApplication } from '@angular/platform-browser';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appConfig } from './app/app.config';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import { AppComponent } from './app/app.component';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bootstrapApplication(AppComponent, appConfig)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  .catch((err) =&gt; console.error(err));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1"/>
              <w:left w:val="single" w:color="2E5FA3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</w:rPr>
              <w:t xml:space="preserve">bootstrapApplication: </w:t>
            </w:r>
            <w:r>
              <w:t xml:space="preserve">Arranca la app a partir del componente raíz y de la configuración (appConfig, donde registramos HttpClient). En Angular moderno no hay AppModule que arrancar.</w:t>
            </w:r>
          </w:p>
        </w:tc>
      </w:tr>
    </w:tbl>
    <w:p>
      <w:pPr>
        <w:pStyle w:val="Heading1"/>
      </w:pPr>
      <w:r>
        <w:t xml:space="preserve">16. Arrancar y probar</w:t>
      </w:r>
    </w:p>
    <w:p>
      <w:pPr>
        <w:spacing w:after="140" w:line="276"/>
      </w:pPr>
      <w:r>
        <w:t xml:space="preserve">Desde la carpeta del proyecto, levanta el servidor de desarrollo:</w:t>
      </w:r>
    </w:p>
    <w:p>
      <w:pPr>
        <w:spacing w:after="0" w:before="120"/>
      </w:pPr>
      <w:r>
        <w:rPr>
          <w:b/>
          <w:bCs/>
          <w:color w:val="2E5FA3"/>
          <w:sz w:val="19"/>
          <w:szCs w:val="19"/>
        </w:rPr>
        <w:t xml:space="preserve">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CDD6" w:sz="1"/>
              <w:left w:val="single" w:color="5A6470" w:sz="14"/>
              <w:bottom w:val="single" w:color="C7CDD6" w:sz="1"/>
              <w:right w:val="single" w:color="C7CDD6" w:sz="1"/>
            </w:tcBorders>
            <w:shd w:fill="ECEF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/>
                <w:bCs/>
                <w:color w:val="5A647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24292E"/>
                <w:sz w:val="18"/>
                <w:szCs w:val="18"/>
              </w:rPr>
              <w:t xml:space="preserve">ng serve -o</w:t>
            </w:r>
          </w:p>
        </w:tc>
      </w:tr>
    </w:tbl>
    <w:p>
      <w:pPr>
        <w:spacing w:after="140" w:line="276"/>
      </w:pPr>
      <w:r>
        <w:t xml:space="preserve">El flag -o abre el navegador en http://localhost:4200. Verifica este recorrido: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desplegable de provincias aparece relleno al cargar.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elegir «Barcelona», el segundo desplegable muestra sus municipios.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cambiar a «Madrid», el municipio se vacía y aparecen los de Madrid.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Si pulsas Enviar sin elegir, salen los mensajes de error en rojo.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 enviar con todo seleccionado, aparece el bloque «Ubicación seleccionada».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En la consola del navegador no debe haber errores de HttpClient.</w:t>
      </w:r>
    </w:p>
    <w:p>
      <w:pPr>
        <w:pStyle w:val="Heading1"/>
      </w:pPr>
      <w:r>
        <w:t xml:space="preserve">17. Resolución de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Síntoma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5E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Causa y solución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NullInjectorError: No provider for HttpClient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Falta provideHttpClient() en app.config.ts.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'app-location-form' is not a known element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AppComponent no importa LocationFormComponent en su array imports.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Los desplegables están vacíos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Revisa que los JSON están en src/assets/data/ y que las URLs del servicio son assets/data/...json.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@if / @for dan error en la plantilla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Confirma que el proyecto es Angular 17+ (el nuestro es 19).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El municipio no se filtra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Comprueba que conviertes el id a número con +provinciaId antes de comparar con provincia_id.</w:t>
            </w:r>
          </w:p>
        </w:tc>
      </w:tr>
      <w:tr>
        <w:tc>
          <w:tcPr>
            <w:tcW w:type="dxa" w:w="34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Avisos sobre [disabled] y formControlName</w:t>
            </w:r>
          </w:p>
        </w:tc>
        <w:tc>
          <w:tcPr>
            <w:tcW w:type="dxa" w:w="59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No uses [disabled] en la plantilla; usa .disable()/.enable() desde la clase.</w:t>
            </w:r>
          </w:p>
        </w:tc>
      </w:tr>
    </w:tbl>
    <w:p>
      <w:pPr>
        <w:pStyle w:val="Heading1"/>
      </w:pPr>
      <w:r>
        <w:t xml:space="preserve">18. Resumen</w:t>
      </w:r>
    </w:p>
    <w:p>
      <w:pPr>
        <w:spacing w:after="140" w:line="276"/>
      </w:pPr>
      <w:r>
        <w:t xml:space="preserve">Has construido, desde cero y con Angular 19, una app de combos enlazados con arquitectura moderna: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Componentes standalone, sin NgModule, arrancados con bootstrapApplication.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HttpClient registrado con provideHttpClient() y un servicio con caché y manejo de errores.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Un formulario reactivo cuyos dos desplegables se enlazan mediante valueChanges.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Plantilla con la nueva sintaxis @if / @for.</w:t>
      </w:r>
    </w:p>
    <w:p>
      <w:pPr>
        <w:spacing w:after="60"/>
      </w:pPr>
      <w:r>
        <w:t xml:space="preserve"/>
      </w:r>
    </w:p>
    <w:p>
      <w:pPr>
        <w:spacing w:after="140" w:line="276"/>
      </w:pPr>
      <w:r>
        <w:t xml:space="preserve">El mismo patrón te sirve para cualquier par de combos dependientes (país → ciudad, categoría → producto…). Solo cambian los modelos, los datos y el campo por el que filtras. Si en el futuro los datos vienen de una API real, bastará con cambiar las URLs del servicio: el componente y la plantilla se quedan igual.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FE0F2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2026-06-12T17:51:06.613Z</dcterms:created>
  <dcterms:modified xsi:type="dcterms:W3CDTF">2026-06-12T17:51:06.624Z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