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rtl w:val="0"/>
        </w:rPr>
        <w:t xml:space="preserve">Justin Sevik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443-878-4233</w:t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jksevik@gmail.com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288" w:lineRule="auto"/>
        <w:ind w:right="16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LinkedIn: </w:t>
      </w:r>
      <w:hyperlink r:id="rId6">
        <w:r w:rsidDel="00000000" w:rsidR="00000000" w:rsidRPr="00000000">
          <w:rPr>
            <w:b w:val="1"/>
            <w:color w:val="666666"/>
            <w:sz w:val="16"/>
            <w:u w:val="single"/>
            <w:rtl w:val="0"/>
          </w:rPr>
          <w:t xml:space="preserve">https://www.linkedin.com/pub/justin-sevik/82/431/628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right="160"/>
        <w:contextualSpacing w:val="0"/>
        <w:jc w:val="center"/>
      </w:pPr>
      <w:r w:rsidDel="00000000" w:rsidR="00000000" w:rsidRPr="00000000">
        <w:rPr>
          <w:b w:val="1"/>
          <w:sz w:val="20"/>
          <w:rtl w:val="0"/>
        </w:rPr>
        <w:t xml:space="preserve">Website: </w:t>
      </w:r>
      <w:hyperlink r:id="rId7">
        <w:r w:rsidDel="00000000" w:rsidR="00000000" w:rsidRPr="00000000">
          <w:rPr>
            <w:b w:val="1"/>
            <w:color w:val="1155cc"/>
            <w:sz w:val="20"/>
            <w:u w:val="single"/>
            <w:rtl w:val="0"/>
          </w:rPr>
          <w:t xml:space="preserve">http://jsevik.github.io/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3716 Elm Ave, Apt #11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Baltimore MD, 21211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Goal: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I am s</w:t>
      </w:r>
      <w:r w:rsidDel="00000000" w:rsidR="00000000" w:rsidRPr="00000000">
        <w:rPr>
          <w:rtl w:val="0"/>
        </w:rPr>
        <w:t xml:space="preserve">eeking experience to get more exposure in the web development/design field. I enjoy learning new technologies, improving my technical skills, and solving complex problems.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Education: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i w:val="1"/>
          <w:rtl w:val="0"/>
        </w:rPr>
        <w:t xml:space="preserve">Towson University</w:t>
      </w:r>
      <w:r w:rsidDel="00000000" w:rsidR="00000000" w:rsidRPr="00000000">
        <w:rPr>
          <w:rtl w:val="0"/>
        </w:rPr>
        <w:t xml:space="preserve">  May 2014</w:t>
        <w:tab/>
        <w:tab/>
        <w:tab/>
        <w:tab/>
        <w:tab/>
        <w:tab/>
        <w:tab/>
        <w:t xml:space="preserve">Towson, MD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B.S. Major in Information Technology with Minor in Health Sciences</w:t>
        <w:tab/>
        <w:t xml:space="preserve"> 3.1 GPA</w:t>
        <w:tab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Technical Coursework:</w:t>
        <w:tab/>
        <w:tab/>
        <w:tab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COSC 111  - INFO &amp; TECH FOR BUS. (Hardware, Windows 7, MS Office)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COSC 211 - FUNDMNTLS INFO SYS &amp; TECH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(HTML)</w:t>
        <w:tab/>
        <w:tab/>
        <w:tab/>
        <w:tab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COSC 175 - GEN COMPUTER SCI (C++)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COSC 236 - INTRO TO COSC I (Java)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COSC 377 - INFO SYSTEMS SECURITY (SQL, HTML)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ITEC 231 - FUND OF WEB TECHNOLOGIES (HTML, Javascript, CSS)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ITEC 315 - DATA AND INFO MANAGEMENT (Access, SQL)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ITEC 325 - SYS ADMIN AND MAINTENANCE (Cygwin, Windows Server 2008)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CIS 265 - VISUAL BASIC PROGRAMMING (Visual Basic)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CIS 350 -TELECOMMUNICATIONS (Networking, Wireshark, TCP/IP)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ITEC 411 - SYS ARCHITECTURE &amp; INTEGRATION (SDLC, Project Management)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ITEC 423 - EMERGING INTERNET TECHNOLOGIES (Python, Javascript)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ITEC 465 - WEB DEVELOPMENT (HTML, Javascript, CSS, Joomla)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ITEC 345 - SCRIPTING LANGUAGES (Javascript, Python, Perl, XML)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i w:val="1"/>
          <w:rtl w:val="0"/>
        </w:rPr>
        <w:t xml:space="preserve">Mount Hebron High School </w:t>
      </w:r>
      <w:r w:rsidDel="00000000" w:rsidR="00000000" w:rsidRPr="00000000">
        <w:rPr>
          <w:rtl w:val="0"/>
        </w:rPr>
        <w:t xml:space="preserve">June 2010</w:t>
        <w:tab/>
        <w:tab/>
        <w:tab/>
        <w:tab/>
        <w:tab/>
        <w:t xml:space="preserve">      Ellicott City, MD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Work Experience: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TEKsytems   </w:t>
      </w:r>
      <w:r w:rsidDel="00000000" w:rsidR="00000000" w:rsidRPr="00000000">
        <w:rPr>
          <w:rtl w:val="0"/>
        </w:rPr>
        <w:t xml:space="preserve">February 2015 - Present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                </w:t>
      </w:r>
      <w:r w:rsidDel="00000000" w:rsidR="00000000" w:rsidRPr="00000000">
        <w:rPr>
          <w:rtl w:val="0"/>
        </w:rPr>
        <w:t xml:space="preserve">Hanover, MD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eLearning Developer: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and implement thorough testing of online eLearning content for functionality, compatibility, consistency and performance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eLearning assets and courses in conjunction with Instructional. Designers, including graphics, animations, videos, simulations, assessments, interactive games and other learning tools using a range of technologies.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Collaborate with Subject Matter Experts and team members in all phases of the production cycle.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Integrate and manipulate graphics from a variety of sources.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code to incorporate animation, interactivity and logic into course content.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 strategies for management of content and provide recommendations surrounding new technologies and standards.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Establish best practices in regards to content development, including creating design templates.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ICANotes LLC.   </w:t>
      </w:r>
      <w:r w:rsidDel="00000000" w:rsidR="00000000" w:rsidRPr="00000000">
        <w:rPr>
          <w:rtl w:val="0"/>
        </w:rPr>
        <w:t xml:space="preserve">November 2013 - January 2015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rtl w:val="0"/>
        </w:rPr>
        <w:t xml:space="preserve">Annapolis, MD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Software Quality Assurance Lead: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Oversaw QA process along with creating new rules and policies to improve the process.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Responsible for testing all new features and bug fixes before release.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directly with the developers to improve all aspects of the software in order to ensure the best end user experience.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test plans for Support members to perform and evaluate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Managed Windows 2008 servers on a daily basis including: updates, production performance and backups.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Imported, exported, and transferred user’s data within our databases.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Conducted connection testing and analysis of customers internet connections to our servers.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Participated in monthly overnight maintenance of all the servers in order to apply the newest software release.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Customer Support: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specialist and technical support for EMR software.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Supported Macs, iPads, iPhones, Android, Windows 7/8  along with printers, scanners, and Topaz signature pads.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Troubleshooted any issues with the software and assisted end users with proper usage of software.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EagleForce Associates </w:t>
      </w:r>
      <w:r w:rsidDel="00000000" w:rsidR="00000000" w:rsidRPr="00000000">
        <w:rPr>
          <w:rtl w:val="0"/>
        </w:rPr>
        <w:t xml:space="preserve">March 2014 - May 2014</w:t>
      </w: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Herndon, VA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Software Engineer: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in a 5 man team to design and build Android applications for tablet and Google Glass.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case study was to create a healthcare application to improve the doctor’s workflow a in clinical setting.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Lifebridge Health </w:t>
      </w:r>
      <w:r w:rsidDel="00000000" w:rsidR="00000000" w:rsidRPr="00000000">
        <w:rPr>
          <w:rtl w:val="0"/>
        </w:rPr>
        <w:t xml:space="preserve">February 2013 - November 2013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Baltimore, MD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Associate Technology Support Specialist: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Handled  escalated tickets from the Help Desk along with helping the Lead Tech with larger projects.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Supported over 2000 employees in person and remotely while participating in 24/7 on-call rotation.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Installed and supported over 150 in-house applications including Citrix and Cerner EMR.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support included desktops,laptops, thin clients, scanners, printers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Information Services Intern: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Shadowed the desktop support technicians to learn how to support users in a large hospital/corporate environment.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Assisted with software installations, hardware moves, and basic troubleshooting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Volunteer Work: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The Arc of Baltimore </w:t>
      </w:r>
      <w:r w:rsidDel="00000000" w:rsidR="00000000" w:rsidRPr="00000000">
        <w:rPr>
          <w:sz w:val="24"/>
          <w:rtl w:val="0"/>
        </w:rPr>
        <w:t xml:space="preserve">January 2014 - May 2014 </w:t>
        <w:tab/>
        <w:tab/>
        <w:tab/>
        <w:tab/>
        <w:t xml:space="preserve">Towson, MD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ab/>
      </w:r>
      <w:r w:rsidDel="00000000" w:rsidR="00000000" w:rsidRPr="00000000">
        <w:rPr>
          <w:i w:val="1"/>
          <w:sz w:val="24"/>
          <w:rtl w:val="0"/>
        </w:rPr>
        <w:t xml:space="preserve">Network Administration Senior Capstone: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Volunteered over 50 hours to help the IT department develop organized Network Diagram along with updated device list  for internal documentation usage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The project was chosen to represent the Information Technology undergraduate department out of 8 other groups.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Technical Skills: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Operating Systems: Windows XP/7/8, Server 2008, OSX, iOS, Android,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Languages: HTML,CSS, Javascript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rtl w:val="0"/>
        </w:rPr>
        <w:t xml:space="preserve">Software: Microsoft Office Suite, Adobe Creative Suite  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www.linkedin.com/pub/justin-sevik/82/431/628" TargetMode="External"/><Relationship Id="rId5" Type="http://schemas.openxmlformats.org/officeDocument/2006/relationships/hyperlink" Target="mailto:jksevik@gmail.com" TargetMode="External"/><Relationship Id="rId7" Type="http://schemas.openxmlformats.org/officeDocument/2006/relationships/hyperlink" Target="http://jsevik.github.io/" TargetMode="External"/></Relationships>
</file>