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8BF" w:rsidRDefault="007D78BF" w:rsidP="007D78BF">
      <w:r>
        <w:t>Na terceira parte do trabalho estudámos o funcionamento de um transformador. Como se pode ver no esquema de montagem aplicou-se uma diferença de potencial à bobine de 600 espiras e mediu-se a diferença de potencial aplicada pela outra bobine de 72 espiras a uma resistência de 10</w:t>
      </w:r>
      <w:r>
        <w:rPr>
          <w:rFonts w:cstheme="minorHAnsi"/>
        </w:rPr>
        <w:t>Ω</w:t>
      </w:r>
      <w:r>
        <w:t>. Estas medições foram efectuadas para diferentes frequências da diferença de potencial e para diferentes amplitudes. Para a análise de resultados fez-se o ajuste da tensão aplicada à resistência em função da tensão aplicada à bobine de 600 espiras para as frequências de 50, 100, 500, 1000 e 2000 Hz.Para um tranformador ideal e dentro de uma certa gama de frequências era espectável que a relação entre as duas fosse igual</w:t>
      </w:r>
      <w:r>
        <w:t xml:space="preserve"> à</w:t>
      </w:r>
      <w:r>
        <w:t xml:space="preserve"> razão entre o número de espiras das duas bobines.  Mediu-se ainda a</w:t>
      </w:r>
      <w:r>
        <w:t xml:space="preserve"> diferença de</w:t>
      </w:r>
      <w:r>
        <w:t xml:space="preserve"> fase entre a </w:t>
      </w:r>
      <w:r>
        <w:t>tensão</w:t>
      </w:r>
      <w:r>
        <w:t xml:space="preserve"> na bobine de 600 espiras e na de 72 espiras.</w:t>
      </w:r>
      <w:bookmarkStart w:id="0" w:name="_GoBack"/>
      <w:bookmarkEnd w:id="0"/>
    </w:p>
    <w:p w:rsidR="00B82EDD" w:rsidRDefault="00B82EDD"/>
    <w:sectPr w:rsidR="00B82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BF"/>
    <w:rsid w:val="007D78BF"/>
    <w:rsid w:val="00B8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721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2010-05-09T17:49:00Z</dcterms:created>
  <dcterms:modified xsi:type="dcterms:W3CDTF">2010-05-09T17:51:00Z</dcterms:modified>
</cp:coreProperties>
</file>