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AF" w:rsidRDefault="00FB32AF">
      <w:r>
        <w:t xml:space="preserve">Na primeira parte da experiência estudou-se a corrente eléctrica induzida numa bobine que se encontra num campo magnético variável. </w:t>
      </w:r>
    </w:p>
    <w:p w:rsidR="002B077B" w:rsidRDefault="00FB32AF">
      <w:r>
        <w:t xml:space="preserve">Como se pode ver no esquema de montagem, colocou-se uma bobine pequena </w:t>
      </w:r>
      <w:r w:rsidR="006B01DA">
        <w:t>perpendicular ao</w:t>
      </w:r>
      <w:r>
        <w:t xml:space="preserve"> campo uniforme criado por duas bobines de Helmotz.</w:t>
      </w:r>
      <w:r w:rsidR="006B01DA">
        <w:t xml:space="preserve"> Fez-se percorrer as bobine</w:t>
      </w:r>
      <w:r>
        <w:t xml:space="preserve">s maiores por uma corrente sinosoidal, para criar um campo magnético variável  </w:t>
      </w:r>
      <w:r w:rsidR="006B01DA">
        <w:t>capaz de induzir uma corrente na bobine menor. Registou-se a amplitude pico-a-pico da diferença de potencial na resistência (20</w:t>
      </w:r>
      <w:r w:rsidR="006B01DA">
        <w:rPr>
          <w:rFonts w:cstheme="minorHAnsi"/>
        </w:rPr>
        <w:t>Ω</w:t>
      </w:r>
      <w:r w:rsidR="006B01DA">
        <w:t xml:space="preserve">) do circuito da bobines de Helmotz com um osciloscópio para obter a intensidade da corrente que percorre as bobines e a amplitude pico-a-pico da força electromotriz criada na bobine pequena. Estas medições foram efectuadas para diferentes </w:t>
      </w:r>
      <w:r w:rsidR="006B01DA" w:rsidRPr="00656284">
        <w:rPr>
          <w:u w:val="single"/>
        </w:rPr>
        <w:t xml:space="preserve">frequências </w:t>
      </w:r>
      <w:r w:rsidR="0057218F" w:rsidRPr="00656284">
        <w:rPr>
          <w:u w:val="single"/>
        </w:rPr>
        <w:t>de corrente, desde</w:t>
      </w:r>
      <w:r w:rsidR="006B01DA" w:rsidRPr="00656284">
        <w:rPr>
          <w:u w:val="single"/>
        </w:rPr>
        <w:t xml:space="preserve"> 1kHz até 15kHz em intervalos de 1kHz.</w:t>
      </w:r>
      <w:r w:rsidR="0057218F" w:rsidRPr="00656284">
        <w:rPr>
          <w:u w:val="single"/>
        </w:rPr>
        <w:t xml:space="preserve"> Registou-se ainda a </w:t>
      </w:r>
      <w:r w:rsidR="0057218F">
        <w:t>diferença de fase entre elas.</w:t>
      </w:r>
    </w:p>
    <w:p w:rsidR="006B01DA" w:rsidRDefault="006B01DA">
      <w:r>
        <w:t xml:space="preserve">Para a análise de resultados ajustou-se a razão entre </w:t>
      </w:r>
      <w:r w:rsidR="0057218F">
        <w:t xml:space="preserve">a força electromotriz e a intensidade da corrente em função da frequência. O declive da recta é o coeficiente de indução mútuo. Comparou-se ainda este valor com o teórico obtido </w:t>
      </w:r>
      <w:r w:rsidR="003B338E">
        <w:t>a partir da expressão (...).</w:t>
      </w:r>
    </w:p>
    <w:p w:rsidR="0057218F" w:rsidRDefault="0057218F">
      <w:r>
        <w:t>$</w:t>
      </w:r>
      <w:r w:rsidRPr="0057218F">
        <w:t>\frac{\varepsilon ^{i}}{I_{n}}=nSK\omega</w:t>
      </w:r>
      <w:r>
        <w:t>$</w:t>
      </w:r>
    </w:p>
    <w:p w:rsidR="0057218F" w:rsidRDefault="0057218F">
      <w:r>
        <w:t>$</w:t>
      </w:r>
      <w:r w:rsidRPr="0057218F">
        <w:t xml:space="preserve"> nSK=L_{M} </w:t>
      </w:r>
      <w:r>
        <w:t>$</w:t>
      </w:r>
    </w:p>
    <w:p w:rsidR="003B338E" w:rsidRDefault="003B338E">
      <w:r>
        <w:t>Na segunda  parte da experiência fez-se percorrer as bobines de Helmotz por uma corrente estacionária e fez-se a bobine pequena rodar sobre um dos seus eixos no centro do campo criado pelas bobines de Helmotz com uma certa frequência.</w:t>
      </w:r>
    </w:p>
    <w:p w:rsidR="00656284" w:rsidRDefault="00656284"/>
    <w:p w:rsidR="00656284" w:rsidRDefault="00656284"/>
    <w:p w:rsidR="00656284" w:rsidRDefault="00656284">
      <w:bookmarkStart w:id="0" w:name="_GoBack"/>
      <w:r>
        <w:t>Na terceira parte do trabalho estudámos o funcionamento de um transformador. Como se pode ver no esquema de montagem aplicou-se uma diferença de potencial à bobine de 600 espiras e mediu-se a diferença de potencial aplicada pela outra bobine de 72 espiras a uma resistência de 10</w:t>
      </w:r>
      <w:r>
        <w:rPr>
          <w:rFonts w:cstheme="minorHAnsi"/>
        </w:rPr>
        <w:t>Ω</w:t>
      </w:r>
      <w:r>
        <w:t xml:space="preserve">. Estas medições foram efectuadas para diferentes frequências da diferença de potencial e para diferentes amplitudes. Para a análise de resultados fez-se o ajuste da tensão aplicada </w:t>
      </w:r>
      <w:r w:rsidR="00AD109E">
        <w:t>à resistência em função da tensã</w:t>
      </w:r>
      <w:r>
        <w:t xml:space="preserve">o </w:t>
      </w:r>
      <w:r w:rsidR="00AD109E">
        <w:t>aplicada à</w:t>
      </w:r>
      <w:r>
        <w:t xml:space="preserve"> bob</w:t>
      </w:r>
      <w:r w:rsidR="00AD109E">
        <w:t>ine de 600 espi</w:t>
      </w:r>
      <w:r w:rsidR="0062510C">
        <w:t>ras para as</w:t>
      </w:r>
      <w:r w:rsidR="00AD109E">
        <w:t xml:space="preserve"> frequências</w:t>
      </w:r>
      <w:r w:rsidR="0062510C">
        <w:t xml:space="preserve"> de</w:t>
      </w:r>
      <w:r>
        <w:t xml:space="preserve"> 50, 100, 500, 1000 e 2000 Hz.</w:t>
      </w:r>
      <w:r w:rsidR="0062510C">
        <w:t>Para um tranformador ideal e dentro de uma certa gama de frequências era espectável que a relação entre as duas fosse igual a razão entre o número de espiras das duas bobines.  Mediu-se ainda a fase entre a difernça de potencial na bobine de 600 espiras e na de 72 espiras.</w:t>
      </w:r>
    </w:p>
    <w:bookmarkEnd w:id="0"/>
    <w:p w:rsidR="00F83312" w:rsidRDefault="00F83312"/>
    <w:p w:rsidR="00F83312" w:rsidRDefault="00F83312"/>
    <w:sectPr w:rsidR="00F83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AF"/>
    <w:rsid w:val="002B077B"/>
    <w:rsid w:val="003B338E"/>
    <w:rsid w:val="0057218F"/>
    <w:rsid w:val="0062510C"/>
    <w:rsid w:val="00656284"/>
    <w:rsid w:val="006B01DA"/>
    <w:rsid w:val="00AD109E"/>
    <w:rsid w:val="00F83312"/>
    <w:rsid w:val="00FB32AF"/>
    <w:rsid w:val="00F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5</cp:revision>
  <dcterms:created xsi:type="dcterms:W3CDTF">2010-05-06T18:54:00Z</dcterms:created>
  <dcterms:modified xsi:type="dcterms:W3CDTF">2010-05-09T17:51:00Z</dcterms:modified>
</cp:coreProperties>
</file>