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D286"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TRABAJO CNYT</w:t>
      </w:r>
    </w:p>
    <w:p w14:paraId="631F4C39"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42BC1620"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44A9A749"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3B83774F"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EXPERIMENTO DE LA DOBLE RENDIJA</w:t>
      </w:r>
    </w:p>
    <w:p w14:paraId="3D84D8BB"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2C7B5F44"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14028BAC"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40B50267"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ELABORADO POR: MIGUEL ANGEL HERNANDEZ, DANIEL FELIPE RUIZ, Y JUAN SEBASTIAN FAJARDO</w:t>
      </w:r>
    </w:p>
    <w:p w14:paraId="7B29F6BE"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13EBC240"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5687C207"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312B69E6"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698A70D9"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PARA: PROFESOR LUIS DANIEL BENAVIDES NAVARRO</w:t>
      </w:r>
    </w:p>
    <w:p w14:paraId="7F181BEE"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5AF47744"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6F9044A4"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0CA638B9"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p>
    <w:p w14:paraId="5FDACF79"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05/03/2025</w:t>
      </w:r>
    </w:p>
    <w:p w14:paraId="68562C9F"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ESCUELA COLOMBIANA DE INGENIERIA JULIO GRAVAITO</w:t>
      </w:r>
    </w:p>
    <w:p w14:paraId="4CFABD88" w14:textId="77777777" w:rsid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BOGOTA DC</w:t>
      </w:r>
    </w:p>
    <w:p w14:paraId="4A45E837" w14:textId="77777777" w:rsidR="007576E2" w:rsidRPr="007576E2" w:rsidRDefault="007576E2" w:rsidP="007576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sidRPr="007576E2">
        <w:rPr>
          <w:rFonts w:ascii="Times New Roman" w:eastAsia="Times New Roman" w:hAnsi="Times New Roman" w:cs="Times New Roman"/>
          <w:b/>
          <w:bCs/>
          <w:sz w:val="27"/>
          <w:szCs w:val="27"/>
          <w:lang w:eastAsia="es-CO"/>
        </w:rPr>
        <w:lastRenderedPageBreak/>
        <w:t>Experimento de la Doble Rendija</w:t>
      </w:r>
    </w:p>
    <w:p w14:paraId="76EA6FB4" w14:textId="77777777" w:rsidR="007576E2" w:rsidRPr="007576E2" w:rsidRDefault="007576E2" w:rsidP="007576E2">
      <w:p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 xml:space="preserve">El experimento de la doble rendija es una demostración clásica en física que revela la dualidad onda-partícula de la luz y otras partículas. Consiste en hacer pasar una fuente de luz coherente, como un láser, a través de dos rendijas estrechas y paralelas, proyectando el resultado en una pantalla. Si la luz se comportara únicamente como partículas, esperaríamos ver dos franjas luminosas correspondientes a las rendijas. Sin embargo, lo que se observa es un patrón de interferencia de múltiples franjas claras y oscuras, evidenciando el comportamiento ondulatorio de la luz. </w:t>
      </w:r>
    </w:p>
    <w:p w14:paraId="1ACC318C" w14:textId="77777777" w:rsidR="007576E2" w:rsidRPr="007576E2" w:rsidRDefault="003D482E" w:rsidP="007576E2">
      <w:pPr>
        <w:spacing w:after="0" w:line="240" w:lineRule="auto"/>
        <w:rPr>
          <w:rFonts w:ascii="Times New Roman" w:eastAsia="Times New Roman" w:hAnsi="Times New Roman" w:cs="Times New Roman"/>
          <w:sz w:val="24"/>
          <w:szCs w:val="24"/>
          <w:lang w:eastAsia="es-CO"/>
        </w:rPr>
      </w:pPr>
      <w:hyperlink r:id="rId5" w:tgtFrame="_blank" w:history="1">
        <w:r w:rsidR="007576E2" w:rsidRPr="007576E2">
          <w:rPr>
            <w:rFonts w:ascii="Times New Roman" w:eastAsia="Times New Roman" w:hAnsi="Times New Roman" w:cs="Times New Roman"/>
            <w:color w:val="0000FF"/>
            <w:sz w:val="24"/>
            <w:szCs w:val="24"/>
            <w:u w:val="single"/>
            <w:lang w:eastAsia="es-CO"/>
          </w:rPr>
          <w:t>Wikipedia</w:t>
        </w:r>
      </w:hyperlink>
    </w:p>
    <w:p w14:paraId="269583BB" w14:textId="77777777" w:rsidR="007576E2" w:rsidRPr="007576E2" w:rsidRDefault="007576E2" w:rsidP="007576E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576E2">
        <w:rPr>
          <w:rFonts w:ascii="Times New Roman" w:eastAsia="Times New Roman" w:hAnsi="Times New Roman" w:cs="Times New Roman"/>
          <w:b/>
          <w:bCs/>
          <w:sz w:val="27"/>
          <w:szCs w:val="27"/>
          <w:lang w:eastAsia="es-CO"/>
        </w:rPr>
        <w:t>Realizando el Experimento en Casa</w:t>
      </w:r>
    </w:p>
    <w:p w14:paraId="50EB556E" w14:textId="77777777" w:rsidR="007576E2" w:rsidRPr="007576E2" w:rsidRDefault="007576E2" w:rsidP="007576E2">
      <w:p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 xml:space="preserve">Materiales </w:t>
      </w:r>
      <w:r>
        <w:rPr>
          <w:rFonts w:ascii="Times New Roman" w:eastAsia="Times New Roman" w:hAnsi="Times New Roman" w:cs="Times New Roman"/>
          <w:b/>
          <w:bCs/>
          <w:sz w:val="24"/>
          <w:szCs w:val="24"/>
          <w:lang w:eastAsia="es-CO"/>
        </w:rPr>
        <w:t>Usados</w:t>
      </w:r>
      <w:r w:rsidRPr="007576E2">
        <w:rPr>
          <w:rFonts w:ascii="Times New Roman" w:eastAsia="Times New Roman" w:hAnsi="Times New Roman" w:cs="Times New Roman"/>
          <w:sz w:val="24"/>
          <w:szCs w:val="24"/>
          <w:lang w:eastAsia="es-CO"/>
        </w:rPr>
        <w:t>:</w:t>
      </w:r>
    </w:p>
    <w:p w14:paraId="6F393526" w14:textId="77777777"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Un puntero láser.</w:t>
      </w:r>
    </w:p>
    <w:p w14:paraId="00B8EAFE" w14:textId="12EB2C11"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 xml:space="preserve">Cartón </w:t>
      </w:r>
      <w:r w:rsidR="00EF11B2">
        <w:rPr>
          <w:rFonts w:ascii="Times New Roman" w:eastAsia="Times New Roman" w:hAnsi="Times New Roman" w:cs="Times New Roman"/>
          <w:sz w:val="24"/>
          <w:szCs w:val="24"/>
          <w:lang w:eastAsia="es-CO"/>
        </w:rPr>
        <w:t xml:space="preserve">paja </w:t>
      </w:r>
      <w:r w:rsidR="00EF11B2" w:rsidRPr="00EF11B2">
        <w:rPr>
          <w:rFonts w:ascii="Times New Roman" w:eastAsia="Times New Roman" w:hAnsi="Times New Roman" w:cs="Times New Roman"/>
          <w:sz w:val="24"/>
          <w:szCs w:val="24"/>
          <w:lang w:eastAsia="es-CO"/>
        </w:rPr>
        <w:t>8x7 cm</w:t>
      </w:r>
      <w:r w:rsidR="00EF11B2">
        <w:rPr>
          <w:rFonts w:ascii="Times New Roman" w:eastAsia="Times New Roman" w:hAnsi="Times New Roman" w:cs="Times New Roman"/>
          <w:sz w:val="24"/>
          <w:szCs w:val="24"/>
          <w:lang w:eastAsia="es-CO"/>
        </w:rPr>
        <w:t xml:space="preserve"> y</w:t>
      </w:r>
      <w:r w:rsidRPr="007576E2">
        <w:rPr>
          <w:rFonts w:ascii="Times New Roman" w:eastAsia="Times New Roman" w:hAnsi="Times New Roman" w:cs="Times New Roman"/>
          <w:sz w:val="24"/>
          <w:szCs w:val="24"/>
          <w:lang w:eastAsia="es-CO"/>
        </w:rPr>
        <w:t xml:space="preserve"> cartulina negra.</w:t>
      </w:r>
    </w:p>
    <w:p w14:paraId="511BD33C" w14:textId="3F6F3F1E"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Papel aluminio</w:t>
      </w:r>
      <w:r w:rsidR="00EF11B2">
        <w:rPr>
          <w:rFonts w:ascii="Times New Roman" w:eastAsia="Times New Roman" w:hAnsi="Times New Roman" w:cs="Times New Roman"/>
          <w:sz w:val="24"/>
          <w:szCs w:val="24"/>
          <w:lang w:eastAsia="es-CO"/>
        </w:rPr>
        <w:t xml:space="preserve"> </w:t>
      </w:r>
      <w:r w:rsidR="00EF11B2" w:rsidRPr="00EF11B2">
        <w:rPr>
          <w:rFonts w:ascii="Times New Roman" w:eastAsia="Times New Roman" w:hAnsi="Times New Roman" w:cs="Times New Roman"/>
          <w:sz w:val="24"/>
          <w:szCs w:val="24"/>
          <w:lang w:eastAsia="es-CO"/>
        </w:rPr>
        <w:t>3x5 cm</w:t>
      </w:r>
      <w:r w:rsidRPr="007576E2">
        <w:rPr>
          <w:rFonts w:ascii="Times New Roman" w:eastAsia="Times New Roman" w:hAnsi="Times New Roman" w:cs="Times New Roman"/>
          <w:sz w:val="24"/>
          <w:szCs w:val="24"/>
          <w:lang w:eastAsia="es-CO"/>
        </w:rPr>
        <w:t>.</w:t>
      </w:r>
    </w:p>
    <w:p w14:paraId="33839125" w14:textId="77777777"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Aguja o alfiler para perforar las rendijas.</w:t>
      </w:r>
    </w:p>
    <w:p w14:paraId="59641068" w14:textId="77777777"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Soportes para mantener el láser y las rendijas en posición.</w:t>
      </w:r>
    </w:p>
    <w:p w14:paraId="6ED6490F" w14:textId="7B32F032" w:rsidR="007576E2" w:rsidRPr="007576E2" w:rsidRDefault="007576E2" w:rsidP="00757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Una pared blanca para observar el patrón de interferencia.</w:t>
      </w:r>
    </w:p>
    <w:p w14:paraId="2DBDB824" w14:textId="77777777" w:rsidR="007576E2" w:rsidRPr="007576E2" w:rsidRDefault="007576E2" w:rsidP="007576E2">
      <w:p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Procedimiento</w:t>
      </w:r>
      <w:r w:rsidRPr="007576E2">
        <w:rPr>
          <w:rFonts w:ascii="Times New Roman" w:eastAsia="Times New Roman" w:hAnsi="Times New Roman" w:cs="Times New Roman"/>
          <w:sz w:val="24"/>
          <w:szCs w:val="24"/>
          <w:lang w:eastAsia="es-CO"/>
        </w:rPr>
        <w:t>:</w:t>
      </w:r>
    </w:p>
    <w:p w14:paraId="624E01EF" w14:textId="77777777" w:rsidR="007576E2" w:rsidRPr="007576E2" w:rsidRDefault="007576E2" w:rsidP="007576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Preparación de las Rendijas</w:t>
      </w:r>
      <w:r w:rsidRPr="007576E2">
        <w:rPr>
          <w:rFonts w:ascii="Times New Roman" w:eastAsia="Times New Roman" w:hAnsi="Times New Roman" w:cs="Times New Roman"/>
          <w:sz w:val="24"/>
          <w:szCs w:val="24"/>
          <w:lang w:eastAsia="es-CO"/>
        </w:rPr>
        <w:t>:</w:t>
      </w:r>
    </w:p>
    <w:p w14:paraId="65AD2B41"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cortó</w:t>
      </w:r>
      <w:r w:rsidRPr="007576E2">
        <w:rPr>
          <w:rFonts w:ascii="Times New Roman" w:eastAsia="Times New Roman" w:hAnsi="Times New Roman" w:cs="Times New Roman"/>
          <w:sz w:val="24"/>
          <w:szCs w:val="24"/>
          <w:lang w:eastAsia="es-CO"/>
        </w:rPr>
        <w:t xml:space="preserve"> un pequeño rectángulo de papel aluminio y </w:t>
      </w:r>
      <w:r>
        <w:rPr>
          <w:rFonts w:ascii="Times New Roman" w:eastAsia="Times New Roman" w:hAnsi="Times New Roman" w:cs="Times New Roman"/>
          <w:sz w:val="24"/>
          <w:szCs w:val="24"/>
          <w:lang w:eastAsia="es-CO"/>
        </w:rPr>
        <w:t>se pegó</w:t>
      </w:r>
      <w:r w:rsidRPr="007576E2">
        <w:rPr>
          <w:rFonts w:ascii="Times New Roman" w:eastAsia="Times New Roman" w:hAnsi="Times New Roman" w:cs="Times New Roman"/>
          <w:sz w:val="24"/>
          <w:szCs w:val="24"/>
          <w:lang w:eastAsia="es-CO"/>
        </w:rPr>
        <w:t xml:space="preserve"> sobre el cartón.</w:t>
      </w:r>
    </w:p>
    <w:p w14:paraId="3F613900"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 xml:space="preserve">Con la aguja o alfiler, </w:t>
      </w:r>
      <w:r>
        <w:rPr>
          <w:rFonts w:ascii="Times New Roman" w:eastAsia="Times New Roman" w:hAnsi="Times New Roman" w:cs="Times New Roman"/>
          <w:sz w:val="24"/>
          <w:szCs w:val="24"/>
          <w:lang w:eastAsia="es-CO"/>
        </w:rPr>
        <w:t>hicimos</w:t>
      </w:r>
      <w:r w:rsidRPr="007576E2">
        <w:rPr>
          <w:rFonts w:ascii="Times New Roman" w:eastAsia="Times New Roman" w:hAnsi="Times New Roman" w:cs="Times New Roman"/>
          <w:sz w:val="24"/>
          <w:szCs w:val="24"/>
          <w:lang w:eastAsia="es-CO"/>
        </w:rPr>
        <w:t xml:space="preserve"> dos rendijas paralelas y muy cercanas entre sí en el papel aluminio. La separación entre las rendijas </w:t>
      </w:r>
      <w:r>
        <w:rPr>
          <w:rFonts w:ascii="Times New Roman" w:eastAsia="Times New Roman" w:hAnsi="Times New Roman" w:cs="Times New Roman"/>
          <w:sz w:val="24"/>
          <w:szCs w:val="24"/>
          <w:lang w:eastAsia="es-CO"/>
        </w:rPr>
        <w:t>fue</w:t>
      </w:r>
      <w:r w:rsidRPr="007576E2">
        <w:rPr>
          <w:rFonts w:ascii="Times New Roman" w:eastAsia="Times New Roman" w:hAnsi="Times New Roman" w:cs="Times New Roman"/>
          <w:sz w:val="24"/>
          <w:szCs w:val="24"/>
          <w:lang w:eastAsia="es-CO"/>
        </w:rPr>
        <w:t xml:space="preserve"> del orden de décimas de milímetro para obtener un patrón de interferencia claro.</w:t>
      </w:r>
    </w:p>
    <w:p w14:paraId="0FD48D6B" w14:textId="77777777" w:rsidR="007576E2" w:rsidRPr="007576E2" w:rsidRDefault="007576E2" w:rsidP="007576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Montaje del Experimento</w:t>
      </w:r>
      <w:r w:rsidRPr="007576E2">
        <w:rPr>
          <w:rFonts w:ascii="Times New Roman" w:eastAsia="Times New Roman" w:hAnsi="Times New Roman" w:cs="Times New Roman"/>
          <w:sz w:val="24"/>
          <w:szCs w:val="24"/>
          <w:lang w:eastAsia="es-CO"/>
        </w:rPr>
        <w:t>:</w:t>
      </w:r>
    </w:p>
    <w:p w14:paraId="6842023B"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Fija</w:t>
      </w:r>
      <w:r>
        <w:rPr>
          <w:rFonts w:ascii="Times New Roman" w:eastAsia="Times New Roman" w:hAnsi="Times New Roman" w:cs="Times New Roman"/>
          <w:sz w:val="24"/>
          <w:szCs w:val="24"/>
          <w:lang w:eastAsia="es-CO"/>
        </w:rPr>
        <w:t>mos</w:t>
      </w:r>
      <w:r w:rsidRPr="007576E2">
        <w:rPr>
          <w:rFonts w:ascii="Times New Roman" w:eastAsia="Times New Roman" w:hAnsi="Times New Roman" w:cs="Times New Roman"/>
          <w:sz w:val="24"/>
          <w:szCs w:val="24"/>
          <w:lang w:eastAsia="es-CO"/>
        </w:rPr>
        <w:t xml:space="preserve"> el puntero láser en un soporte, apuntando hacia las rendijas.</w:t>
      </w:r>
    </w:p>
    <w:p w14:paraId="475C92C2" w14:textId="622AFC11"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Coloca</w:t>
      </w:r>
      <w:r>
        <w:rPr>
          <w:rFonts w:ascii="Times New Roman" w:eastAsia="Times New Roman" w:hAnsi="Times New Roman" w:cs="Times New Roman"/>
          <w:sz w:val="24"/>
          <w:szCs w:val="24"/>
          <w:lang w:eastAsia="es-CO"/>
        </w:rPr>
        <w:t>mos</w:t>
      </w:r>
      <w:r w:rsidRPr="007576E2">
        <w:rPr>
          <w:rFonts w:ascii="Times New Roman" w:eastAsia="Times New Roman" w:hAnsi="Times New Roman" w:cs="Times New Roman"/>
          <w:sz w:val="24"/>
          <w:szCs w:val="24"/>
          <w:lang w:eastAsia="es-CO"/>
        </w:rPr>
        <w:t xml:space="preserve"> la tarjeta con las rendijas a una distancia </w:t>
      </w:r>
      <w:r w:rsidR="006502EA">
        <w:rPr>
          <w:rFonts w:ascii="Times New Roman" w:eastAsia="Times New Roman" w:hAnsi="Times New Roman" w:cs="Times New Roman"/>
          <w:sz w:val="24"/>
          <w:szCs w:val="24"/>
          <w:lang w:eastAsia="es-CO"/>
        </w:rPr>
        <w:t xml:space="preserve">de </w:t>
      </w:r>
      <w:r w:rsidR="006502EA" w:rsidRPr="006502EA">
        <w:rPr>
          <w:rFonts w:ascii="Times New Roman" w:eastAsia="Times New Roman" w:hAnsi="Times New Roman" w:cs="Times New Roman"/>
          <w:sz w:val="24"/>
          <w:szCs w:val="24"/>
          <w:lang w:eastAsia="es-CO"/>
        </w:rPr>
        <w:t>28.8 cm</w:t>
      </w:r>
      <w:r w:rsidRPr="007576E2">
        <w:rPr>
          <w:rFonts w:ascii="Times New Roman" w:eastAsia="Times New Roman" w:hAnsi="Times New Roman" w:cs="Times New Roman"/>
          <w:sz w:val="24"/>
          <w:szCs w:val="24"/>
          <w:lang w:eastAsia="es-CO"/>
        </w:rPr>
        <w:t xml:space="preserve"> del láser, asegurándo</w:t>
      </w:r>
      <w:r>
        <w:rPr>
          <w:rFonts w:ascii="Times New Roman" w:eastAsia="Times New Roman" w:hAnsi="Times New Roman" w:cs="Times New Roman"/>
          <w:sz w:val="24"/>
          <w:szCs w:val="24"/>
          <w:lang w:eastAsia="es-CO"/>
        </w:rPr>
        <w:t>nos</w:t>
      </w:r>
      <w:r w:rsidRPr="007576E2">
        <w:rPr>
          <w:rFonts w:ascii="Times New Roman" w:eastAsia="Times New Roman" w:hAnsi="Times New Roman" w:cs="Times New Roman"/>
          <w:sz w:val="24"/>
          <w:szCs w:val="24"/>
          <w:lang w:eastAsia="es-CO"/>
        </w:rPr>
        <w:t xml:space="preserve"> de que el haz pase por ambas rendijas.</w:t>
      </w:r>
    </w:p>
    <w:p w14:paraId="457709F2"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Usamos</w:t>
      </w:r>
      <w:r w:rsidRPr="007576E2">
        <w:rPr>
          <w:rFonts w:ascii="Times New Roman" w:eastAsia="Times New Roman" w:hAnsi="Times New Roman" w:cs="Times New Roman"/>
          <w:sz w:val="24"/>
          <w:szCs w:val="24"/>
          <w:lang w:eastAsia="es-CO"/>
        </w:rPr>
        <w:t xml:space="preserve"> una pared blanca a cierta distancia detrás de las rendijas para observar el patrón resultante.</w:t>
      </w:r>
    </w:p>
    <w:p w14:paraId="02C57138" w14:textId="77777777" w:rsidR="007576E2" w:rsidRPr="007576E2" w:rsidRDefault="007576E2" w:rsidP="007576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Ejecución</w:t>
      </w:r>
      <w:r w:rsidRPr="007576E2">
        <w:rPr>
          <w:rFonts w:ascii="Times New Roman" w:eastAsia="Times New Roman" w:hAnsi="Times New Roman" w:cs="Times New Roman"/>
          <w:sz w:val="24"/>
          <w:szCs w:val="24"/>
          <w:lang w:eastAsia="es-CO"/>
        </w:rPr>
        <w:t>:</w:t>
      </w:r>
    </w:p>
    <w:p w14:paraId="6B951ED3"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Prendimos</w:t>
      </w:r>
      <w:r w:rsidRPr="007576E2">
        <w:rPr>
          <w:rFonts w:ascii="Times New Roman" w:eastAsia="Times New Roman" w:hAnsi="Times New Roman" w:cs="Times New Roman"/>
          <w:sz w:val="24"/>
          <w:szCs w:val="24"/>
          <w:lang w:eastAsia="es-CO"/>
        </w:rPr>
        <w:t xml:space="preserve"> el láser y ajusta</w:t>
      </w:r>
      <w:r>
        <w:rPr>
          <w:rFonts w:ascii="Times New Roman" w:eastAsia="Times New Roman" w:hAnsi="Times New Roman" w:cs="Times New Roman"/>
          <w:sz w:val="24"/>
          <w:szCs w:val="24"/>
          <w:lang w:eastAsia="es-CO"/>
        </w:rPr>
        <w:t xml:space="preserve">mos </w:t>
      </w:r>
      <w:r w:rsidRPr="007576E2">
        <w:rPr>
          <w:rFonts w:ascii="Times New Roman" w:eastAsia="Times New Roman" w:hAnsi="Times New Roman" w:cs="Times New Roman"/>
          <w:sz w:val="24"/>
          <w:szCs w:val="24"/>
          <w:lang w:eastAsia="es-CO"/>
        </w:rPr>
        <w:t>su posición para que el haz ilumine ambas rendijas de manera uniforme.</w:t>
      </w:r>
    </w:p>
    <w:p w14:paraId="52CC684F" w14:textId="77777777" w:rsidR="007576E2" w:rsidRP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sz w:val="24"/>
          <w:szCs w:val="24"/>
          <w:lang w:eastAsia="es-CO"/>
        </w:rPr>
        <w:t>Observa</w:t>
      </w:r>
      <w:r>
        <w:rPr>
          <w:rFonts w:ascii="Times New Roman" w:eastAsia="Times New Roman" w:hAnsi="Times New Roman" w:cs="Times New Roman"/>
          <w:sz w:val="24"/>
          <w:szCs w:val="24"/>
          <w:lang w:eastAsia="es-CO"/>
        </w:rPr>
        <w:t>mos</w:t>
      </w:r>
      <w:r w:rsidRPr="007576E2">
        <w:rPr>
          <w:rFonts w:ascii="Times New Roman" w:eastAsia="Times New Roman" w:hAnsi="Times New Roman" w:cs="Times New Roman"/>
          <w:sz w:val="24"/>
          <w:szCs w:val="24"/>
          <w:lang w:eastAsia="es-CO"/>
        </w:rPr>
        <w:t xml:space="preserve"> la pa</w:t>
      </w:r>
      <w:r>
        <w:rPr>
          <w:rFonts w:ascii="Times New Roman" w:eastAsia="Times New Roman" w:hAnsi="Times New Roman" w:cs="Times New Roman"/>
          <w:sz w:val="24"/>
          <w:szCs w:val="24"/>
          <w:lang w:eastAsia="es-CO"/>
        </w:rPr>
        <w:t xml:space="preserve">red, y vimos </w:t>
      </w:r>
      <w:r w:rsidRPr="007576E2">
        <w:rPr>
          <w:rFonts w:ascii="Times New Roman" w:eastAsia="Times New Roman" w:hAnsi="Times New Roman" w:cs="Times New Roman"/>
          <w:sz w:val="24"/>
          <w:szCs w:val="24"/>
          <w:lang w:eastAsia="es-CO"/>
        </w:rPr>
        <w:t>un patrón de franjas claras y oscuras alternadas, conocido como patrón de interferencia.</w:t>
      </w:r>
    </w:p>
    <w:p w14:paraId="06CA7F96" w14:textId="77777777" w:rsidR="007576E2" w:rsidRPr="007576E2" w:rsidRDefault="007576E2" w:rsidP="007576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576E2">
        <w:rPr>
          <w:rFonts w:ascii="Times New Roman" w:eastAsia="Times New Roman" w:hAnsi="Times New Roman" w:cs="Times New Roman"/>
          <w:b/>
          <w:bCs/>
          <w:sz w:val="24"/>
          <w:szCs w:val="24"/>
          <w:lang w:eastAsia="es-CO"/>
        </w:rPr>
        <w:t>Documentación</w:t>
      </w:r>
      <w:r w:rsidRPr="007576E2">
        <w:rPr>
          <w:rFonts w:ascii="Times New Roman" w:eastAsia="Times New Roman" w:hAnsi="Times New Roman" w:cs="Times New Roman"/>
          <w:sz w:val="24"/>
          <w:szCs w:val="24"/>
          <w:lang w:eastAsia="es-CO"/>
        </w:rPr>
        <w:t>:</w:t>
      </w:r>
    </w:p>
    <w:p w14:paraId="218D4BA6" w14:textId="7EA4BC0F" w:rsidR="007576E2" w:rsidRDefault="007576E2" w:rsidP="007576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Fotos:</w:t>
      </w:r>
    </w:p>
    <w:p w14:paraId="10CF8F07" w14:textId="1D67C1A4" w:rsidR="00EF11B2" w:rsidRDefault="00EF11B2" w:rsidP="00EF11B2">
      <w:pPr>
        <w:numPr>
          <w:ilvl w:val="2"/>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Elaboración</w:t>
      </w:r>
      <w:r w:rsidR="006502EA">
        <w:rPr>
          <w:rFonts w:ascii="Times New Roman" w:eastAsia="Times New Roman" w:hAnsi="Times New Roman" w:cs="Times New Roman"/>
          <w:sz w:val="24"/>
          <w:szCs w:val="24"/>
          <w:lang w:eastAsia="es-CO"/>
        </w:rPr>
        <w:t xml:space="preserve"> y materiales</w:t>
      </w:r>
      <w:r>
        <w:rPr>
          <w:rFonts w:ascii="Times New Roman" w:eastAsia="Times New Roman" w:hAnsi="Times New Roman" w:cs="Times New Roman"/>
          <w:sz w:val="24"/>
          <w:szCs w:val="24"/>
          <w:lang w:eastAsia="es-CO"/>
        </w:rPr>
        <w:t>:</w:t>
      </w:r>
    </w:p>
    <w:p w14:paraId="4CECAEB8" w14:textId="13E561C5" w:rsidR="00EF11B2" w:rsidRDefault="00EF11B2" w:rsidP="00EF11B2">
      <w:pPr>
        <w:spacing w:before="100" w:beforeAutospacing="1" w:after="100" w:afterAutospacing="1" w:line="240" w:lineRule="auto"/>
        <w:rPr>
          <w:noProof/>
        </w:rPr>
      </w:pPr>
      <w:r>
        <w:rPr>
          <w:noProof/>
        </w:rPr>
        <w:lastRenderedPageBreak/>
        <w:drawing>
          <wp:inline distT="0" distB="0" distL="0" distR="0" wp14:anchorId="60B426FB" wp14:editId="3503FE77">
            <wp:extent cx="2033588" cy="271145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0348" cy="2720463"/>
                    </a:xfrm>
                    <a:prstGeom prst="rect">
                      <a:avLst/>
                    </a:prstGeom>
                    <a:noFill/>
                    <a:ln>
                      <a:noFill/>
                    </a:ln>
                  </pic:spPr>
                </pic:pic>
              </a:graphicData>
            </a:graphic>
          </wp:inline>
        </w:drawing>
      </w:r>
      <w:r>
        <w:rPr>
          <w:noProof/>
        </w:rPr>
        <w:t xml:space="preserve">                                            </w:t>
      </w:r>
      <w:r>
        <w:rPr>
          <w:noProof/>
        </w:rPr>
        <w:drawing>
          <wp:inline distT="0" distB="0" distL="0" distR="0" wp14:anchorId="48B02778" wp14:editId="514CEDD2">
            <wp:extent cx="2042954" cy="2723939"/>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2058618" cy="2744824"/>
                    </a:xfrm>
                    <a:prstGeom prst="rect">
                      <a:avLst/>
                    </a:prstGeom>
                    <a:noFill/>
                    <a:ln>
                      <a:noFill/>
                    </a:ln>
                  </pic:spPr>
                </pic:pic>
              </a:graphicData>
            </a:graphic>
          </wp:inline>
        </w:drawing>
      </w:r>
    </w:p>
    <w:p w14:paraId="03575259" w14:textId="01AA0A89" w:rsidR="006502EA" w:rsidRDefault="006502EA" w:rsidP="00EF11B2">
      <w:pPr>
        <w:spacing w:before="100" w:beforeAutospacing="1" w:after="100" w:afterAutospacing="1" w:line="240" w:lineRule="auto"/>
        <w:rPr>
          <w:noProof/>
        </w:rPr>
      </w:pPr>
      <w:r>
        <w:rPr>
          <w:noProof/>
        </w:rPr>
        <w:drawing>
          <wp:inline distT="0" distB="0" distL="0" distR="0" wp14:anchorId="48F57A3D" wp14:editId="749B8287">
            <wp:extent cx="2038350" cy="36236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5910" cy="3637112"/>
                    </a:xfrm>
                    <a:prstGeom prst="rect">
                      <a:avLst/>
                    </a:prstGeom>
                    <a:noFill/>
                    <a:ln>
                      <a:noFill/>
                    </a:ln>
                  </pic:spPr>
                </pic:pic>
              </a:graphicData>
            </a:graphic>
          </wp:inline>
        </w:drawing>
      </w:r>
      <w:r>
        <w:rPr>
          <w:rFonts w:ascii="Times New Roman" w:eastAsia="Times New Roman" w:hAnsi="Times New Roman" w:cs="Times New Roman"/>
          <w:sz w:val="24"/>
          <w:szCs w:val="24"/>
          <w:lang w:eastAsia="es-CO"/>
        </w:rPr>
        <w:t xml:space="preserve"> </w:t>
      </w:r>
      <w:r>
        <w:rPr>
          <w:noProof/>
        </w:rPr>
        <w:t xml:space="preserve">                                        </w:t>
      </w:r>
      <w:r>
        <w:rPr>
          <w:noProof/>
        </w:rPr>
        <w:drawing>
          <wp:inline distT="0" distB="0" distL="0" distR="0" wp14:anchorId="1915C219" wp14:editId="20CB9644">
            <wp:extent cx="2171700" cy="36447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6706" cy="3653117"/>
                    </a:xfrm>
                    <a:prstGeom prst="rect">
                      <a:avLst/>
                    </a:prstGeom>
                    <a:noFill/>
                    <a:ln>
                      <a:noFill/>
                    </a:ln>
                  </pic:spPr>
                </pic:pic>
              </a:graphicData>
            </a:graphic>
          </wp:inline>
        </w:drawing>
      </w:r>
    </w:p>
    <w:p w14:paraId="1DABD2BB" w14:textId="63C02281" w:rsidR="006502EA" w:rsidRDefault="006502EA" w:rsidP="00EF11B2">
      <w:pPr>
        <w:spacing w:before="100" w:beforeAutospacing="1" w:after="100" w:afterAutospacing="1" w:line="240" w:lineRule="auto"/>
        <w:rPr>
          <w:noProof/>
        </w:rPr>
      </w:pPr>
    </w:p>
    <w:p w14:paraId="5CF88F25" w14:textId="0F4C7386" w:rsidR="006502EA" w:rsidRDefault="006502EA" w:rsidP="00EF11B2">
      <w:pPr>
        <w:spacing w:before="100" w:beforeAutospacing="1" w:after="100" w:afterAutospacing="1" w:line="240" w:lineRule="auto"/>
        <w:rPr>
          <w:noProof/>
        </w:rPr>
      </w:pPr>
    </w:p>
    <w:p w14:paraId="02F8942E" w14:textId="77777777" w:rsidR="006502EA" w:rsidRDefault="006502EA" w:rsidP="00EF11B2">
      <w:pPr>
        <w:spacing w:before="100" w:beforeAutospacing="1" w:after="100" w:afterAutospacing="1" w:line="240" w:lineRule="auto"/>
        <w:rPr>
          <w:noProof/>
        </w:rPr>
      </w:pPr>
    </w:p>
    <w:p w14:paraId="10C4AF63" w14:textId="77777777" w:rsidR="006502EA" w:rsidRDefault="006502EA" w:rsidP="00EF11B2">
      <w:pPr>
        <w:spacing w:before="100" w:beforeAutospacing="1" w:after="100" w:afterAutospacing="1" w:line="240" w:lineRule="auto"/>
        <w:rPr>
          <w:noProof/>
        </w:rPr>
      </w:pPr>
    </w:p>
    <w:p w14:paraId="5E813C8F" w14:textId="64892D99" w:rsidR="006502EA" w:rsidRDefault="006502EA" w:rsidP="006502EA">
      <w:pPr>
        <w:pStyle w:val="Prrafodelista"/>
        <w:numPr>
          <w:ilvl w:val="2"/>
          <w:numId w:val="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Experimento:</w:t>
      </w:r>
    </w:p>
    <w:p w14:paraId="7DA72F1B" w14:textId="3DE46BF5" w:rsidR="006502EA" w:rsidRDefault="006502EA" w:rsidP="006502EA">
      <w:pPr>
        <w:spacing w:before="100" w:beforeAutospacing="1" w:after="100" w:afterAutospacing="1" w:line="240" w:lineRule="auto"/>
        <w:rPr>
          <w:rFonts w:ascii="Times New Roman" w:eastAsia="Times New Roman" w:hAnsi="Times New Roman" w:cs="Times New Roman"/>
          <w:sz w:val="24"/>
          <w:szCs w:val="24"/>
          <w:lang w:eastAsia="es-CO"/>
        </w:rPr>
      </w:pPr>
      <w:r>
        <w:rPr>
          <w:noProof/>
        </w:rPr>
        <w:drawing>
          <wp:inline distT="0" distB="0" distL="0" distR="0" wp14:anchorId="4702F2F9" wp14:editId="1A9E16FB">
            <wp:extent cx="2721451" cy="3628601"/>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9581" cy="3639442"/>
                    </a:xfrm>
                    <a:prstGeom prst="rect">
                      <a:avLst/>
                    </a:prstGeom>
                    <a:noFill/>
                    <a:ln>
                      <a:noFill/>
                    </a:ln>
                  </pic:spPr>
                </pic:pic>
              </a:graphicData>
            </a:graphic>
          </wp:inline>
        </w:drawing>
      </w:r>
      <w:r>
        <w:rPr>
          <w:rFonts w:ascii="Times New Roman" w:eastAsia="Times New Roman" w:hAnsi="Times New Roman" w:cs="Times New Roman"/>
          <w:sz w:val="24"/>
          <w:szCs w:val="24"/>
          <w:lang w:eastAsia="es-CO"/>
        </w:rPr>
        <w:t xml:space="preserve">  </w:t>
      </w:r>
      <w:r>
        <w:rPr>
          <w:noProof/>
        </w:rPr>
        <w:drawing>
          <wp:inline distT="0" distB="0" distL="0" distR="0" wp14:anchorId="495B5EF5" wp14:editId="6C8996E3">
            <wp:extent cx="2714625" cy="3619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6658" cy="3622211"/>
                    </a:xfrm>
                    <a:prstGeom prst="rect">
                      <a:avLst/>
                    </a:prstGeom>
                    <a:noFill/>
                    <a:ln>
                      <a:noFill/>
                    </a:ln>
                  </pic:spPr>
                </pic:pic>
              </a:graphicData>
            </a:graphic>
          </wp:inline>
        </w:drawing>
      </w:r>
    </w:p>
    <w:p w14:paraId="449BF4F3" w14:textId="09E25291" w:rsidR="007576E2" w:rsidRDefault="006502EA" w:rsidP="006502EA">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02A2CFAA" wp14:editId="00C80844">
            <wp:extent cx="5219700" cy="391507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9700" cy="3915071"/>
                    </a:xfrm>
                    <a:prstGeom prst="rect">
                      <a:avLst/>
                    </a:prstGeom>
                    <a:noFill/>
                    <a:ln>
                      <a:noFill/>
                    </a:ln>
                  </pic:spPr>
                </pic:pic>
              </a:graphicData>
            </a:graphic>
          </wp:inline>
        </w:drawing>
      </w:r>
    </w:p>
    <w:p w14:paraId="4A864C88" w14:textId="370039B5" w:rsidR="003D482E" w:rsidRDefault="003D482E" w:rsidP="006502EA">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lastRenderedPageBreak/>
        <w:drawing>
          <wp:inline distT="0" distB="0" distL="0" distR="0" wp14:anchorId="43C4ABE8" wp14:editId="61C42A38">
            <wp:extent cx="4552950" cy="34149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0731" cy="3420806"/>
                    </a:xfrm>
                    <a:prstGeom prst="rect">
                      <a:avLst/>
                    </a:prstGeom>
                    <a:noFill/>
                    <a:ln>
                      <a:noFill/>
                    </a:ln>
                  </pic:spPr>
                </pic:pic>
              </a:graphicData>
            </a:graphic>
          </wp:inline>
        </w:drawing>
      </w:r>
    </w:p>
    <w:p w14:paraId="720850FF" w14:textId="3D662045" w:rsidR="003D482E" w:rsidRDefault="003D482E" w:rsidP="006502EA">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79A74A79" wp14:editId="4688D1B8">
            <wp:extent cx="5612130" cy="184340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843405"/>
                    </a:xfrm>
                    <a:prstGeom prst="rect">
                      <a:avLst/>
                    </a:prstGeom>
                    <a:noFill/>
                    <a:ln>
                      <a:noFill/>
                    </a:ln>
                  </pic:spPr>
                </pic:pic>
              </a:graphicData>
            </a:graphic>
          </wp:inline>
        </w:drawing>
      </w:r>
    </w:p>
    <w:p w14:paraId="2E10D95B" w14:textId="77777777" w:rsidR="007576E2" w:rsidRDefault="007576E2" w:rsidP="007576E2">
      <w:pPr>
        <w:pStyle w:val="Ttulo3"/>
      </w:pPr>
      <w:r>
        <w:t>Explicación Teórica Sencilla</w:t>
      </w:r>
    </w:p>
    <w:p w14:paraId="576F520C" w14:textId="77777777" w:rsidR="007576E2" w:rsidRDefault="007576E2" w:rsidP="007576E2">
      <w:pPr>
        <w:pStyle w:val="NormalWeb"/>
      </w:pPr>
      <w:r>
        <w:t xml:space="preserve">El patrón de interferencia que miramos se debe a la naturaleza ondulatoria de la luz. La explicación </w:t>
      </w:r>
      <w:r w:rsidR="00222EB8">
        <w:t>está</w:t>
      </w:r>
      <w:r>
        <w:t xml:space="preserve"> en la naturaleza ondulatoria de la luz. Cuando la luz pasa por las dos rendijas, cada una actúa como una fuente de ondas que se expanden y se superponen. Al encontrarse, estas ondas pueden reforzarse mutuamente (interferencia constructiva) o cancelarse (interferencia destructiva), dependiendo de cómo coincidan sus fases. Esto </w:t>
      </w:r>
      <w:r w:rsidR="00222EB8">
        <w:t>es lo que forma e</w:t>
      </w:r>
      <w:r>
        <w:t xml:space="preserve">l patrón de franjas claras y oscuras que vemos en la </w:t>
      </w:r>
      <w:r w:rsidR="00222EB8">
        <w:t>pared</w:t>
      </w:r>
      <w:r>
        <w:t>.</w:t>
      </w:r>
    </w:p>
    <w:p w14:paraId="64AB75F7" w14:textId="77777777" w:rsidR="007576E2" w:rsidRDefault="007576E2" w:rsidP="007576E2">
      <w:pPr>
        <w:pStyle w:val="NormalWeb"/>
      </w:pPr>
      <w:r>
        <w:t xml:space="preserve">Este fenómeno es una manifestación de la dualidad onda-partícula de la luz: aunque podemos pensar en la luz como partículas (fotones), en este experimento se comporta como una onda. </w:t>
      </w:r>
    </w:p>
    <w:p w14:paraId="20D97C3E" w14:textId="77777777" w:rsidR="00222EB8" w:rsidRPr="00222EB8" w:rsidRDefault="00222EB8" w:rsidP="007576E2">
      <w:pPr>
        <w:pStyle w:val="NormalWeb"/>
        <w:rPr>
          <w:b/>
          <w:sz w:val="28"/>
        </w:rPr>
      </w:pPr>
      <w:r w:rsidRPr="00222EB8">
        <w:rPr>
          <w:b/>
          <w:sz w:val="28"/>
        </w:rPr>
        <w:t>Conclusión</w:t>
      </w:r>
    </w:p>
    <w:p w14:paraId="5280257F" w14:textId="3B4FF85E" w:rsidR="00222EB8" w:rsidRDefault="00222EB8" w:rsidP="007576E2">
      <w:pPr>
        <w:pStyle w:val="NormalWeb"/>
      </w:pPr>
      <w:r>
        <w:lastRenderedPageBreak/>
        <w:t>El experimento de la doble rendija nos muestra que, a nivel microscópico, las partículas como los electrones no se comportan de manera predecible como si fueran las pelotitas en nuestro mundo. Sino que más bien actúan de manera diferente cuando las observamos.</w:t>
      </w:r>
    </w:p>
    <w:p w14:paraId="05F813E8" w14:textId="19205206" w:rsidR="00553B25" w:rsidRDefault="00553B25" w:rsidP="007576E2">
      <w:pPr>
        <w:pStyle w:val="NormalWeb"/>
      </w:pPr>
    </w:p>
    <w:p w14:paraId="0E394D3B" w14:textId="77777777" w:rsidR="00553B25" w:rsidRPr="00553B25" w:rsidRDefault="00553B25" w:rsidP="00553B25">
      <w:pPr>
        <w:spacing w:before="100" w:beforeAutospacing="1" w:after="100" w:afterAutospacing="1" w:line="240" w:lineRule="auto"/>
        <w:outlineLvl w:val="2"/>
        <w:rPr>
          <w:rFonts w:ascii="Times New Roman" w:eastAsia="Times New Roman" w:hAnsi="Times New Roman" w:cs="Times New Roman"/>
          <w:b/>
          <w:bCs/>
          <w:sz w:val="27"/>
          <w:szCs w:val="27"/>
          <w:lang w:val="es-MX" w:eastAsia="es-MX"/>
        </w:rPr>
      </w:pPr>
      <w:r w:rsidRPr="00553B25">
        <w:rPr>
          <w:rFonts w:ascii="Times New Roman" w:eastAsia="Times New Roman" w:hAnsi="Times New Roman" w:cs="Times New Roman"/>
          <w:b/>
          <w:bCs/>
          <w:sz w:val="27"/>
          <w:szCs w:val="27"/>
          <w:lang w:val="es-MX" w:eastAsia="es-MX"/>
        </w:rPr>
        <w:t>2. Simulación del Experimento con Python</w:t>
      </w:r>
    </w:p>
    <w:p w14:paraId="475478E5" w14:textId="77777777" w:rsidR="00553B25" w:rsidRPr="00553B25" w:rsidRDefault="00553B25" w:rsidP="00553B25">
      <w:p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b/>
          <w:bCs/>
          <w:sz w:val="24"/>
          <w:szCs w:val="24"/>
          <w:lang w:val="es-MX" w:eastAsia="es-MX"/>
        </w:rPr>
        <w:t>Objetivo</w:t>
      </w:r>
      <w:r w:rsidRPr="00553B25">
        <w:rPr>
          <w:rFonts w:ascii="Times New Roman" w:eastAsia="Times New Roman" w:hAnsi="Times New Roman" w:cs="Times New Roman"/>
          <w:sz w:val="24"/>
          <w:szCs w:val="24"/>
          <w:lang w:val="es-MX" w:eastAsia="es-MX"/>
        </w:rPr>
        <w:t>: Modelar el patrón de interferencia utilizando una simulación computacional que refleje los resultados experimentales.</w:t>
      </w:r>
    </w:p>
    <w:p w14:paraId="0EAEC655" w14:textId="77777777" w:rsidR="00553B25" w:rsidRPr="00553B25" w:rsidRDefault="00553B25" w:rsidP="00553B25">
      <w:p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b/>
          <w:bCs/>
          <w:sz w:val="24"/>
          <w:szCs w:val="24"/>
          <w:lang w:val="es-MX" w:eastAsia="es-MX"/>
        </w:rPr>
        <w:t>Procedimiento</w:t>
      </w:r>
      <w:r w:rsidRPr="00553B25">
        <w:rPr>
          <w:rFonts w:ascii="Times New Roman" w:eastAsia="Times New Roman" w:hAnsi="Times New Roman" w:cs="Times New Roman"/>
          <w:sz w:val="24"/>
          <w:szCs w:val="24"/>
          <w:lang w:val="es-MX" w:eastAsia="es-MX"/>
        </w:rPr>
        <w:t>:</w:t>
      </w:r>
    </w:p>
    <w:p w14:paraId="61FB55E3" w14:textId="08321452" w:rsidR="00553B25" w:rsidRPr="00553B25" w:rsidRDefault="00553B25" w:rsidP="00553B25">
      <w:pPr>
        <w:numPr>
          <w:ilvl w:val="0"/>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b/>
          <w:bCs/>
          <w:sz w:val="24"/>
          <w:szCs w:val="24"/>
          <w:lang w:val="es-MX" w:eastAsia="es-MX"/>
        </w:rPr>
        <w:t>Defini</w:t>
      </w:r>
      <w:r>
        <w:rPr>
          <w:rFonts w:ascii="Times New Roman" w:eastAsia="Times New Roman" w:hAnsi="Times New Roman" w:cs="Times New Roman"/>
          <w:b/>
          <w:bCs/>
          <w:sz w:val="24"/>
          <w:szCs w:val="24"/>
          <w:lang w:val="es-MX" w:eastAsia="es-MX"/>
        </w:rPr>
        <w:t>ción de</w:t>
      </w:r>
      <w:r w:rsidRPr="00553B25">
        <w:rPr>
          <w:rFonts w:ascii="Times New Roman" w:eastAsia="Times New Roman" w:hAnsi="Times New Roman" w:cs="Times New Roman"/>
          <w:b/>
          <w:bCs/>
          <w:sz w:val="24"/>
          <w:szCs w:val="24"/>
          <w:lang w:val="es-MX" w:eastAsia="es-MX"/>
        </w:rPr>
        <w:t xml:space="preserve"> Parámetros</w:t>
      </w:r>
      <w:r w:rsidRPr="00553B25">
        <w:rPr>
          <w:rFonts w:ascii="Times New Roman" w:eastAsia="Times New Roman" w:hAnsi="Times New Roman" w:cs="Times New Roman"/>
          <w:sz w:val="24"/>
          <w:szCs w:val="24"/>
          <w:lang w:val="es-MX" w:eastAsia="es-MX"/>
        </w:rPr>
        <w:t>:</w:t>
      </w:r>
    </w:p>
    <w:p w14:paraId="021AC959"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Distancia entre las rendijas (</w:t>
      </w:r>
      <w:r w:rsidRPr="00553B25">
        <w:rPr>
          <w:rFonts w:ascii="Courier New" w:eastAsia="Times New Roman" w:hAnsi="Courier New" w:cs="Courier New"/>
          <w:sz w:val="20"/>
          <w:szCs w:val="20"/>
          <w:lang w:val="es-MX" w:eastAsia="es-MX"/>
        </w:rPr>
        <w:t>slit_distance</w:t>
      </w:r>
      <w:r w:rsidRPr="00553B25">
        <w:rPr>
          <w:rFonts w:ascii="Times New Roman" w:eastAsia="Times New Roman" w:hAnsi="Times New Roman" w:cs="Times New Roman"/>
          <w:sz w:val="24"/>
          <w:szCs w:val="24"/>
          <w:lang w:val="es-MX" w:eastAsia="es-MX"/>
        </w:rPr>
        <w:t>)</w:t>
      </w:r>
    </w:p>
    <w:p w14:paraId="58AB13AD"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Longitud de onda de la luz (</w:t>
      </w:r>
      <w:r w:rsidRPr="00553B25">
        <w:rPr>
          <w:rFonts w:ascii="Courier New" w:eastAsia="Times New Roman" w:hAnsi="Courier New" w:cs="Courier New"/>
          <w:sz w:val="20"/>
          <w:szCs w:val="20"/>
          <w:lang w:val="es-MX" w:eastAsia="es-MX"/>
        </w:rPr>
        <w:t>wavelength</w:t>
      </w:r>
      <w:r w:rsidRPr="00553B25">
        <w:rPr>
          <w:rFonts w:ascii="Times New Roman" w:eastAsia="Times New Roman" w:hAnsi="Times New Roman" w:cs="Times New Roman"/>
          <w:sz w:val="24"/>
          <w:szCs w:val="24"/>
          <w:lang w:val="es-MX" w:eastAsia="es-MX"/>
        </w:rPr>
        <w:t>)</w:t>
      </w:r>
    </w:p>
    <w:p w14:paraId="361EC478"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Distancia desde las rendijas hasta la pantalla (</w:t>
      </w:r>
      <w:r w:rsidRPr="00553B25">
        <w:rPr>
          <w:rFonts w:ascii="Courier New" w:eastAsia="Times New Roman" w:hAnsi="Courier New" w:cs="Courier New"/>
          <w:sz w:val="20"/>
          <w:szCs w:val="20"/>
          <w:lang w:val="es-MX" w:eastAsia="es-MX"/>
        </w:rPr>
        <w:t>screen_distance</w:t>
      </w:r>
      <w:r w:rsidRPr="00553B25">
        <w:rPr>
          <w:rFonts w:ascii="Times New Roman" w:eastAsia="Times New Roman" w:hAnsi="Times New Roman" w:cs="Times New Roman"/>
          <w:sz w:val="24"/>
          <w:szCs w:val="24"/>
          <w:lang w:val="es-MX" w:eastAsia="es-MX"/>
        </w:rPr>
        <w:t>)</w:t>
      </w:r>
    </w:p>
    <w:p w14:paraId="5563FA4C"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Ancho de la pantalla (</w:t>
      </w:r>
      <w:r w:rsidRPr="00553B25">
        <w:rPr>
          <w:rFonts w:ascii="Courier New" w:eastAsia="Times New Roman" w:hAnsi="Courier New" w:cs="Courier New"/>
          <w:sz w:val="20"/>
          <w:szCs w:val="20"/>
          <w:lang w:val="es-MX" w:eastAsia="es-MX"/>
        </w:rPr>
        <w:t>screen_width</w:t>
      </w:r>
      <w:r w:rsidRPr="00553B25">
        <w:rPr>
          <w:rFonts w:ascii="Times New Roman" w:eastAsia="Times New Roman" w:hAnsi="Times New Roman" w:cs="Times New Roman"/>
          <w:sz w:val="24"/>
          <w:szCs w:val="24"/>
          <w:lang w:val="es-MX" w:eastAsia="es-MX"/>
        </w:rPr>
        <w:t>)</w:t>
      </w:r>
    </w:p>
    <w:p w14:paraId="7786131E"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Número de puntos en la pantalla donde se calculará la intensidad (</w:t>
      </w:r>
      <w:r w:rsidRPr="00553B25">
        <w:rPr>
          <w:rFonts w:ascii="Courier New" w:eastAsia="Times New Roman" w:hAnsi="Courier New" w:cs="Courier New"/>
          <w:sz w:val="20"/>
          <w:szCs w:val="20"/>
          <w:lang w:val="es-MX" w:eastAsia="es-MX"/>
        </w:rPr>
        <w:t>num_points</w:t>
      </w:r>
      <w:r w:rsidRPr="00553B25">
        <w:rPr>
          <w:rFonts w:ascii="Times New Roman" w:eastAsia="Times New Roman" w:hAnsi="Times New Roman" w:cs="Times New Roman"/>
          <w:sz w:val="24"/>
          <w:szCs w:val="24"/>
          <w:lang w:val="es-MX" w:eastAsia="es-MX"/>
        </w:rPr>
        <w:t>)</w:t>
      </w:r>
    </w:p>
    <w:p w14:paraId="6D985A1C" w14:textId="77777777" w:rsidR="00553B25" w:rsidRPr="00553B25" w:rsidRDefault="00553B25" w:rsidP="00553B25">
      <w:pPr>
        <w:numPr>
          <w:ilvl w:val="0"/>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b/>
          <w:bCs/>
          <w:sz w:val="24"/>
          <w:szCs w:val="24"/>
          <w:lang w:val="es-MX" w:eastAsia="es-MX"/>
        </w:rPr>
        <w:t>Cálculos</w:t>
      </w:r>
      <w:r w:rsidRPr="00553B25">
        <w:rPr>
          <w:rFonts w:ascii="Times New Roman" w:eastAsia="Times New Roman" w:hAnsi="Times New Roman" w:cs="Times New Roman"/>
          <w:sz w:val="24"/>
          <w:szCs w:val="24"/>
          <w:lang w:val="es-MX" w:eastAsia="es-MX"/>
        </w:rPr>
        <w:t>:</w:t>
      </w:r>
    </w:p>
    <w:p w14:paraId="08C5D9E3" w14:textId="12AC0466"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serie de posiciones a lo largo de la pantalla (</w:t>
      </w:r>
      <w:r w:rsidRPr="00553B25">
        <w:rPr>
          <w:rFonts w:ascii="Courier New" w:eastAsia="Times New Roman" w:hAnsi="Courier New" w:cs="Courier New"/>
          <w:sz w:val="20"/>
          <w:szCs w:val="20"/>
          <w:lang w:val="es-MX" w:eastAsia="es-MX"/>
        </w:rPr>
        <w:t>y_positions</w:t>
      </w:r>
      <w:r w:rsidRPr="00553B25">
        <w:rPr>
          <w:rFonts w:ascii="Times New Roman" w:eastAsia="Times New Roman" w:hAnsi="Times New Roman" w:cs="Times New Roman"/>
          <w:sz w:val="24"/>
          <w:szCs w:val="24"/>
          <w:lang w:val="es-MX" w:eastAsia="es-MX"/>
        </w:rPr>
        <w:t>).</w:t>
      </w:r>
    </w:p>
    <w:p w14:paraId="29449ABB" w14:textId="0ECE1298"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distancias desde cada rendija hasta cada punto en la pantalla (</w:t>
      </w:r>
      <w:r w:rsidRPr="00553B25">
        <w:rPr>
          <w:rFonts w:ascii="Courier New" w:eastAsia="Times New Roman" w:hAnsi="Courier New" w:cs="Courier New"/>
          <w:sz w:val="20"/>
          <w:szCs w:val="20"/>
          <w:lang w:val="es-MX" w:eastAsia="es-MX"/>
        </w:rPr>
        <w:t>d1</w:t>
      </w:r>
      <w:r w:rsidRPr="00553B25">
        <w:rPr>
          <w:rFonts w:ascii="Times New Roman" w:eastAsia="Times New Roman" w:hAnsi="Times New Roman" w:cs="Times New Roman"/>
          <w:sz w:val="24"/>
          <w:szCs w:val="24"/>
          <w:lang w:val="es-MX" w:eastAsia="es-MX"/>
        </w:rPr>
        <w:t xml:space="preserve"> y </w:t>
      </w:r>
      <w:r w:rsidRPr="00553B25">
        <w:rPr>
          <w:rFonts w:ascii="Courier New" w:eastAsia="Times New Roman" w:hAnsi="Courier New" w:cs="Courier New"/>
          <w:sz w:val="20"/>
          <w:szCs w:val="20"/>
          <w:lang w:val="es-MX" w:eastAsia="es-MX"/>
        </w:rPr>
        <w:t>d2</w:t>
      </w:r>
      <w:r w:rsidRPr="00553B25">
        <w:rPr>
          <w:rFonts w:ascii="Times New Roman" w:eastAsia="Times New Roman" w:hAnsi="Times New Roman" w:cs="Times New Roman"/>
          <w:sz w:val="24"/>
          <w:szCs w:val="24"/>
          <w:lang w:val="es-MX" w:eastAsia="es-MX"/>
        </w:rPr>
        <w:t>).</w:t>
      </w:r>
    </w:p>
    <w:p w14:paraId="47F0B36D" w14:textId="6C3172DA"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diferencia de caminos ópticos (</w:t>
      </w:r>
      <w:r w:rsidRPr="00553B25">
        <w:rPr>
          <w:rFonts w:ascii="Courier New" w:eastAsia="Times New Roman" w:hAnsi="Courier New" w:cs="Courier New"/>
          <w:sz w:val="20"/>
          <w:szCs w:val="20"/>
          <w:lang w:val="es-MX" w:eastAsia="es-MX"/>
        </w:rPr>
        <w:t>diff_path</w:t>
      </w:r>
      <w:r w:rsidRPr="00553B25">
        <w:rPr>
          <w:rFonts w:ascii="Times New Roman" w:eastAsia="Times New Roman" w:hAnsi="Times New Roman" w:cs="Times New Roman"/>
          <w:sz w:val="24"/>
          <w:szCs w:val="24"/>
          <w:lang w:val="es-MX" w:eastAsia="es-MX"/>
        </w:rPr>
        <w:t>).</w:t>
      </w:r>
    </w:p>
    <w:p w14:paraId="78203EFA" w14:textId="400FFF12"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diferencia de fase entre las ondas que llegan a cada punto (</w:t>
      </w:r>
      <w:r w:rsidRPr="00553B25">
        <w:rPr>
          <w:rFonts w:ascii="Courier New" w:eastAsia="Times New Roman" w:hAnsi="Courier New" w:cs="Courier New"/>
          <w:sz w:val="20"/>
          <w:szCs w:val="20"/>
          <w:lang w:val="es-MX" w:eastAsia="es-MX"/>
        </w:rPr>
        <w:t>phase_difference</w:t>
      </w:r>
      <w:r w:rsidRPr="00553B25">
        <w:rPr>
          <w:rFonts w:ascii="Times New Roman" w:eastAsia="Times New Roman" w:hAnsi="Times New Roman" w:cs="Times New Roman"/>
          <w:sz w:val="24"/>
          <w:szCs w:val="24"/>
          <w:lang w:val="es-MX" w:eastAsia="es-MX"/>
        </w:rPr>
        <w:t>).</w:t>
      </w:r>
    </w:p>
    <w:p w14:paraId="081CE99F" w14:textId="77777777" w:rsidR="00553B25" w:rsidRPr="00553B25" w:rsidRDefault="00553B25" w:rsidP="00553B25">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sz w:val="24"/>
          <w:szCs w:val="24"/>
          <w:lang w:val="es-MX" w:eastAsia="es-MX"/>
        </w:rPr>
        <w:t>Calcular la intensidad resultante por interferencia (</w:t>
      </w:r>
      <w:r w:rsidRPr="00553B25">
        <w:rPr>
          <w:rFonts w:ascii="Courier New" w:eastAsia="Times New Roman" w:hAnsi="Courier New" w:cs="Courier New"/>
          <w:sz w:val="20"/>
          <w:szCs w:val="20"/>
          <w:lang w:val="es-MX" w:eastAsia="es-MX"/>
        </w:rPr>
        <w:t>intensity</w:t>
      </w:r>
      <w:r w:rsidRPr="00553B25">
        <w:rPr>
          <w:rFonts w:ascii="Times New Roman" w:eastAsia="Times New Roman" w:hAnsi="Times New Roman" w:cs="Times New Roman"/>
          <w:sz w:val="24"/>
          <w:szCs w:val="24"/>
          <w:lang w:val="es-MX" w:eastAsia="es-MX"/>
        </w:rPr>
        <w:t>).</w:t>
      </w:r>
    </w:p>
    <w:p w14:paraId="583B2259" w14:textId="77777777" w:rsidR="00553B25" w:rsidRPr="00553B25" w:rsidRDefault="00553B25" w:rsidP="00553B25">
      <w:pPr>
        <w:numPr>
          <w:ilvl w:val="0"/>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sidRPr="00553B25">
        <w:rPr>
          <w:rFonts w:ascii="Times New Roman" w:eastAsia="Times New Roman" w:hAnsi="Times New Roman" w:cs="Times New Roman"/>
          <w:b/>
          <w:bCs/>
          <w:sz w:val="24"/>
          <w:szCs w:val="24"/>
          <w:lang w:val="es-MX" w:eastAsia="es-MX"/>
        </w:rPr>
        <w:t>Visualización</w:t>
      </w:r>
      <w:r w:rsidRPr="00553B25">
        <w:rPr>
          <w:rFonts w:ascii="Times New Roman" w:eastAsia="Times New Roman" w:hAnsi="Times New Roman" w:cs="Times New Roman"/>
          <w:sz w:val="24"/>
          <w:szCs w:val="24"/>
          <w:lang w:val="es-MX" w:eastAsia="es-MX"/>
        </w:rPr>
        <w:t>:</w:t>
      </w:r>
    </w:p>
    <w:p w14:paraId="07F76023" w14:textId="3DC73247" w:rsidR="00553B25" w:rsidRPr="00553B25" w:rsidRDefault="00553B25" w:rsidP="007576E2">
      <w:pPr>
        <w:numPr>
          <w:ilvl w:val="1"/>
          <w:numId w:val="5"/>
        </w:numPr>
        <w:spacing w:before="100" w:beforeAutospacing="1" w:after="100" w:afterAutospacing="1" w:line="240" w:lineRule="auto"/>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Se graficó</w:t>
      </w:r>
      <w:r w:rsidRPr="00553B25">
        <w:rPr>
          <w:rFonts w:ascii="Times New Roman" w:eastAsia="Times New Roman" w:hAnsi="Times New Roman" w:cs="Times New Roman"/>
          <w:sz w:val="24"/>
          <w:szCs w:val="24"/>
          <w:lang w:val="es-MX" w:eastAsia="es-MX"/>
        </w:rPr>
        <w:t xml:space="preserve"> el patrón de interferencia utilizando </w:t>
      </w:r>
      <w:r w:rsidRPr="00553B25">
        <w:rPr>
          <w:rFonts w:ascii="Courier New" w:eastAsia="Times New Roman" w:hAnsi="Courier New" w:cs="Courier New"/>
          <w:sz w:val="20"/>
          <w:szCs w:val="20"/>
          <w:lang w:val="es-MX" w:eastAsia="es-MX"/>
        </w:rPr>
        <w:t>matplotlib</w:t>
      </w:r>
      <w:r w:rsidRPr="00553B25">
        <w:rPr>
          <w:rFonts w:ascii="Times New Roman" w:eastAsia="Times New Roman" w:hAnsi="Times New Roman" w:cs="Times New Roman"/>
          <w:sz w:val="24"/>
          <w:szCs w:val="24"/>
          <w:lang w:val="es-MX" w:eastAsia="es-MX"/>
        </w:rPr>
        <w:t>.</w:t>
      </w:r>
    </w:p>
    <w:p w14:paraId="192B6436" w14:textId="77777777" w:rsidR="00222EB8" w:rsidRDefault="00222EB8" w:rsidP="007576E2">
      <w:pPr>
        <w:pStyle w:val="NormalWeb"/>
        <w:rPr>
          <w:b/>
          <w:sz w:val="28"/>
        </w:rPr>
      </w:pPr>
      <w:r w:rsidRPr="00222EB8">
        <w:rPr>
          <w:b/>
          <w:sz w:val="28"/>
        </w:rPr>
        <w:t>Fuentes:</w:t>
      </w:r>
    </w:p>
    <w:p w14:paraId="30B034C0" w14:textId="77777777" w:rsidR="00222EB8" w:rsidRPr="00222EB8" w:rsidRDefault="003D482E" w:rsidP="00222EB8">
      <w:pPr>
        <w:pStyle w:val="Prrafodelista"/>
        <w:numPr>
          <w:ilvl w:val="0"/>
          <w:numId w:val="4"/>
        </w:numPr>
        <w:spacing w:after="0" w:line="240" w:lineRule="auto"/>
        <w:rPr>
          <w:rFonts w:ascii="Times New Roman" w:eastAsia="Times New Roman" w:hAnsi="Times New Roman" w:cs="Times New Roman"/>
          <w:sz w:val="24"/>
          <w:szCs w:val="24"/>
          <w:lang w:eastAsia="es-CO"/>
        </w:rPr>
      </w:pPr>
      <w:hyperlink r:id="rId15" w:tgtFrame="_new" w:history="1">
        <w:r w:rsidR="00222EB8" w:rsidRPr="00222EB8">
          <w:rPr>
            <w:rFonts w:ascii="Times New Roman" w:eastAsia="Times New Roman" w:hAnsi="Times New Roman" w:cs="Times New Roman"/>
            <w:color w:val="0000FF"/>
            <w:sz w:val="24"/>
            <w:szCs w:val="24"/>
            <w:u w:val="single"/>
            <w:lang w:eastAsia="es-CO"/>
          </w:rPr>
          <w:t>Experimento de la doble rendija - Wikipedia</w:t>
        </w:r>
      </w:hyperlink>
    </w:p>
    <w:p w14:paraId="72E46803" w14:textId="77777777" w:rsidR="00222EB8" w:rsidRPr="00222EB8" w:rsidRDefault="003D482E" w:rsidP="00222EB8">
      <w:pPr>
        <w:pStyle w:val="Prrafodelista"/>
        <w:numPr>
          <w:ilvl w:val="0"/>
          <w:numId w:val="4"/>
        </w:numPr>
        <w:spacing w:after="0" w:line="240" w:lineRule="auto"/>
        <w:rPr>
          <w:rFonts w:ascii="Times New Roman" w:eastAsia="Times New Roman" w:hAnsi="Times New Roman" w:cs="Times New Roman"/>
          <w:sz w:val="24"/>
          <w:szCs w:val="24"/>
          <w:lang w:eastAsia="es-CO"/>
        </w:rPr>
      </w:pPr>
      <w:hyperlink r:id="rId16" w:tgtFrame="_new" w:history="1">
        <w:r w:rsidR="00222EB8" w:rsidRPr="00222EB8">
          <w:rPr>
            <w:rFonts w:ascii="Times New Roman" w:eastAsia="Times New Roman" w:hAnsi="Times New Roman" w:cs="Times New Roman"/>
            <w:color w:val="0000FF"/>
            <w:sz w:val="24"/>
            <w:szCs w:val="24"/>
            <w:u w:val="single"/>
            <w:lang w:eastAsia="es-CO"/>
          </w:rPr>
          <w:t>Qué es el experimento de la doble rendija: explicación fácil - Mundo Deportivo</w:t>
        </w:r>
      </w:hyperlink>
    </w:p>
    <w:p w14:paraId="3F77391F" w14:textId="77777777" w:rsidR="00222EB8" w:rsidRPr="00222EB8" w:rsidRDefault="003D482E" w:rsidP="00222EB8">
      <w:pPr>
        <w:pStyle w:val="NormalWeb"/>
        <w:numPr>
          <w:ilvl w:val="0"/>
          <w:numId w:val="4"/>
        </w:numPr>
      </w:pPr>
      <w:hyperlink r:id="rId17" w:tgtFrame="_new" w:history="1">
        <w:r w:rsidR="00222EB8" w:rsidRPr="00222EB8">
          <w:rPr>
            <w:color w:val="0000FF"/>
            <w:u w:val="single"/>
          </w:rPr>
          <w:t>Física cuántica: El experimento de la doble rendija - Dciencia</w:t>
        </w:r>
      </w:hyperlink>
    </w:p>
    <w:p w14:paraId="5BD721D1" w14:textId="77777777" w:rsidR="00222EB8" w:rsidRPr="00222EB8" w:rsidRDefault="003D482E" w:rsidP="00222EB8">
      <w:pPr>
        <w:pStyle w:val="NormalWeb"/>
        <w:numPr>
          <w:ilvl w:val="0"/>
          <w:numId w:val="4"/>
        </w:numPr>
      </w:pPr>
      <w:hyperlink r:id="rId18" w:history="1">
        <w:r w:rsidR="00222EB8" w:rsidRPr="00222EB8">
          <w:rPr>
            <w:rStyle w:val="Hipervnculo"/>
          </w:rPr>
          <w:t>https://www.youtube.com/watch?v=Y9ScxCemsPM</w:t>
        </w:r>
      </w:hyperlink>
    </w:p>
    <w:p w14:paraId="67393AAC" w14:textId="77777777" w:rsidR="00222EB8" w:rsidRPr="00222EB8" w:rsidRDefault="00222EB8" w:rsidP="00222EB8">
      <w:pPr>
        <w:pStyle w:val="NormalWeb"/>
        <w:rPr>
          <w:b/>
          <w:sz w:val="28"/>
        </w:rPr>
      </w:pPr>
    </w:p>
    <w:p w14:paraId="198CB9F8" w14:textId="77777777" w:rsidR="007576E2" w:rsidRPr="007576E2" w:rsidRDefault="007576E2" w:rsidP="007576E2">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46C71EA2" w14:textId="77777777" w:rsidR="00C30349" w:rsidRDefault="00C30349"/>
    <w:sectPr w:rsidR="00C303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27BDC"/>
    <w:multiLevelType w:val="multilevel"/>
    <w:tmpl w:val="07F80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9014A"/>
    <w:multiLevelType w:val="multilevel"/>
    <w:tmpl w:val="4286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96B57"/>
    <w:multiLevelType w:val="hybridMultilevel"/>
    <w:tmpl w:val="93BE89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E2C3817"/>
    <w:multiLevelType w:val="multilevel"/>
    <w:tmpl w:val="13BEE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40BDC"/>
    <w:multiLevelType w:val="hybridMultilevel"/>
    <w:tmpl w:val="71845B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E2"/>
    <w:rsid w:val="00222EB8"/>
    <w:rsid w:val="003D482E"/>
    <w:rsid w:val="00553B25"/>
    <w:rsid w:val="006502EA"/>
    <w:rsid w:val="0074283C"/>
    <w:rsid w:val="007576E2"/>
    <w:rsid w:val="00C30349"/>
    <w:rsid w:val="00CF0765"/>
    <w:rsid w:val="00E04664"/>
    <w:rsid w:val="00EF11B2"/>
    <w:rsid w:val="00F034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83E7"/>
  <w15:chartTrackingRefBased/>
  <w15:docId w15:val="{4FE3C250-02A8-43ED-99EB-3B389259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576E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76E2"/>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576E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runcate">
    <w:name w:val="truncate"/>
    <w:basedOn w:val="Fuentedeprrafopredeter"/>
    <w:rsid w:val="007576E2"/>
  </w:style>
  <w:style w:type="character" w:styleId="Textoennegrita">
    <w:name w:val="Strong"/>
    <w:basedOn w:val="Fuentedeprrafopredeter"/>
    <w:uiPriority w:val="22"/>
    <w:qFormat/>
    <w:rsid w:val="007576E2"/>
    <w:rPr>
      <w:b/>
      <w:bCs/>
    </w:rPr>
  </w:style>
  <w:style w:type="character" w:styleId="Hipervnculo">
    <w:name w:val="Hyperlink"/>
    <w:basedOn w:val="Fuentedeprrafopredeter"/>
    <w:uiPriority w:val="99"/>
    <w:unhideWhenUsed/>
    <w:rsid w:val="00222EB8"/>
    <w:rPr>
      <w:color w:val="0000FF"/>
      <w:u w:val="single"/>
    </w:rPr>
  </w:style>
  <w:style w:type="character" w:styleId="Mencinsinresolver">
    <w:name w:val="Unresolved Mention"/>
    <w:basedOn w:val="Fuentedeprrafopredeter"/>
    <w:uiPriority w:val="99"/>
    <w:semiHidden/>
    <w:unhideWhenUsed/>
    <w:rsid w:val="00222EB8"/>
    <w:rPr>
      <w:color w:val="605E5C"/>
      <w:shd w:val="clear" w:color="auto" w:fill="E1DFDD"/>
    </w:rPr>
  </w:style>
  <w:style w:type="paragraph" w:styleId="Prrafodelista">
    <w:name w:val="List Paragraph"/>
    <w:basedOn w:val="Normal"/>
    <w:uiPriority w:val="34"/>
    <w:qFormat/>
    <w:rsid w:val="00222EB8"/>
    <w:pPr>
      <w:ind w:left="720"/>
      <w:contextualSpacing/>
    </w:pPr>
  </w:style>
  <w:style w:type="character" w:styleId="CdigoHTML">
    <w:name w:val="HTML Code"/>
    <w:basedOn w:val="Fuentedeprrafopredeter"/>
    <w:uiPriority w:val="99"/>
    <w:semiHidden/>
    <w:unhideWhenUsed/>
    <w:rsid w:val="00553B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8297">
      <w:bodyDiv w:val="1"/>
      <w:marLeft w:val="0"/>
      <w:marRight w:val="0"/>
      <w:marTop w:val="0"/>
      <w:marBottom w:val="0"/>
      <w:divBdr>
        <w:top w:val="none" w:sz="0" w:space="0" w:color="auto"/>
        <w:left w:val="none" w:sz="0" w:space="0" w:color="auto"/>
        <w:bottom w:val="none" w:sz="0" w:space="0" w:color="auto"/>
        <w:right w:val="none" w:sz="0" w:space="0" w:color="auto"/>
      </w:divBdr>
    </w:div>
    <w:div w:id="478036477">
      <w:bodyDiv w:val="1"/>
      <w:marLeft w:val="0"/>
      <w:marRight w:val="0"/>
      <w:marTop w:val="0"/>
      <w:marBottom w:val="0"/>
      <w:divBdr>
        <w:top w:val="none" w:sz="0" w:space="0" w:color="auto"/>
        <w:left w:val="none" w:sz="0" w:space="0" w:color="auto"/>
        <w:bottom w:val="none" w:sz="0" w:space="0" w:color="auto"/>
        <w:right w:val="none" w:sz="0" w:space="0" w:color="auto"/>
      </w:divBdr>
      <w:divsChild>
        <w:div w:id="396975235">
          <w:marLeft w:val="0"/>
          <w:marRight w:val="0"/>
          <w:marTop w:val="0"/>
          <w:marBottom w:val="0"/>
          <w:divBdr>
            <w:top w:val="none" w:sz="0" w:space="0" w:color="auto"/>
            <w:left w:val="none" w:sz="0" w:space="0" w:color="auto"/>
            <w:bottom w:val="none" w:sz="0" w:space="0" w:color="auto"/>
            <w:right w:val="none" w:sz="0" w:space="0" w:color="auto"/>
          </w:divBdr>
        </w:div>
      </w:divsChild>
    </w:div>
    <w:div w:id="837385799">
      <w:bodyDiv w:val="1"/>
      <w:marLeft w:val="0"/>
      <w:marRight w:val="0"/>
      <w:marTop w:val="0"/>
      <w:marBottom w:val="0"/>
      <w:divBdr>
        <w:top w:val="none" w:sz="0" w:space="0" w:color="auto"/>
        <w:left w:val="none" w:sz="0" w:space="0" w:color="auto"/>
        <w:bottom w:val="none" w:sz="0" w:space="0" w:color="auto"/>
        <w:right w:val="none" w:sz="0" w:space="0" w:color="auto"/>
      </w:divBdr>
    </w:div>
    <w:div w:id="1293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youtube.com/watch?v=Y9ScxCemsP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dciencia.es/fisica-cuantica-el-experimento-de-la-doble-rendija/" TargetMode="External"/><Relationship Id="rId2" Type="http://schemas.openxmlformats.org/officeDocument/2006/relationships/styles" Target="styles.xml"/><Relationship Id="rId16" Type="http://schemas.openxmlformats.org/officeDocument/2006/relationships/hyperlink" Target="https://www.mundodeportivo.com/urbantecno/ciencia/que-es-el-experimento-de-la-doble-rendija-explicacion-faci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es.wikipedia.org/wiki/Experimento_de_la_doble_rendija?utm_source=chatgpt.com" TargetMode="External"/><Relationship Id="rId15" Type="http://schemas.openxmlformats.org/officeDocument/2006/relationships/hyperlink" Target="https://es.wikipedia.org/wiki/Experimento_de_la_doble_rendija"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746</Words>
  <Characters>4107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TURNOS</dc:creator>
  <cp:keywords/>
  <dc:description/>
  <cp:lastModifiedBy>JUAN SEBASTIAN FAJARDO ACEVEDO</cp:lastModifiedBy>
  <cp:revision>5</cp:revision>
  <dcterms:created xsi:type="dcterms:W3CDTF">2025-03-04T22:35:00Z</dcterms:created>
  <dcterms:modified xsi:type="dcterms:W3CDTF">2025-03-04T23:59:00Z</dcterms:modified>
</cp:coreProperties>
</file>