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018" w:rsidRPr="0050159C" w:rsidRDefault="0050159C" w:rsidP="00C36BB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59C">
        <w:rPr>
          <w:rFonts w:ascii="Times New Roman" w:hAnsi="Times New Roman" w:cs="Times New Roman"/>
          <w:b/>
          <w:sz w:val="24"/>
          <w:szCs w:val="24"/>
        </w:rPr>
        <w:t>UNIDAD DE ACCESO A LA I</w:t>
      </w:r>
      <w:r w:rsidR="00C36BB7">
        <w:rPr>
          <w:rFonts w:ascii="Times New Roman" w:hAnsi="Times New Roman" w:cs="Times New Roman"/>
          <w:b/>
          <w:sz w:val="24"/>
          <w:szCs w:val="24"/>
        </w:rPr>
        <w:t>NFORMACIÓN PÚBLICA ,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del </w:t>
      </w:r>
      <w:r w:rsidR="00C36BB7">
        <w:rPr>
          <w:rFonts w:ascii="Times New Roman" w:hAnsi="Times New Roman" w:cs="Times New Roman"/>
          <w:b/>
          <w:sz w:val="24"/>
          <w:szCs w:val="24"/>
        </w:rPr>
        <w:t>Municipio de  Guatajiagua</w:t>
      </w:r>
      <w:r w:rsidRPr="0050159C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departamento de Morazán, </w:t>
      </w:r>
      <w:r w:rsidRPr="0050159C">
        <w:rPr>
          <w:rFonts w:ascii="Times New Roman" w:hAnsi="Times New Roman" w:cs="Times New Roman"/>
          <w:b/>
          <w:sz w:val="24"/>
          <w:szCs w:val="24"/>
        </w:rPr>
        <w:t>a las catorce horas con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 treinta y ocho minutos del treinta de octubre</w:t>
      </w:r>
      <w:r w:rsidRPr="0050159C">
        <w:rPr>
          <w:rFonts w:ascii="Times New Roman" w:hAnsi="Times New Roman" w:cs="Times New Roman"/>
          <w:b/>
          <w:sz w:val="24"/>
          <w:szCs w:val="24"/>
        </w:rPr>
        <w:t xml:space="preserve"> de dos mil veinte.</w:t>
      </w:r>
    </w:p>
    <w:p w:rsidR="0050159C" w:rsidRDefault="006423E1" w:rsidP="005015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catorce</w:t>
      </w:r>
      <w:r w:rsidR="000D3777">
        <w:rPr>
          <w:rFonts w:ascii="Times New Roman" w:hAnsi="Times New Roman" w:cs="Times New Roman"/>
          <w:sz w:val="24"/>
          <w:szCs w:val="24"/>
        </w:rPr>
        <w:t xml:space="preserve"> de Septiembre</w:t>
      </w:r>
      <w:r w:rsidR="0050159C" w:rsidRPr="0050159C">
        <w:rPr>
          <w:rFonts w:ascii="Times New Roman" w:hAnsi="Times New Roman" w:cs="Times New Roman"/>
          <w:sz w:val="24"/>
          <w:szCs w:val="24"/>
        </w:rPr>
        <w:t xml:space="preserve"> del dos mil veinte, se recibió electrónicamente la solicitud de inf</w:t>
      </w:r>
      <w:r w:rsidR="000D3777">
        <w:rPr>
          <w:rFonts w:ascii="Times New Roman" w:hAnsi="Times New Roman" w:cs="Times New Roman"/>
          <w:sz w:val="24"/>
          <w:szCs w:val="24"/>
        </w:rPr>
        <w:t xml:space="preserve">ormación con referencia </w:t>
      </w:r>
      <w:r>
        <w:rPr>
          <w:rFonts w:ascii="Times New Roman" w:hAnsi="Times New Roman" w:cs="Times New Roman"/>
          <w:b/>
          <w:i/>
          <w:sz w:val="24"/>
          <w:szCs w:val="24"/>
        </w:rPr>
        <w:t>04</w:t>
      </w:r>
      <w:r w:rsidR="000D3777" w:rsidRPr="000D3777">
        <w:rPr>
          <w:rFonts w:ascii="Times New Roman" w:hAnsi="Times New Roman" w:cs="Times New Roman"/>
          <w:b/>
          <w:i/>
          <w:sz w:val="24"/>
          <w:szCs w:val="24"/>
        </w:rPr>
        <w:t>/UAIP /</w:t>
      </w:r>
      <w:r w:rsidR="0050159C" w:rsidRPr="000D3777">
        <w:rPr>
          <w:rFonts w:ascii="Times New Roman" w:hAnsi="Times New Roman" w:cs="Times New Roman"/>
          <w:b/>
          <w:i/>
          <w:sz w:val="24"/>
          <w:szCs w:val="24"/>
        </w:rPr>
        <w:t>2020</w:t>
      </w:r>
      <w:r w:rsidR="0050159C" w:rsidRPr="0050159C">
        <w:rPr>
          <w:rFonts w:ascii="Times New Roman" w:hAnsi="Times New Roman" w:cs="Times New Roman"/>
          <w:sz w:val="24"/>
          <w:szCs w:val="24"/>
        </w:rPr>
        <w:t>, en la que requieren:</w:t>
      </w:r>
    </w:p>
    <w:p w:rsidR="006423E1" w:rsidRPr="00FB73B9" w:rsidRDefault="006423E1" w:rsidP="006423E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73B9">
        <w:rPr>
          <w:rFonts w:ascii="Times New Roman" w:hAnsi="Times New Roman" w:cs="Times New Roman"/>
          <w:b/>
          <w:bCs/>
          <w:sz w:val="24"/>
          <w:szCs w:val="24"/>
        </w:rPr>
        <w:t>1. Copia simple de contrato de servicio telefónico institucional de los teléfonos de línea fija y celular del año 2018 y 2019.</w:t>
      </w:r>
    </w:p>
    <w:p w:rsidR="006423E1" w:rsidRPr="00FB73B9" w:rsidRDefault="006423E1" w:rsidP="006423E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73B9">
        <w:rPr>
          <w:rFonts w:ascii="Times New Roman" w:hAnsi="Times New Roman" w:cs="Times New Roman"/>
          <w:b/>
          <w:bCs/>
          <w:sz w:val="24"/>
          <w:szCs w:val="24"/>
        </w:rPr>
        <w:t>2. Información financiera de fiestas patronales realizadas por su municipalidad en el 2018 y 2019 que incluya: fecha de realización, monto destinado para compra de pólvora y factura que compruebe dicho costo, además cualquier el detalle de todos los costos que conllevó dicha celebración.</w:t>
      </w:r>
    </w:p>
    <w:p w:rsidR="006423E1" w:rsidRPr="00FB73B9" w:rsidRDefault="006423E1" w:rsidP="006423E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73B9">
        <w:rPr>
          <w:rFonts w:ascii="Times New Roman" w:hAnsi="Times New Roman" w:cs="Times New Roman"/>
          <w:b/>
          <w:bCs/>
          <w:sz w:val="24"/>
          <w:szCs w:val="24"/>
        </w:rPr>
        <w:t>3. Copia simple de bitácora de uso de todos los vehículos institucionales del 19 de diciembre al 31 de diciembre del 2019.</w:t>
      </w:r>
    </w:p>
    <w:p w:rsidR="006423E1" w:rsidRPr="00FB73B9" w:rsidRDefault="006423E1" w:rsidP="006423E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73B9">
        <w:rPr>
          <w:rFonts w:ascii="Times New Roman" w:hAnsi="Times New Roman" w:cs="Times New Roman"/>
          <w:b/>
          <w:bCs/>
          <w:sz w:val="24"/>
          <w:szCs w:val="24"/>
        </w:rPr>
        <w:t>4. Copia simple del acuerdo de nombramiento de la persona encargada de la gestión documental y archivos, si no tienen, favor indicármelo. Aclaro que hago referencia al oficial de gestión documental y archivos. Asimismo, solicito el acuerdo de nombramiento del Oficial de Información vigente.</w:t>
      </w:r>
    </w:p>
    <w:p w:rsidR="006423E1" w:rsidRPr="00FB73B9" w:rsidRDefault="006423E1" w:rsidP="006423E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73B9">
        <w:rPr>
          <w:rFonts w:ascii="Times New Roman" w:hAnsi="Times New Roman" w:cs="Times New Roman"/>
          <w:b/>
          <w:bCs/>
          <w:sz w:val="24"/>
          <w:szCs w:val="24"/>
        </w:rPr>
        <w:t>1. Copia simple de contrato de servicio telefónico institucional de los teléfonos de línea fija y celular del año 2018 y 2019.</w:t>
      </w:r>
    </w:p>
    <w:p w:rsidR="006423E1" w:rsidRPr="00FB73B9" w:rsidRDefault="006423E1" w:rsidP="006423E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73B9">
        <w:rPr>
          <w:rFonts w:ascii="Times New Roman" w:hAnsi="Times New Roman" w:cs="Times New Roman"/>
          <w:b/>
          <w:bCs/>
          <w:sz w:val="24"/>
          <w:szCs w:val="24"/>
        </w:rPr>
        <w:t>2. Información financiera de fiestas patronales realizadas por su municipalidad en el 2018 y 2019 que incluya: fecha de realización, monto destinado para compra de pólvora y factura que compruebe dicho costo, además cualquier el detalle de todos los costos que conllevó dicha celebración.</w:t>
      </w:r>
    </w:p>
    <w:p w:rsidR="006423E1" w:rsidRPr="00FB73B9" w:rsidRDefault="006423E1" w:rsidP="006423E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73B9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Copia simple de bitácora de uso de todos los vehículos institucionales del 19 de diciembre al 31 de diciembre del 2019.</w:t>
      </w:r>
    </w:p>
    <w:p w:rsidR="006423E1" w:rsidRPr="00FB73B9" w:rsidRDefault="006423E1" w:rsidP="006423E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73B9">
        <w:rPr>
          <w:rFonts w:ascii="Times New Roman" w:hAnsi="Times New Roman" w:cs="Times New Roman"/>
          <w:b/>
          <w:bCs/>
          <w:sz w:val="24"/>
          <w:szCs w:val="24"/>
        </w:rPr>
        <w:t>4. Copia simple del acuerdo de nombramiento de la persona encargada de la gestión documental y archivos, si no tienen, favor indicármelo. Aclaro que hago referencia al oficial de gestión documental y archivos. Asimismo, solicito el acuerdo de nombramiento del Oficial de Información vigente.</w:t>
      </w:r>
    </w:p>
    <w:p w:rsidR="006423E1" w:rsidRDefault="006423E1" w:rsidP="005015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0159C" w:rsidRPr="0050159C" w:rsidRDefault="0050159C" w:rsidP="0050159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59C">
        <w:rPr>
          <w:rFonts w:ascii="Times New Roman" w:hAnsi="Times New Roman" w:cs="Times New Roman"/>
          <w:b/>
          <w:sz w:val="24"/>
          <w:szCs w:val="24"/>
        </w:rPr>
        <w:t xml:space="preserve">TRAMITACIÓN 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La Ley de Acceso a la Información Pública (LAIP) señala que cualquier persona o su representante pueden presentar ante el Oficial de Información una solicitud de información en forma escrita, verbal, electrónica o por cualquier otro medio idóneo, de forma libre o en los formularios que apruebe el Instituto. Asimismo, la Ley establece los mecanismos y garantías para el ejercicio del derecho de acceso a la información pública, y el derecho a la protección a los datos personales en poder de los entes obligados.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La interpretación y aplicación de la LAIP se basa en los principios establecidos en la misma; para el caso el de máxima publicidad, el cual hace referencia a que la información en poder de los entes obligados es pública y su difusión irrestricta, salvo las excepciones expresamente establecidas por la Ley.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 xml:space="preserve">La LAIP define en su Art. 6 letra “c” la información pública la cual es aquella en poder de los entes obligados contenida en documentos, archivos, datos, bases de datos, comunicaciones y todo tipo de registros que documenten el ejercicio de sus facultades o actividades, que consten en cualquier medio, ya sea impreso, óptico o electrónico, independientemente de su fuente, fecha de elaboración, y que no </w:t>
      </w:r>
      <w:r w:rsidRPr="0050159C">
        <w:rPr>
          <w:rFonts w:ascii="Times New Roman" w:hAnsi="Times New Roman" w:cs="Times New Roman"/>
          <w:sz w:val="24"/>
          <w:szCs w:val="24"/>
        </w:rPr>
        <w:lastRenderedPageBreak/>
        <w:t>sea confidencial. Dicha información podrá haber sido generada, obtenida, transformada o conservada por éstos a cualquier título.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Proc</w:t>
      </w:r>
      <w:r w:rsidR="006423E1">
        <w:rPr>
          <w:rFonts w:ascii="Times New Roman" w:hAnsi="Times New Roman" w:cs="Times New Roman"/>
          <w:sz w:val="24"/>
          <w:szCs w:val="24"/>
        </w:rPr>
        <w:t>edí a requerir la información a los responsables de resguardar la información solicitada, verificar su clasificación y comunicar la forma en que se encuentra disponible</w:t>
      </w:r>
      <w:r w:rsidRPr="0050159C">
        <w:rPr>
          <w:rFonts w:ascii="Times New Roman" w:hAnsi="Times New Roman" w:cs="Times New Roman"/>
          <w:sz w:val="24"/>
          <w:szCs w:val="24"/>
        </w:rPr>
        <w:t>.</w:t>
      </w:r>
    </w:p>
    <w:p w:rsidR="00A37B49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Posterior</w:t>
      </w:r>
      <w:r w:rsidR="006423E1">
        <w:rPr>
          <w:rFonts w:ascii="Times New Roman" w:hAnsi="Times New Roman" w:cs="Times New Roman"/>
          <w:sz w:val="24"/>
          <w:szCs w:val="24"/>
        </w:rPr>
        <w:t xml:space="preserve">mente </w:t>
      </w:r>
      <w:r w:rsidR="00F50AAC">
        <w:rPr>
          <w:rFonts w:ascii="Times New Roman" w:hAnsi="Times New Roman" w:cs="Times New Roman"/>
          <w:sz w:val="24"/>
          <w:szCs w:val="24"/>
        </w:rPr>
        <w:t>l</w:t>
      </w:r>
      <w:r w:rsidR="006423E1">
        <w:rPr>
          <w:rFonts w:ascii="Times New Roman" w:hAnsi="Times New Roman" w:cs="Times New Roman"/>
          <w:sz w:val="24"/>
          <w:szCs w:val="24"/>
        </w:rPr>
        <w:t>os</w:t>
      </w:r>
      <w:r w:rsidR="00F50AAC">
        <w:rPr>
          <w:rFonts w:ascii="Times New Roman" w:hAnsi="Times New Roman" w:cs="Times New Roman"/>
          <w:sz w:val="24"/>
          <w:szCs w:val="24"/>
        </w:rPr>
        <w:t xml:space="preserve"> responsa</w:t>
      </w:r>
      <w:r w:rsidR="006423E1">
        <w:rPr>
          <w:rFonts w:ascii="Times New Roman" w:hAnsi="Times New Roman" w:cs="Times New Roman"/>
          <w:sz w:val="24"/>
          <w:szCs w:val="24"/>
        </w:rPr>
        <w:t xml:space="preserve">bles  me entregaron </w:t>
      </w:r>
      <w:r w:rsidRPr="0050159C">
        <w:rPr>
          <w:rFonts w:ascii="Times New Roman" w:hAnsi="Times New Roman" w:cs="Times New Roman"/>
          <w:sz w:val="24"/>
          <w:szCs w:val="24"/>
        </w:rPr>
        <w:t xml:space="preserve"> la documentación</w:t>
      </w:r>
      <w:r w:rsidR="006423E1">
        <w:rPr>
          <w:rFonts w:ascii="Times New Roman" w:hAnsi="Times New Roman" w:cs="Times New Roman"/>
          <w:sz w:val="24"/>
          <w:szCs w:val="24"/>
        </w:rPr>
        <w:t xml:space="preserve"> solicitadab</w:t>
      </w:r>
      <w:bookmarkStart w:id="0" w:name="_GoBack"/>
      <w:bookmarkEnd w:id="0"/>
      <w:r w:rsidRPr="0050159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0159C" w:rsidRP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Vista la solicitud de información, el suscrito Oficial de Información con base al Art. 66 y 71 de la LAIP, RESUELVE:</w:t>
      </w:r>
    </w:p>
    <w:p w:rsid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36BB7">
        <w:rPr>
          <w:rFonts w:ascii="Times New Roman" w:hAnsi="Times New Roman" w:cs="Times New Roman"/>
          <w:b/>
          <w:sz w:val="24"/>
          <w:szCs w:val="24"/>
        </w:rPr>
        <w:t>ENTRÉGUESE</w:t>
      </w:r>
      <w:r w:rsidRPr="0050159C">
        <w:rPr>
          <w:rFonts w:ascii="Times New Roman" w:hAnsi="Times New Roman" w:cs="Times New Roman"/>
          <w:sz w:val="24"/>
          <w:szCs w:val="24"/>
        </w:rPr>
        <w:t xml:space="preserve"> la documentación solicitada. </w:t>
      </w:r>
    </w:p>
    <w:p w:rsidR="00C36BB7" w:rsidRPr="0050159C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i/>
          <w:sz w:val="24"/>
          <w:szCs w:val="24"/>
        </w:rPr>
        <w:t>NOTIFÍQUESE.</w:t>
      </w:r>
    </w:p>
    <w:p w:rsidR="00C36BB7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C36BB7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t>F__________________________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Licda. Yoselin Karina Villalta 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t>Oficial de información.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</w:p>
    <w:p w:rsidR="00C36BB7" w:rsidRPr="00C36BB7" w:rsidRDefault="00C36BB7" w:rsidP="00C36BB7">
      <w:pPr>
        <w:rPr>
          <w:rFonts w:ascii="Times New Roman" w:hAnsi="Times New Roman" w:cs="Times New Roman"/>
          <w:i/>
          <w:sz w:val="24"/>
          <w:szCs w:val="24"/>
        </w:rPr>
      </w:pPr>
    </w:p>
    <w:p w:rsidR="00C36BB7" w:rsidRPr="00C36BB7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sectPr w:rsidR="00C36BB7" w:rsidRPr="00C36BB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0488" w:rsidRDefault="00E20488" w:rsidP="00C36BB7">
      <w:pPr>
        <w:spacing w:after="0" w:line="240" w:lineRule="auto"/>
      </w:pPr>
      <w:r>
        <w:separator/>
      </w:r>
    </w:p>
  </w:endnote>
  <w:endnote w:type="continuationSeparator" w:id="0">
    <w:p w:rsidR="00E20488" w:rsidRDefault="00E20488" w:rsidP="00C36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10" w:type="pct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780"/>
      <w:gridCol w:w="252"/>
    </w:tblGrid>
    <w:tr w:rsidR="00C36BB7" w:rsidTr="004234ED">
      <w:trPr>
        <w:trHeight w:hRule="exact" w:val="79"/>
      </w:trPr>
      <w:tc>
        <w:tcPr>
          <w:tcW w:w="8780" w:type="dxa"/>
          <w:shd w:val="clear" w:color="auto" w:fill="5B9BD5" w:themeFill="accent1"/>
          <w:tcMar>
            <w:top w:w="0" w:type="dxa"/>
            <w:bottom w:w="0" w:type="dxa"/>
          </w:tcMar>
        </w:tcPr>
        <w:p w:rsidR="00C36BB7" w:rsidRDefault="00C36BB7" w:rsidP="00C36BB7">
          <w:pPr>
            <w:pStyle w:val="Encabezado"/>
            <w:rPr>
              <w:caps/>
              <w:sz w:val="18"/>
            </w:rPr>
          </w:pPr>
          <w:bookmarkStart w:id="1" w:name="_Hlk45093663"/>
        </w:p>
      </w:tc>
      <w:tc>
        <w:tcPr>
          <w:tcW w:w="252" w:type="dxa"/>
          <w:shd w:val="clear" w:color="auto" w:fill="5B9BD5" w:themeFill="accent1"/>
          <w:tcMar>
            <w:top w:w="0" w:type="dxa"/>
            <w:bottom w:w="0" w:type="dxa"/>
          </w:tcMar>
        </w:tcPr>
        <w:p w:rsidR="00C36BB7" w:rsidRDefault="00C36BB7" w:rsidP="00C36BB7">
          <w:pPr>
            <w:pStyle w:val="Encabezado"/>
            <w:jc w:val="right"/>
            <w:rPr>
              <w:caps/>
              <w:sz w:val="18"/>
            </w:rPr>
          </w:pPr>
        </w:p>
      </w:tc>
    </w:tr>
    <w:tr w:rsidR="00C36BB7" w:rsidTr="004234ED">
      <w:trPr>
        <w:trHeight w:val="290"/>
      </w:trPr>
      <w:tc>
        <w:tcPr>
          <w:tcW w:w="8780" w:type="dxa"/>
          <w:shd w:val="clear" w:color="auto" w:fill="FFFFFF" w:themeFill="background1"/>
          <w:vAlign w:val="center"/>
        </w:tcPr>
        <w:p w:rsidR="00C36BB7" w:rsidRPr="00C36BB7" w:rsidRDefault="00C36BB7" w:rsidP="00C36BB7">
          <w:pPr>
            <w:pStyle w:val="Piedepgina"/>
            <w:jc w:val="right"/>
            <w:rPr>
              <w:rFonts w:ascii="Times New Roman" w:hAnsi="Times New Roman" w:cs="Times New Roman"/>
              <w:b/>
              <w:bCs/>
              <w:i/>
              <w:caps/>
              <w:sz w:val="28"/>
              <w:szCs w:val="28"/>
            </w:rPr>
          </w:pPr>
          <w:r w:rsidRPr="00C36BB7">
            <w:rPr>
              <w:rFonts w:ascii="Times New Roman" w:hAnsi="Times New Roman" w:cs="Times New Roman"/>
              <w:b/>
              <w:bCs/>
              <w:i/>
              <w:caps/>
              <w:sz w:val="28"/>
              <w:szCs w:val="28"/>
            </w:rPr>
            <w:t>uaip</w:t>
          </w:r>
        </w:p>
        <w:p w:rsidR="00C36BB7" w:rsidRPr="00C36BB7" w:rsidRDefault="00C36BB7" w:rsidP="00C36BB7">
          <w:pPr>
            <w:pStyle w:val="Piedepgina"/>
            <w:rPr>
              <w:rFonts w:ascii="Times New Roman" w:hAnsi="Times New Roman" w:cs="Times New Roman"/>
              <w:i/>
              <w:caps/>
              <w:color w:val="808080" w:themeColor="background1" w:themeShade="80"/>
              <w:sz w:val="18"/>
              <w:szCs w:val="18"/>
            </w:rPr>
          </w:pPr>
          <w:r w:rsidRPr="00C36BB7">
            <w:rPr>
              <w:rFonts w:ascii="Times New Roman" w:hAnsi="Times New Roman" w:cs="Times New Roman"/>
              <w:i/>
              <w:caps/>
              <w:sz w:val="18"/>
              <w:szCs w:val="18"/>
            </w:rPr>
            <w:t>calle general menendez, barrio el centro guatajiagua, morazan.</w:t>
          </w:r>
        </w:p>
      </w:tc>
      <w:tc>
        <w:tcPr>
          <w:tcW w:w="252" w:type="dxa"/>
          <w:shd w:val="clear" w:color="auto" w:fill="auto"/>
          <w:vAlign w:val="center"/>
        </w:tcPr>
        <w:p w:rsidR="00C36BB7" w:rsidRDefault="00C36BB7" w:rsidP="00C36BB7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  <w:bookmarkEnd w:id="1"/>
  </w:tbl>
  <w:p w:rsidR="00C36BB7" w:rsidRDefault="00C36BB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0488" w:rsidRDefault="00E20488" w:rsidP="00C36BB7">
      <w:pPr>
        <w:spacing w:after="0" w:line="240" w:lineRule="auto"/>
      </w:pPr>
      <w:r>
        <w:separator/>
      </w:r>
    </w:p>
  </w:footnote>
  <w:footnote w:type="continuationSeparator" w:id="0">
    <w:p w:rsidR="00E20488" w:rsidRDefault="00E20488" w:rsidP="00C36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BB7" w:rsidRPr="00B15B0C" w:rsidRDefault="00C36BB7" w:rsidP="00C36BB7">
    <w:pPr>
      <w:tabs>
        <w:tab w:val="center" w:pos="4419"/>
        <w:tab w:val="right" w:pos="8838"/>
      </w:tabs>
      <w:spacing w:after="0" w:line="240" w:lineRule="auto"/>
      <w:jc w:val="center"/>
      <w:rPr>
        <w:b/>
        <w:i/>
        <w:sz w:val="36"/>
        <w:szCs w:val="36"/>
        <w:u w:val="single"/>
      </w:rPr>
    </w:pPr>
    <w:r w:rsidRPr="00B15B0C">
      <w:rPr>
        <w:rFonts w:ascii="Times New Roman" w:eastAsia="Times New Roman" w:hAnsi="Times New Roman" w:cs="Times New Roman"/>
        <w:b/>
        <w:bCs/>
        <w:noProof/>
        <w:color w:val="0000FF"/>
        <w:sz w:val="36"/>
        <w:szCs w:val="36"/>
        <w:u w:val="single"/>
        <w:lang w:eastAsia="es-SV"/>
      </w:rPr>
      <w:drawing>
        <wp:anchor distT="0" distB="0" distL="114300" distR="114300" simplePos="0" relativeHeight="251660288" behindDoc="0" locked="0" layoutInCell="1" allowOverlap="1" wp14:anchorId="52D0137D" wp14:editId="1388737C">
          <wp:simplePos x="0" y="0"/>
          <wp:positionH relativeFrom="column">
            <wp:posOffset>5525770</wp:posOffset>
          </wp:positionH>
          <wp:positionV relativeFrom="paragraph">
            <wp:posOffset>64770</wp:posOffset>
          </wp:positionV>
          <wp:extent cx="804545" cy="735965"/>
          <wp:effectExtent l="0" t="0" r="0" b="6985"/>
          <wp:wrapSquare wrapText="bothSides"/>
          <wp:docPr id="1" name="Imagen 1" descr="Descripción: Copia de ESCUDO GUATAJIAG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Descripción: Copia de ESCUDO GUATAJIAG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735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15B0C">
      <w:rPr>
        <w:rFonts w:ascii="Times New Roman" w:eastAsia="Times New Roman" w:hAnsi="Times New Roman" w:cs="Times New Roman"/>
        <w:b/>
        <w:bCs/>
        <w:i/>
        <w:noProof/>
        <w:color w:val="000000"/>
        <w:sz w:val="36"/>
        <w:szCs w:val="36"/>
        <w:u w:val="single"/>
        <w:lang w:eastAsia="es-SV"/>
      </w:rPr>
      <w:drawing>
        <wp:anchor distT="0" distB="0" distL="0" distR="0" simplePos="0" relativeHeight="251659264" behindDoc="1" locked="0" layoutInCell="1" allowOverlap="0" wp14:anchorId="74C3240D" wp14:editId="7D4AF5EA">
          <wp:simplePos x="0" y="0"/>
          <wp:positionH relativeFrom="column">
            <wp:posOffset>-760095</wp:posOffset>
          </wp:positionH>
          <wp:positionV relativeFrom="line">
            <wp:posOffset>-22860</wp:posOffset>
          </wp:positionV>
          <wp:extent cx="914400" cy="822960"/>
          <wp:effectExtent l="0" t="0" r="0" b="0"/>
          <wp:wrapThrough wrapText="bothSides">
            <wp:wrapPolygon edited="0">
              <wp:start x="0" y="0"/>
              <wp:lineTo x="0" y="21000"/>
              <wp:lineTo x="21150" y="21000"/>
              <wp:lineTo x="21150" y="0"/>
              <wp:lineTo x="0" y="0"/>
            </wp:wrapPolygon>
          </wp:wrapThrough>
          <wp:docPr id="2" name="Imagen 2" descr="Actual Escudo Nacional de El Salvad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ctual Escudo Nacional de El Salvado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822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15B0C">
      <w:rPr>
        <w:b/>
        <w:i/>
        <w:sz w:val="36"/>
        <w:szCs w:val="36"/>
        <w:u w:val="single"/>
      </w:rPr>
      <w:t>Unidad de Acceso a la Información Pública</w:t>
    </w:r>
    <w:r>
      <w:rPr>
        <w:b/>
        <w:i/>
        <w:sz w:val="36"/>
        <w:szCs w:val="36"/>
        <w:u w:val="single"/>
      </w:rPr>
      <w:t xml:space="preserve"> </w:t>
    </w:r>
    <w:r w:rsidRPr="00B15B0C">
      <w:rPr>
        <w:b/>
        <w:i/>
        <w:sz w:val="36"/>
        <w:szCs w:val="36"/>
        <w:u w:val="single"/>
      </w:rPr>
      <w:t>(UAIP)</w:t>
    </w:r>
  </w:p>
  <w:p w:rsidR="00C36BB7" w:rsidRPr="00401BD2" w:rsidRDefault="00C36BB7" w:rsidP="00C36BB7">
    <w:pPr>
      <w:tabs>
        <w:tab w:val="center" w:pos="4419"/>
        <w:tab w:val="right" w:pos="8838"/>
      </w:tabs>
      <w:spacing w:after="0" w:line="240" w:lineRule="auto"/>
      <w:jc w:val="center"/>
      <w:rPr>
        <w:b/>
      </w:rPr>
    </w:pPr>
    <w:r w:rsidRPr="00401BD2">
      <w:rPr>
        <w:b/>
      </w:rPr>
      <w:t>ALCALDIA MUNICIPAL DE GUATAJIAGUA</w:t>
    </w:r>
  </w:p>
  <w:p w:rsidR="00C36BB7" w:rsidRPr="00B15B0C" w:rsidRDefault="00C36BB7" w:rsidP="00C36BB7">
    <w:pPr>
      <w:tabs>
        <w:tab w:val="center" w:pos="4252"/>
        <w:tab w:val="right" w:pos="8504"/>
      </w:tabs>
      <w:spacing w:after="0" w:line="240" w:lineRule="auto"/>
      <w:jc w:val="center"/>
      <w:rPr>
        <w:rFonts w:cstheme="minorHAnsi"/>
        <w:i/>
        <w:iCs/>
        <w:noProof/>
        <w:color w:val="000000"/>
        <w:szCs w:val="20"/>
        <w:lang w:val="es-ES"/>
      </w:rPr>
    </w:pPr>
    <w:r w:rsidRPr="00B15B0C">
      <w:rPr>
        <w:i/>
        <w:iCs/>
        <w:lang w:val="es-ES"/>
      </w:rPr>
      <w:t>E-mail: uaip.alcaldiampal.guatajiagua@gmail.com</w:t>
    </w:r>
    <w:r w:rsidRPr="00B15B0C">
      <w:rPr>
        <w:rFonts w:ascii="Lucida Calligraphy" w:hAnsi="Lucida Calligraphy"/>
        <w:i/>
        <w:iCs/>
        <w:noProof/>
        <w:color w:val="000000"/>
        <w:sz w:val="20"/>
        <w:szCs w:val="20"/>
        <w:lang w:val="es-ES"/>
      </w:rPr>
      <w:t xml:space="preserve"> </w:t>
    </w:r>
    <w:r w:rsidRPr="00B15B0C">
      <w:rPr>
        <w:rFonts w:cstheme="minorHAnsi"/>
        <w:i/>
        <w:iCs/>
        <w:noProof/>
        <w:color w:val="000000"/>
        <w:szCs w:val="20"/>
        <w:lang w:val="es-ES"/>
      </w:rPr>
      <w:t>Tel. 2658- 6591.-</w:t>
    </w:r>
  </w:p>
  <w:p w:rsidR="00C36BB7" w:rsidRPr="00401BD2" w:rsidRDefault="00C36BB7" w:rsidP="00C36BB7">
    <w:pPr>
      <w:tabs>
        <w:tab w:val="center" w:pos="4419"/>
        <w:tab w:val="right" w:pos="8838"/>
      </w:tabs>
      <w:spacing w:after="0" w:line="240" w:lineRule="auto"/>
      <w:jc w:val="center"/>
    </w:pP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C90120" wp14:editId="1D3D10DA">
              <wp:simplePos x="0" y="0"/>
              <wp:positionH relativeFrom="column">
                <wp:posOffset>110490</wp:posOffset>
              </wp:positionH>
              <wp:positionV relativeFrom="paragraph">
                <wp:posOffset>116205</wp:posOffset>
              </wp:positionV>
              <wp:extent cx="5505450" cy="45719"/>
              <wp:effectExtent l="76200" t="38100" r="76200" b="107315"/>
              <wp:wrapNone/>
              <wp:docPr id="4" name="4 Pentágon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05450" cy="45719"/>
                      </a:xfrm>
                      <a:prstGeom prst="homePlate">
                        <a:avLst/>
                      </a:prstGeom>
                      <a:ln/>
                    </wps:spPr>
                    <wps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B1A2E1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4 Pentágono" o:spid="_x0000_s1026" type="#_x0000_t15" style="position:absolute;margin-left:8.7pt;margin-top:9.15pt;width:433.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" adj="21510" fillcolor="#65a0d7 [3028]" stroked="f">
              <v:fill color2="#5898d4 [3172]" rotate="t" colors="0 #71a6db;.5 #559bdb;1 #438ac9" focus="100%" type="gradient">
                <o:fill v:ext="view" type="gradientUnscaled"/>
              </v:fill>
              <v:shadow on="t" color="black" opacity="41287f" offset="0,1.5pt"/>
            </v:shape>
          </w:pict>
        </mc:Fallback>
      </mc:AlternateContent>
    </w:r>
  </w:p>
  <w:p w:rsidR="00C36BB7" w:rsidRPr="00401BD2" w:rsidRDefault="00C36BB7" w:rsidP="00C36BB7">
    <w:pPr>
      <w:widowControl w:val="0"/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sz w:val="20"/>
        <w:szCs w:val="20"/>
        <w:lang w:val="en-US"/>
      </w:rPr>
    </w:pPr>
  </w:p>
  <w:p w:rsidR="00C36BB7" w:rsidRDefault="00C36BB7" w:rsidP="00C36BB7">
    <w:pPr>
      <w:pStyle w:val="Encabezado"/>
    </w:pPr>
  </w:p>
  <w:p w:rsidR="00C36BB7" w:rsidRDefault="00C36BB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167C5A"/>
    <w:multiLevelType w:val="hybridMultilevel"/>
    <w:tmpl w:val="4A6C9CA8"/>
    <w:lvl w:ilvl="0" w:tplc="6FA6D0B8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i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59C"/>
    <w:rsid w:val="00006018"/>
    <w:rsid w:val="000D3777"/>
    <w:rsid w:val="004A2648"/>
    <w:rsid w:val="004B29BE"/>
    <w:rsid w:val="0050159C"/>
    <w:rsid w:val="006423E1"/>
    <w:rsid w:val="00A37B49"/>
    <w:rsid w:val="00AB440F"/>
    <w:rsid w:val="00C36BB7"/>
    <w:rsid w:val="00E20488"/>
    <w:rsid w:val="00F5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BE4869A-7888-4EA3-A74E-F0B8B9300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159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36B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6BB7"/>
  </w:style>
  <w:style w:type="paragraph" w:styleId="Piedepgina">
    <w:name w:val="footer"/>
    <w:basedOn w:val="Normal"/>
    <w:link w:val="PiedepginaCar"/>
    <w:uiPriority w:val="99"/>
    <w:unhideWhenUsed/>
    <w:rsid w:val="00C36B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6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597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alcaldia</dc:creator>
  <cp:keywords/>
  <dc:description/>
  <cp:lastModifiedBy>Cuenta Microsoft</cp:lastModifiedBy>
  <cp:revision>3</cp:revision>
  <dcterms:created xsi:type="dcterms:W3CDTF">2020-11-04T15:09:00Z</dcterms:created>
  <dcterms:modified xsi:type="dcterms:W3CDTF">2020-11-04T15:23:00Z</dcterms:modified>
</cp:coreProperties>
</file>