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시연 영상 공통 촬영 가이드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작성 2026-08-16 · 대상: 임원진 개별 시청 (회의실 상영 아님)</w:t>
      </w: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기준 데이터: 「도매시장 5회차」 (2026-04-01 ~ 2026-08-31, 제출 완료 상태 · 금회사용 15,240,745원)</w:t>
      </w: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영상 구성 — 사이드바 순서대로 한 편씩 찍고 이어붙이기</w:t>
      </w:r>
    </w:p>
    <w:p>
      <w:pPr>
        <w:spacing w:after="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순서</w:t>
            </w:r>
          </w:p>
        </w:tc>
        <w:tc>
          <w:tcPr>
            <w:tcW w:type="dxa" w:w="240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파일명(권장)</w:t>
            </w:r>
          </w:p>
        </w:tc>
        <w:tc>
          <w:tcPr>
            <w:tcW w:type="dxa" w:w="240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2400"/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목표 길이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01_인트로.mp4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플랫폼의 근본 목적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1분 ~ 1분 30초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02_현장요약.mp4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현장 요약 — 전체 흐름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1분 30초 ~ 2분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03_상주주재비.mp4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상주기술인 주재비 (출근부 증빙 장면 포함 · 교통비 = 카카오·오피넷 강조)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2분 30초 ~ 3분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04_기술지원출장비.mp4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기술지원 출장비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1분 ~ 1분 30초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05_현장경비.mp4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현장경비 입력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1분 ~ 1분 30초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06_본사제출_정산서.mp4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본사 제출 → 충족률 → 정산서 출력 → 마무리(남은 과제 포함)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2분 ~ 2분 30초</w:t>
            </w:r>
          </w:p>
        </w:tc>
      </w:tr>
    </w:tbl>
    <w:p/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합치면 약 9~11분 (목표 10분 내외). 각 영상 첫 화면에 「③ 상주기술인 주재비」처럼</w:t>
      </w: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번호 자막을 넣으면 이어붙였을 때 목차 역할을 합니다.</w:t>
      </w: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촬영 상태 관리 — 이 순서로 찍으세요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제출 상태에 따라 화면이 달라지므로, 촬영 순서가 중요합니다.</w:t>
      </w:r>
    </w:p>
    <w:p>
      <w:pPr>
        <w:spacing w:after="4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1·2편</w:t>
      </w:r>
      <w:r>
        <w:rPr>
          <w:rFonts w:ascii="Malgun Gothic" w:cs="Malgun Gothic" w:eastAsia="Malgun Gothic" w:hAnsi="Malgun Gothic"/>
          <w:sz w:val="21"/>
          <w:szCs w:val="21"/>
        </w:rPr>
        <w:t xml:space="preserve">: 현재 상태(제출 완료) 그대로 촬영 — 현장 요약 숫자가 꽉 찬 상태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3·4·5편 촬영 전</w:t>
      </w:r>
      <w:r>
        <w:rPr>
          <w:rFonts w:ascii="Malgun Gothic" w:cs="Malgun Gothic" w:eastAsia="Malgun Gothic" w:hAnsi="Malgun Gothic"/>
          <w:sz w:val="21"/>
          <w:szCs w:val="21"/>
        </w:rPr>
        <w:t xml:space="preserve">: 「본사 제출」 화면에서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제출 취소</w:t>
      </w:r>
      <w:r>
        <w:rPr>
          <w:rFonts w:ascii="Malgun Gothic" w:cs="Malgun Gothic" w:eastAsia="Malgun Gothic" w:hAnsi="Malgun Gothic"/>
          <w:sz w:val="21"/>
          <w:szCs w:val="21"/>
        </w:rPr>
        <w:t xml:space="preserve"> → 작성중 상태로 촬영</w:t>
      </w: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(입력·증빙 삭제/재첨부 장면이 가능해짐)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6편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촬영하면서 실제로 「본사 제출」 → 충족률이 채워지는 장면까지 이어서</w:t>
      </w: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촬영 순서 — 화면 먼저, 목소리는 나중에 (동시에 하지 마세요)</w:t>
      </w:r>
    </w:p>
    <w:p>
      <w:pPr>
        <w:spacing w:after="4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무음 화면 녹화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대본의 [클릭 순서]만 보고 조작. 말은 하지 않음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편집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로딩 대기, 실수, 마우스 헤매는 구간 잘라냄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나레이션 녹음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편집된 영상을 재생하면서 대본의 [나레이션]을 읽음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길이 맞추기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대사가 화면보다 길면 그 구간 영상을 잠깐 정지시켜 늘림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문장을 틀리면 멈추지 말고 2초 쉬었다가 그 문장부터 다시 읽으세요.</w:t>
      </w: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편집에서 앞부분을 잘라내면 됩니다.</w:t>
      </w: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화면·녹음 세팅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해상도 1920×1080,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브라우저 확대 125%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노트북으로 봐도 금액이 읽혀야 합니다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사이드바가 보이게 전체 화면으로 (지금 어느 메뉴인지가 곧 목차)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마이크: 휴대폰 이어폰 마이크면 충분. 입에서 한 뼘, 정면이 아니라 살짝 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녹화 전 브라우저 탭·즐겨찾기·알림 정리 (개인정보 노출 방지)</w:t>
      </w: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촬영 전 데이터 체크리스트 (5분)</w:t>
      </w:r>
    </w:p>
    <w:p>
      <w:pPr>
        <w:spacing w:after="40"/>
      </w:pPr>
    </w:p>
    <w:p>
      <w:p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sz w:val="21"/>
          <w:szCs w:val="21"/>
        </w:rPr>
        <w:t xml:space="preserve">현장직원 계정으로 로그인되어 있는가</w:t>
      </w:r>
    </w:p>
    <w:p>
      <w:p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sz w:val="21"/>
          <w:szCs w:val="21"/>
        </w:rPr>
        <w:t xml:space="preserve">현장 요약 KPI: 계상총액 1억 8,000만 / 누계기성 1억 5,120만 / 금회계상 1,680만 / 잔여 1,200만</w:t>
      </w:r>
    </w:p>
    <w:p>
      <w:p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진행 중 5회차: 금회사용 15,240,745원 · 미충당 1,559,255원</w:t>
      </w:r>
    </w:p>
    <w:p>
      <w:p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출근부 첨부 2부(상주·기술지원) 모두 「첨부됨」</w:t>
      </w:r>
    </w:p>
    <w:p>
      <w:p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잘못 제출·삭제해도 복구 가능: 제출은 「제출 취소」로, 증빙은 다시 첨부하면 금액 자동 복원</w:t>
      </w:r>
    </w:p>
    <w:p>
      <w:pPr>
        <w:spacing w:after="40"/>
      </w:pP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⚠ 촬영 중 회차 확정(승인)은 누르지 마세요 — 확정은 되돌릴 수 없습니다.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제출·증빙 삭제는 마음껏 해도 됩니다 (전부 되돌릴 수 있음).</w:t>
      </w:r>
    </w:p>
    <w:p>
      <w:pPr>
        <w:spacing w:after="60"/>
      </w:pPr>
    </w:p>
    <w:p>
      <w:pPr>
        <w:spacing w:after="40"/>
      </w:pPr>
    </w:p>
    <w:sectPr>
      <w:pgSz w:w="11906" w:h="16838" w:orient="portrait"/>
      <w:pgMar w:top="1133" w:right="1020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2026-08-16T05:31:05.920Z</dcterms:created>
  <dcterms:modified xsi:type="dcterms:W3CDTF">2026-08-16T05:31:05.921Z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