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" w:after="0"/>
        <w:ind w:left="3277" w:right="3393"/>
        <w:rPr>
          <w:sz w:val="40"/>
          <w:szCs w:val="40"/>
        </w:rPr>
      </w:pPr>
      <w:r>
        <w:rPr>
          <w:sz w:val="40"/>
          <w:szCs w:val="40"/>
        </w:rPr>
        <w:t>입</w:t>
      </w:r>
      <w:r>
        <w:rPr>
          <w:spacing w:val="28"/>
          <w:sz w:val="40"/>
          <w:szCs w:val="40"/>
        </w:rPr>
        <w:t xml:space="preserve"> </w:t>
      </w:r>
      <w:r>
        <w:rPr>
          <w:sz w:val="40"/>
          <w:szCs w:val="40"/>
        </w:rPr>
        <w:t>사</w:t>
      </w:r>
      <w:r>
        <w:rPr>
          <w:spacing w:val="29"/>
          <w:sz w:val="40"/>
          <w:szCs w:val="40"/>
        </w:rPr>
        <w:t xml:space="preserve"> </w:t>
      </w:r>
      <w:r>
        <w:rPr>
          <w:sz w:val="40"/>
          <w:szCs w:val="40"/>
        </w:rPr>
        <w:t>지</w:t>
      </w:r>
      <w:r>
        <w:rPr>
          <w:spacing w:val="29"/>
          <w:sz w:val="40"/>
          <w:szCs w:val="40"/>
        </w:rPr>
        <w:t xml:space="preserve"> </w:t>
      </w:r>
      <w:r>
        <w:rPr>
          <w:sz w:val="40"/>
          <w:szCs w:val="40"/>
        </w:rPr>
        <w:t>원</w:t>
      </w:r>
      <w:r>
        <w:rPr>
          <w:spacing w:val="29"/>
          <w:sz w:val="40"/>
          <w:szCs w:val="40"/>
        </w:rPr>
        <w:t xml:space="preserve"> </w:t>
      </w:r>
      <w:r>
        <w:rPr>
          <w:sz w:val="40"/>
          <w:szCs w:val="40"/>
        </w:rPr>
        <w:t>서</w:t>
      </w:r>
    </w:p>
    <w:p>
      <w:pPr>
        <w:pStyle w:val="BodyText"/>
        <w:spacing w:before="48" w:after="1"/>
        <w:rPr>
          <w:rFonts w:ascii="맑은 고딕" w:hAnsi="맑은 고딕"/>
          <w:b/>
          <w:sz w:val="4"/>
          <w:szCs w:val="18"/>
        </w:rPr>
      </w:pPr>
      <w:r>
        <w:rPr>
          <w:rFonts w:ascii="맑은 고딕" w:hAnsi="맑은 고딕"/>
          <w:b/>
          <w:sz w:val="4"/>
          <w:szCs w:val="18"/>
        </w:rPr>
      </w:r>
    </w:p>
    <w:tbl>
      <w:tblPr>
        <w:tblStyle w:val="TableNormal"/>
        <w:tblW w:w="10459" w:type="dxa"/>
        <w:jc w:val="left"/>
        <w:tblInd w:w="127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firstRow="1" w:noVBand="0" w:lastRow="1" w:firstColumn="1" w:lastColumn="1" w:noHBand="0"/>
      </w:tblPr>
      <w:tblGrid>
        <w:gridCol w:w="1127"/>
        <w:gridCol w:w="2802"/>
        <w:gridCol w:w="1391"/>
        <w:gridCol w:w="2917"/>
        <w:gridCol w:w="2222"/>
      </w:tblGrid>
      <w:tr>
        <w:trPr>
          <w:trHeight w:val="377" w:hRule="atLeast"/>
        </w:trPr>
        <w:tc>
          <w:tcPr>
            <w:tcW w:w="1127" w:type="dxa"/>
            <w:tcBorders>
              <w:top w:val="single" w:sz="12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48" w:after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지원부문</w:t>
            </w:r>
          </w:p>
        </w:tc>
        <w:tc>
          <w:tcPr>
            <w:tcW w:w="2802" w:type="dxa"/>
            <w:tcBorders>
              <w:top w:val="single" w:sz="12" w:space="0" w:color="09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tabs>
                <w:tab w:val="clear" w:pos="720"/>
                <w:tab w:val="left" w:pos="0" w:leader="none"/>
                <w:tab w:val="left" w:pos="1293" w:leader="none"/>
              </w:tabs>
              <w:spacing w:before="48" w:after="0"/>
              <w:ind w:left="159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4556125</wp:posOffset>
                  </wp:positionH>
                  <wp:positionV relativeFrom="paragraph">
                    <wp:posOffset>15875</wp:posOffset>
                  </wp:positionV>
                  <wp:extent cx="1327150" cy="1617345"/>
                  <wp:effectExtent l="0" t="0" r="0" b="0"/>
                  <wp:wrapNone/>
                  <wp:docPr id="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150" cy="161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kern w:val="0"/>
                <w:sz w:val="20"/>
                <w:szCs w:val="20"/>
                <w:lang w:val="en-US" w:bidi="ar-SA"/>
              </w:rPr>
              <w:t>백엔드 개발자</w:t>
            </w:r>
          </w:p>
        </w:tc>
        <w:tc>
          <w:tcPr>
            <w:tcW w:w="1391" w:type="dxa"/>
            <w:tcBorders>
              <w:top w:val="single" w:sz="12" w:space="0" w:color="090000"/>
              <w:left w:val="dotted" w:sz="4" w:space="0" w:color="090000"/>
              <w:bottom w:val="single" w:sz="12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48" w:after="0"/>
              <w:ind w:right="58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희망연봉</w:t>
            </w:r>
          </w:p>
        </w:tc>
        <w:tc>
          <w:tcPr>
            <w:tcW w:w="2917" w:type="dxa"/>
            <w:tcBorders>
              <w:top w:val="single" w:sz="12" w:space="0" w:color="090000"/>
              <w:left w:val="single" w:sz="4" w:space="0" w:color="090000"/>
              <w:bottom w:val="single" w:sz="12" w:space="0" w:color="09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48" w:after="0"/>
              <w:ind w:left="97" w:right="78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3</w:t>
            </w:r>
            <w:r>
              <w:rPr>
                <w:kern w:val="0"/>
                <w:sz w:val="20"/>
                <w:szCs w:val="20"/>
                <w:lang w:val="en-US" w:bidi="ar-SA"/>
              </w:rPr>
              <w:t>200</w:t>
            </w:r>
            <w:r>
              <w:rPr>
                <w:kern w:val="0"/>
                <w:sz w:val="20"/>
                <w:szCs w:val="20"/>
                <w:lang w:val="en-US" w:bidi="ar-SA"/>
              </w:rPr>
              <w:t>만원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회사</w:t>
            </w:r>
            <w:r>
              <w:rPr>
                <w:rFonts w:hint="eastAsia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en-US" w:bidi="ar-SA"/>
              </w:rPr>
              <w:t>내규</w:t>
            </w:r>
            <w:r>
              <w:rPr>
                <w:rFonts w:hint="eastAsia"/>
                <w:kern w:val="0"/>
                <w:sz w:val="20"/>
                <w:szCs w:val="20"/>
                <w:lang w:val="en-US" w:bidi="ar-SA"/>
              </w:rPr>
              <w:t>에 따름</w:t>
            </w:r>
          </w:p>
        </w:tc>
        <w:tc>
          <w:tcPr>
            <w:tcW w:w="2222" w:type="dxa"/>
            <w:vMerge w:val="restart"/>
            <w:tcBorders>
              <w:top w:val="single" w:sz="12" w:space="0" w:color="090000"/>
              <w:left w:val="single" w:sz="12" w:space="0" w:color="090000"/>
              <w:bottom w:val="single" w:sz="12" w:space="0" w:color="09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48" w:after="0"/>
              <w:ind w:left="880" w:right="871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bidi="ar-SA"/>
              </w:rPr>
            </w:r>
          </w:p>
        </w:tc>
      </w:tr>
      <w:tr>
        <w:trPr>
          <w:trHeight w:val="694" w:hRule="atLeast"/>
        </w:trPr>
        <w:tc>
          <w:tcPr>
            <w:tcW w:w="8237" w:type="dxa"/>
            <w:gridSpan w:val="4"/>
            <w:tcBorders>
              <w:top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TableParagraph"/>
              <w:widowControl w:val="false"/>
              <w:spacing w:before="48"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48" w:after="0"/>
              <w:ind w:left="105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1.</w:t>
            </w:r>
            <w:r>
              <w:rPr>
                <w:spacing w:val="-2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en-US" w:bidi="ar-SA"/>
              </w:rPr>
              <w:t>인적사항</w:t>
            </w:r>
          </w:p>
        </w:tc>
        <w:tc>
          <w:tcPr>
            <w:tcW w:w="2222" w:type="dxa"/>
            <w:vMerge w:val="continue"/>
            <w:tcBorders>
              <w:left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Normal"/>
              <w:widowControl w:val="false"/>
              <w:spacing w:before="48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</w:tr>
      <w:tr>
        <w:trPr/>
        <w:tc>
          <w:tcPr>
            <w:tcW w:w="1127" w:type="dxa"/>
            <w:tcBorders>
              <w:top w:val="single" w:sz="12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48" w:after="0"/>
              <w:ind w:left="22" w:right="-31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성명</w:t>
            </w:r>
          </w:p>
        </w:tc>
        <w:tc>
          <w:tcPr>
            <w:tcW w:w="2802" w:type="dxa"/>
            <w:tcBorders>
              <w:top w:val="single" w:sz="12" w:space="0" w:color="09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uto" w:line="259" w:before="17" w:after="0"/>
              <w:ind w:hanging="17" w:left="17"/>
              <w:jc w:val="center"/>
              <w:rPr>
                <w:spacing w:val="1"/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정승원</w:t>
            </w:r>
          </w:p>
          <w:p>
            <w:pPr>
              <w:pStyle w:val="TableParagraph"/>
              <w:widowControl w:val="false"/>
              <w:spacing w:lineRule="auto" w:line="259" w:before="48" w:after="0"/>
              <w:ind w:hanging="17" w:left="17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Jung Seung Won</w:t>
            </w:r>
          </w:p>
        </w:tc>
        <w:tc>
          <w:tcPr>
            <w:tcW w:w="1391" w:type="dxa"/>
            <w:tcBorders>
              <w:top w:val="single" w:sz="12" w:space="0" w:color="09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48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생년월일</w:t>
            </w:r>
          </w:p>
        </w:tc>
        <w:tc>
          <w:tcPr>
            <w:tcW w:w="2917" w:type="dxa"/>
            <w:tcBorders>
              <w:top w:val="single" w:sz="12" w:space="0" w:color="090000"/>
              <w:left w:val="single" w:sz="4" w:space="0" w:color="000000"/>
              <w:bottom w:val="single" w:sz="4" w:space="0" w:color="00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48" w:after="0"/>
              <w:ind w:left="96" w:right="78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>1996. 12. 16</w:t>
            </w:r>
          </w:p>
        </w:tc>
        <w:tc>
          <w:tcPr>
            <w:tcW w:w="2222" w:type="dxa"/>
            <w:vMerge w:val="continue"/>
            <w:tcBorders>
              <w:left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Normal"/>
              <w:widowControl w:val="false"/>
              <w:spacing w:before="48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</w:tr>
      <w:tr>
        <w:trPr>
          <w:trHeight w:val="377" w:hRule="atLeast"/>
        </w:trPr>
        <w:tc>
          <w:tcPr>
            <w:tcW w:w="11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48" w:after="0"/>
              <w:ind w:left="22" w:right="-31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E-MAIL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48" w:after="0"/>
              <w:ind w:left="17"/>
              <w:jc w:val="center"/>
              <w:rPr>
                <w:color w:themeColor="text1" w:val="000000"/>
                <w:sz w:val="20"/>
                <w:szCs w:val="20"/>
              </w:rPr>
            </w:pPr>
            <w:hyperlink r:id="rId3">
              <w:r>
                <w:rPr>
                  <w:rStyle w:val="Style6"/>
                  <w:kern w:val="0"/>
                  <w:sz w:val="20"/>
                  <w:szCs w:val="22"/>
                  <w:lang w:val="en-US" w:bidi="ar-SA"/>
                </w:rPr>
                <w:t>j</w:t>
              </w:r>
            </w:hyperlink>
            <w:r>
              <w:rPr>
                <w:kern w:val="0"/>
                <w:sz w:val="20"/>
                <w:szCs w:val="22"/>
                <w:lang w:val="en-US" w:bidi="ar-SA"/>
              </w:rPr>
              <w:t>sh340866@gmail.com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48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전화번호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48" w:after="0"/>
              <w:ind w:left="95" w:right="78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010-3826-2602</w:t>
            </w:r>
          </w:p>
        </w:tc>
        <w:tc>
          <w:tcPr>
            <w:tcW w:w="2222" w:type="dxa"/>
            <w:vMerge w:val="continue"/>
            <w:tcBorders>
              <w:left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Normal"/>
              <w:widowControl w:val="false"/>
              <w:spacing w:before="48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</w:tr>
      <w:tr>
        <w:trPr>
          <w:trHeight w:val="50" w:hRule="atLeast"/>
        </w:trPr>
        <w:tc>
          <w:tcPr>
            <w:tcW w:w="1127" w:type="dxa"/>
            <w:tcBorders>
              <w:top w:val="single" w:sz="4" w:space="0" w:color="000000"/>
              <w:bottom w:val="single" w:sz="12" w:space="0" w:color="090000"/>
              <w:right w:val="single" w:sz="4" w:space="0" w:color="00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22" w:right="-31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주소</w:t>
            </w:r>
          </w:p>
        </w:tc>
        <w:tc>
          <w:tcPr>
            <w:tcW w:w="7110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9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17" w:right="-9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대구광역시 송현로</w:t>
            </w:r>
            <w:r>
              <w:rPr>
                <w:kern w:val="0"/>
                <w:sz w:val="20"/>
                <w:szCs w:val="20"/>
                <w:lang w:val="en-US" w:bidi="ar-SA"/>
              </w:rPr>
              <w:t>12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길 </w:t>
            </w:r>
            <w:r>
              <w:rPr>
                <w:kern w:val="0"/>
                <w:sz w:val="20"/>
                <w:szCs w:val="20"/>
                <w:lang w:val="en-US" w:bidi="ar-SA"/>
              </w:rPr>
              <w:t>6 2</w:t>
            </w:r>
            <w:r>
              <w:rPr>
                <w:kern w:val="0"/>
                <w:sz w:val="20"/>
                <w:szCs w:val="20"/>
                <w:lang w:val="en-US" w:bidi="ar-SA"/>
              </w:rPr>
              <w:t>층</w:t>
            </w:r>
          </w:p>
        </w:tc>
        <w:tc>
          <w:tcPr>
            <w:tcW w:w="2222" w:type="dxa"/>
            <w:vMerge w:val="continue"/>
            <w:tcBorders>
              <w:left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Normal"/>
              <w:widowControl w:val="false"/>
              <w:spacing w:before="48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</w:tr>
    </w:tbl>
    <w:p>
      <w:pPr>
        <w:pStyle w:val="BodyText"/>
        <w:spacing w:before="48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spacing w:before="48" w:after="0"/>
        <w:ind w:hanging="277" w:left="398"/>
        <w:rPr>
          <w:sz w:val="20"/>
          <w:szCs w:val="20"/>
        </w:rPr>
      </w:pPr>
      <w:r>
        <w:rPr>
          <w:sz w:val="20"/>
          <w:szCs w:val="20"/>
        </w:rPr>
        <w:t>학력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교육사항</w:t>
      </w:r>
    </w:p>
    <w:tbl>
      <w:tblPr>
        <w:tblStyle w:val="TableNormal"/>
        <w:tblW w:w="10477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firstRow="1" w:noVBand="0" w:lastRow="1" w:firstColumn="1" w:lastColumn="1" w:noHBand="0"/>
      </w:tblPr>
      <w:tblGrid>
        <w:gridCol w:w="536"/>
        <w:gridCol w:w="1752"/>
        <w:gridCol w:w="3224"/>
        <w:gridCol w:w="1857"/>
        <w:gridCol w:w="852"/>
        <w:gridCol w:w="2256"/>
      </w:tblGrid>
      <w:tr>
        <w:trPr>
          <w:trHeight w:val="387" w:hRule="atLeast"/>
        </w:trPr>
        <w:tc>
          <w:tcPr>
            <w:tcW w:w="228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48" w:after="0"/>
              <w:ind w:left="22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기간</w:t>
            </w:r>
          </w:p>
        </w:tc>
        <w:tc>
          <w:tcPr>
            <w:tcW w:w="322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48" w:after="0"/>
              <w:ind w:left="17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학교</w:t>
            </w:r>
          </w:p>
        </w:tc>
        <w:tc>
          <w:tcPr>
            <w:tcW w:w="2709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48" w:after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학과</w:t>
            </w: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(</w:t>
            </w: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학점</w:t>
            </w: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)</w:t>
            </w:r>
          </w:p>
        </w:tc>
        <w:tc>
          <w:tcPr>
            <w:tcW w:w="225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48" w:after="0"/>
              <w:ind w:right="-27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졸업구분</w:t>
            </w:r>
          </w:p>
        </w:tc>
      </w:tr>
      <w:tr>
        <w:trPr>
          <w:trHeight w:val="70" w:hRule="atLeast"/>
        </w:trPr>
        <w:tc>
          <w:tcPr>
            <w:tcW w:w="228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22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spacing w:val="-4"/>
                <w:kern w:val="0"/>
                <w:sz w:val="20"/>
                <w:szCs w:val="20"/>
                <w:lang w:val="en-US" w:bidi="ar-SA"/>
              </w:rPr>
              <w:t xml:space="preserve">2015 .03 ~ 2022.02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17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안동대학교</w:t>
            </w:r>
          </w:p>
        </w:tc>
        <w:tc>
          <w:tcPr>
            <w:tcW w:w="2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31" w:rightChars="-10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 xml:space="preserve">토목공학과 </w:t>
            </w:r>
            <w:r>
              <w:rPr>
                <w:kern w:val="0"/>
                <w:sz w:val="20"/>
                <w:szCs w:val="20"/>
                <w:lang w:val="en-US" w:bidi="ar-SA"/>
              </w:rPr>
              <w:t>(3.5/4.5)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24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졸업</w:t>
            </w:r>
          </w:p>
        </w:tc>
      </w:tr>
      <w:tr>
        <w:trPr>
          <w:trHeight w:val="320" w:hRule="atLeast"/>
        </w:trPr>
        <w:tc>
          <w:tcPr>
            <w:tcW w:w="2288" w:type="dxa"/>
            <w:gridSpan w:val="2"/>
            <w:tcBorders>
              <w:top w:val="single" w:sz="4" w:space="0" w:color="000000"/>
              <w:bottom w:val="single" w:sz="12" w:space="0" w:color="09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22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spacing w:val="-4"/>
                <w:kern w:val="0"/>
                <w:sz w:val="20"/>
                <w:szCs w:val="20"/>
                <w:lang w:val="en-US" w:bidi="ar-SA"/>
              </w:rPr>
              <w:t>2012.02 ~ 2015.02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12" w:space="0" w:color="09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17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영남고등학교</w:t>
            </w:r>
          </w:p>
        </w:tc>
        <w:tc>
          <w:tcPr>
            <w:tcW w:w="2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9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31" w:rightChars="-10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w w:val="99"/>
                <w:kern w:val="0"/>
                <w:sz w:val="20"/>
                <w:szCs w:val="20"/>
                <w:lang w:val="en-US" w:bidi="ar-SA"/>
              </w:rPr>
              <w:t>-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lineRule="auto" w:line="276" w:before="48" w:after="0"/>
              <w:ind w:left="24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졸업</w:t>
            </w:r>
          </w:p>
        </w:tc>
      </w:tr>
      <w:tr>
        <w:trPr>
          <w:trHeight w:val="176" w:hRule="atLeast"/>
        </w:trPr>
        <w:tc>
          <w:tcPr>
            <w:tcW w:w="536" w:type="dxa"/>
            <w:vMerge w:val="restart"/>
            <w:tcBorders>
              <w:top w:val="single" w:sz="12" w:space="0" w:color="090000"/>
              <w:bottom w:val="single" w:sz="12" w:space="0" w:color="090000"/>
              <w:right w:val="single" w:sz="6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lineRule="auto" w:line="228" w:before="48" w:after="0"/>
              <w:ind w:left="170" w:right="157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FFFFFF"/>
                <w:kern w:val="0"/>
                <w:sz w:val="20"/>
                <w:szCs w:val="20"/>
                <w:lang w:val="en-US" w:bidi="ar-SA"/>
              </w:rPr>
              <w:t>교</w:t>
            </w:r>
            <w:r>
              <w:rPr>
                <w:rFonts w:hint="eastAsia"/>
                <w:b/>
                <w:color w:val="FFFFFF"/>
                <w:w w:val="99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hint="eastAsia"/>
                <w:b/>
                <w:color w:val="FFFFFF"/>
                <w:kern w:val="0"/>
                <w:sz w:val="20"/>
                <w:szCs w:val="20"/>
                <w:lang w:val="en-US" w:bidi="ar-SA"/>
              </w:rPr>
              <w:t>육</w:t>
            </w:r>
            <w:r>
              <w:rPr>
                <w:rFonts w:hint="eastAsia"/>
                <w:b/>
                <w:color w:val="FFFFFF"/>
                <w:w w:val="99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hint="eastAsia"/>
                <w:b/>
                <w:color w:val="FFFFFF"/>
                <w:kern w:val="0"/>
                <w:sz w:val="20"/>
                <w:szCs w:val="20"/>
                <w:lang w:val="en-US" w:bidi="ar-SA"/>
              </w:rPr>
              <w:t>사</w:t>
            </w:r>
            <w:r>
              <w:rPr>
                <w:rFonts w:hint="eastAsia"/>
                <w:b/>
                <w:color w:val="FFFFFF"/>
                <w:w w:val="99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hint="eastAsia"/>
                <w:b/>
                <w:color w:val="FFFFFF"/>
                <w:kern w:val="0"/>
                <w:sz w:val="20"/>
                <w:szCs w:val="20"/>
                <w:lang w:val="en-US" w:bidi="ar-SA"/>
              </w:rPr>
              <w:t>항</w:t>
            </w:r>
          </w:p>
        </w:tc>
        <w:tc>
          <w:tcPr>
            <w:tcW w:w="1752" w:type="dxa"/>
            <w:tcBorders>
              <w:top w:val="single" w:sz="12" w:space="0" w:color="09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  <w:lang w:val="en-US" w:bidi="ar-SA"/>
              </w:rPr>
              <w:t>교육기간</w:t>
            </w:r>
            <w:r>
              <w:rPr>
                <w:b/>
                <w:kern w:val="0"/>
                <w:sz w:val="20"/>
                <w:szCs w:val="20"/>
                <w:lang w:val="en-US" w:bidi="ar-SA"/>
              </w:rPr>
              <w:t>(</w:t>
            </w:r>
            <w:r>
              <w:rPr>
                <w:b/>
                <w:kern w:val="0"/>
                <w:sz w:val="20"/>
                <w:szCs w:val="20"/>
                <w:lang w:val="en-US" w:bidi="ar-SA"/>
              </w:rPr>
              <w:t>총</w:t>
            </w:r>
            <w:r>
              <w:rPr>
                <w:b/>
                <w:kern w:val="0"/>
                <w:sz w:val="20"/>
                <w:szCs w:val="20"/>
                <w:lang w:val="en-US" w:bidi="ar-SA"/>
              </w:rPr>
              <w:t>)</w:t>
            </w:r>
          </w:p>
        </w:tc>
        <w:tc>
          <w:tcPr>
            <w:tcW w:w="3224" w:type="dxa"/>
            <w:tcBorders>
              <w:top w:val="single" w:sz="12" w:space="0" w:color="09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20" w:after="120"/>
              <w:ind w:right="-45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2026.02.24 ~ 2026.08.12</w:t>
            </w:r>
          </w:p>
        </w:tc>
        <w:tc>
          <w:tcPr>
            <w:tcW w:w="1857" w:type="dxa"/>
            <w:tcBorders>
              <w:top w:val="single" w:sz="12" w:space="0" w:color="09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2"/>
                <w:lang w:val="en-US" w:bidi="ar-SA"/>
              </w:rPr>
              <w:t>교육시간</w:t>
            </w:r>
          </w:p>
        </w:tc>
        <w:tc>
          <w:tcPr>
            <w:tcW w:w="3108" w:type="dxa"/>
            <w:gridSpan w:val="2"/>
            <w:tcBorders>
              <w:top w:val="single" w:sz="12" w:space="0" w:color="09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20" w:after="120"/>
              <w:ind w:left="28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spacing w:val="-3"/>
                <w:kern w:val="0"/>
                <w:sz w:val="20"/>
                <w:szCs w:val="22"/>
                <w:lang w:val="en-US" w:bidi="ar-SA"/>
              </w:rPr>
              <w:t>09:00 ~ 18:00</w:t>
            </w:r>
            <w:r>
              <w:rPr>
                <w:kern w:val="0"/>
                <w:sz w:val="20"/>
                <w:szCs w:val="22"/>
                <w:lang w:val="en-US" w:bidi="ar-SA"/>
              </w:rPr>
              <w:t>(</w:t>
            </w:r>
            <w:r>
              <w:rPr>
                <w:kern w:val="0"/>
                <w:sz w:val="20"/>
                <w:szCs w:val="22"/>
                <w:lang w:val="en-US" w:bidi="ar-SA"/>
              </w:rPr>
              <w:t>주</w:t>
            </w:r>
            <w:r>
              <w:rPr>
                <w:kern w:val="0"/>
                <w:sz w:val="20"/>
                <w:szCs w:val="22"/>
                <w:lang w:val="en-US" w:bidi="ar-SA"/>
              </w:rPr>
              <w:t>5</w:t>
            </w:r>
            <w:r>
              <w:rPr>
                <w:kern w:val="0"/>
                <w:sz w:val="20"/>
                <w:szCs w:val="22"/>
                <w:lang w:val="en-US" w:bidi="ar-SA"/>
              </w:rPr>
              <w:t>일</w:t>
            </w:r>
            <w:r>
              <w:rPr>
                <w:kern w:val="0"/>
                <w:sz w:val="20"/>
                <w:szCs w:val="22"/>
                <w:lang w:val="en-US" w:bidi="ar-SA"/>
              </w:rPr>
              <w:t>)</w:t>
            </w:r>
          </w:p>
        </w:tc>
      </w:tr>
      <w:tr>
        <w:trPr>
          <w:trHeight w:val="352" w:hRule="atLeast"/>
        </w:trPr>
        <w:tc>
          <w:tcPr>
            <w:tcW w:w="536" w:type="dxa"/>
            <w:vMerge w:val="continue"/>
            <w:tcBorders>
              <w:bottom w:val="single" w:sz="12" w:space="0" w:color="090000"/>
              <w:right w:val="single" w:sz="6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48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90000"/>
              <w:bottom w:val="single" w:sz="4" w:space="0" w:color="09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  <w:lang w:val="en-US" w:bidi="ar-SA"/>
              </w:rPr>
              <w:t>교육기관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9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20" w:after="120"/>
              <w:ind w:right="-45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코리아</w:t>
            </w:r>
            <w:r>
              <w:rPr>
                <w:kern w:val="0"/>
                <w:sz w:val="20"/>
                <w:szCs w:val="22"/>
                <w:lang w:val="en-US" w:bidi="ar-SA"/>
              </w:rPr>
              <w:t>IT</w:t>
            </w:r>
            <w:r>
              <w:rPr>
                <w:kern w:val="0"/>
                <w:sz w:val="20"/>
                <w:szCs w:val="22"/>
                <w:lang w:val="en-US" w:bidi="ar-SA"/>
              </w:rPr>
              <w:t>아카데미 대구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9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2"/>
                <w:lang w:val="en-US" w:bidi="ar-SA"/>
              </w:rPr>
              <w:t>교육과정명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20" w:after="120"/>
              <w:ind w:left="28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(</w:t>
            </w:r>
            <w:r>
              <w:rPr>
                <w:kern w:val="0"/>
                <w:sz w:val="20"/>
                <w:szCs w:val="20"/>
                <w:lang w:val="en-US" w:bidi="ar-SA"/>
              </w:rPr>
              <w:t>디지털컨버전스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) </w:t>
            </w:r>
            <w:r>
              <w:rPr>
                <w:kern w:val="0"/>
                <w:sz w:val="20"/>
                <w:szCs w:val="20"/>
                <w:lang w:val="en-US" w:bidi="ar-SA"/>
              </w:rPr>
              <w:t>공공데이터 융합 풀스택 개발자 양성과정</w:t>
            </w:r>
          </w:p>
        </w:tc>
      </w:tr>
      <w:tr>
        <w:trPr>
          <w:trHeight w:val="50" w:hRule="atLeast"/>
        </w:trPr>
        <w:tc>
          <w:tcPr>
            <w:tcW w:w="536" w:type="dxa"/>
            <w:vMerge w:val="continue"/>
            <w:tcBorders>
              <w:bottom w:val="single" w:sz="12" w:space="0" w:color="090000"/>
              <w:right w:val="single" w:sz="6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48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  <w:tc>
          <w:tcPr>
            <w:tcW w:w="9941" w:type="dxa"/>
            <w:gridSpan w:val="5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before="120" w:after="120"/>
              <w:ind w:left="4544" w:right="455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  <w:lang w:val="en-US" w:bidi="ar-SA"/>
              </w:rPr>
              <w:t>교육내용</w:t>
            </w:r>
          </w:p>
        </w:tc>
      </w:tr>
      <w:tr>
        <w:trPr>
          <w:trHeight w:val="50" w:hRule="atLeast"/>
        </w:trPr>
        <w:tc>
          <w:tcPr>
            <w:tcW w:w="536" w:type="dxa"/>
            <w:vMerge w:val="continue"/>
            <w:tcBorders>
              <w:bottom w:val="single" w:sz="12" w:space="0" w:color="090000"/>
              <w:right w:val="single" w:sz="6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48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  <w:tc>
          <w:tcPr>
            <w:tcW w:w="9941" w:type="dxa"/>
            <w:gridSpan w:val="5"/>
            <w:tcBorders>
              <w:top w:val="single" w:sz="4" w:space="0" w:color="090000"/>
              <w:left w:val="single" w:sz="4" w:space="0" w:color="090000"/>
              <w:bottom w:val="single" w:sz="12" w:space="0" w:color="090000"/>
            </w:tcBorders>
            <w:vAlign w:val="center"/>
          </w:tcPr>
          <w:p>
            <w:pPr>
              <w:pStyle w:val="Style13"/>
              <w:widowControl/>
              <w:snapToGrid w:val="false"/>
              <w:spacing w:before="0" w:after="0"/>
              <w:jc w:val="center"/>
              <w:rPr>
                <w:rFonts w:ascii="돋움" w:hAnsi="돋움" w:eastAsia="돋움"/>
                <w:color w:val="auto"/>
              </w:rPr>
            </w:pPr>
            <w:r>
              <w:rPr>
                <w:rFonts w:eastAsia="돋움" w:ascii="돋움" w:hAnsi="돋움"/>
                <w:color w:val="auto"/>
                <w:lang w:val="en-US" w:bidi="ar-SA"/>
              </w:rPr>
              <w:t xml:space="preserve">Java·Spring Boot </w:t>
            </w:r>
            <w:r>
              <w:rPr>
                <w:rFonts w:ascii="돋움" w:hAnsi="돋움" w:eastAsia="돋움"/>
                <w:color w:val="auto"/>
                <w:lang w:val="en-US" w:bidi="ar-SA"/>
              </w:rPr>
              <w:t>기반 백엔드 개발</w:t>
            </w:r>
            <w:r>
              <w:rPr>
                <w:rFonts w:eastAsia="돋움" w:ascii="돋움" w:hAnsi="돋움"/>
                <w:color w:val="auto"/>
                <w:lang w:val="en-US" w:bidi="ar-SA"/>
              </w:rPr>
              <w:t xml:space="preserve">, HTML·CSS·JavaScript </w:t>
            </w:r>
            <w:r>
              <w:rPr>
                <w:rFonts w:ascii="돋움" w:hAnsi="돋움" w:eastAsia="돋움"/>
                <w:color w:val="auto"/>
                <w:lang w:val="en-US" w:bidi="ar-SA"/>
              </w:rPr>
              <w:t>기반 프론트엔드 구현</w:t>
            </w:r>
            <w:r>
              <w:rPr>
                <w:rFonts w:eastAsia="돋움" w:ascii="돋움" w:hAnsi="돋움"/>
                <w:color w:val="auto"/>
                <w:lang w:val="en-US" w:bidi="ar-SA"/>
              </w:rPr>
              <w:t xml:space="preserve">, </w:t>
            </w:r>
            <w:r>
              <w:rPr>
                <w:rFonts w:ascii="돋움" w:hAnsi="돋움" w:eastAsia="돋움"/>
                <w:color w:val="auto"/>
                <w:lang w:val="en-US" w:bidi="ar-SA"/>
              </w:rPr>
              <w:t>데이터베이스 활용</w:t>
            </w:r>
            <w:r>
              <w:rPr>
                <w:rFonts w:eastAsia="돋움" w:ascii="돋움" w:hAnsi="돋움"/>
                <w:color w:val="auto"/>
                <w:lang w:val="en-US" w:bidi="ar-SA"/>
              </w:rPr>
              <w:t xml:space="preserve">, </w:t>
            </w:r>
            <w:r>
              <w:rPr>
                <w:rFonts w:ascii="돋움" w:hAnsi="돋움" w:eastAsia="돋움"/>
                <w:color w:val="auto"/>
                <w:lang w:val="en-US" w:bidi="ar-SA"/>
              </w:rPr>
              <w:t xml:space="preserve">공공 </w:t>
            </w:r>
            <w:r>
              <w:rPr>
                <w:rFonts w:eastAsia="돋움" w:ascii="돋움" w:hAnsi="돋움"/>
                <w:color w:val="auto"/>
                <w:lang w:val="en-US" w:bidi="ar-SA"/>
              </w:rPr>
              <w:t xml:space="preserve">API </w:t>
            </w:r>
            <w:r>
              <w:rPr>
                <w:rFonts w:ascii="돋움" w:hAnsi="돋움" w:eastAsia="돋움"/>
                <w:color w:val="auto"/>
                <w:lang w:val="en-US" w:bidi="ar-SA"/>
              </w:rPr>
              <w:t>연동 및 팀 프로젝트 수행</w:t>
            </w:r>
          </w:p>
          <w:p>
            <w:pPr>
              <w:pStyle w:val="Style13"/>
              <w:widowControl/>
              <w:snapToGrid w:val="false"/>
              <w:spacing w:before="0" w:after="0"/>
              <w:jc w:val="center"/>
              <w:rPr>
                <w:rFonts w:ascii="돋움" w:hAnsi="돋움" w:eastAsia="돋움"/>
                <w:color w:val="auto"/>
              </w:rPr>
            </w:pPr>
            <w:r>
              <w:rPr>
                <w:rFonts w:eastAsia="돋움" w:ascii="돋움" w:hAnsi="돋움"/>
                <w:color w:val="auto"/>
                <w:lang w:val="en-US" w:bidi="ar-SA"/>
              </w:rPr>
            </w:r>
          </w:p>
          <w:p>
            <w:pPr>
              <w:pStyle w:val="Style13"/>
              <w:widowControl/>
              <w:spacing w:before="120" w:after="12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  <w:lang w:val="en-US" w:bidi="ar-SA"/>
              </w:rPr>
            </w:r>
          </w:p>
        </w:tc>
      </w:tr>
    </w:tbl>
    <w:p>
      <w:pPr>
        <w:pStyle w:val="BodyText"/>
        <w:spacing w:before="4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spacing w:before="48" w:after="0"/>
        <w:ind w:hanging="277" w:left="398"/>
        <w:rPr>
          <w:sz w:val="20"/>
          <w:szCs w:val="20"/>
        </w:rPr>
      </w:pPr>
      <w:r>
        <w:rPr>
          <w:sz w:val="20"/>
          <w:szCs w:val="20"/>
        </w:rPr>
        <w:t>병역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기타사항</w:t>
      </w:r>
    </w:p>
    <w:tbl>
      <w:tblPr>
        <w:tblStyle w:val="TableNormal"/>
        <w:tblW w:w="10491" w:type="dxa"/>
        <w:jc w:val="left"/>
        <w:tblInd w:w="13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noVBand="0" w:lastRow="1" w:firstColumn="1" w:lastColumn="1" w:noHBand="0"/>
      </w:tblPr>
      <w:tblGrid>
        <w:gridCol w:w="794"/>
        <w:gridCol w:w="1304"/>
        <w:gridCol w:w="623"/>
        <w:gridCol w:w="1135"/>
        <w:gridCol w:w="793"/>
        <w:gridCol w:w="1132"/>
        <w:gridCol w:w="794"/>
        <w:gridCol w:w="1644"/>
        <w:gridCol w:w="851"/>
        <w:gridCol w:w="1421"/>
      </w:tblGrid>
      <w:tr>
        <w:trPr>
          <w:trHeight w:val="50" w:hRule="atLeast"/>
        </w:trPr>
        <w:tc>
          <w:tcPr>
            <w:tcW w:w="794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72" w:after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병역</w:t>
            </w:r>
          </w:p>
        </w:tc>
        <w:tc>
          <w:tcPr>
            <w:tcW w:w="1304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72" w:after="72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필</w:t>
            </w:r>
          </w:p>
        </w:tc>
        <w:tc>
          <w:tcPr>
            <w:tcW w:w="623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72" w:after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군별</w:t>
            </w:r>
          </w:p>
        </w:tc>
        <w:tc>
          <w:tcPr>
            <w:tcW w:w="1135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72" w:after="72"/>
              <w:ind w:left="-15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해군</w:t>
            </w:r>
          </w:p>
        </w:tc>
        <w:tc>
          <w:tcPr>
            <w:tcW w:w="793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72" w:after="72"/>
              <w:ind w:left="-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계급</w:t>
            </w:r>
          </w:p>
        </w:tc>
        <w:tc>
          <w:tcPr>
            <w:tcW w:w="1132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72" w:after="72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병장</w:t>
            </w:r>
          </w:p>
        </w:tc>
        <w:tc>
          <w:tcPr>
            <w:tcW w:w="794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72" w:after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기간</w:t>
            </w:r>
          </w:p>
        </w:tc>
        <w:tc>
          <w:tcPr>
            <w:tcW w:w="1644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72" w:after="72"/>
              <w:ind w:hanging="48" w:right="-24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2016.07 ~ 2018.06</w:t>
            </w:r>
          </w:p>
        </w:tc>
        <w:tc>
          <w:tcPr>
            <w:tcW w:w="851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72" w:after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병과</w:t>
            </w:r>
          </w:p>
        </w:tc>
        <w:tc>
          <w:tcPr>
            <w:tcW w:w="1421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72" w:after="72"/>
              <w:ind w:right="-12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기관병</w:t>
            </w:r>
          </w:p>
        </w:tc>
      </w:tr>
    </w:tbl>
    <w:p>
      <w:pPr>
        <w:pStyle w:val="BodyText"/>
        <w:spacing w:before="48" w:after="0"/>
        <w:rPr>
          <w:rFonts w:hint="eastAsia"/>
        </w:rPr>
      </w:pPr>
      <w:r>
        <w:rPr>
          <w:rFonts w:hint="eastAsia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9" w:leader="none"/>
        </w:tabs>
        <w:suppressAutoHyphens w:val="true"/>
        <w:ind w:hanging="277" w:left="398"/>
        <w:rPr>
          <w:sz w:val="20"/>
          <w:szCs w:val="20"/>
        </w:rPr>
      </w:pPr>
      <w:r>
        <w:rPr>
          <w:sz w:val="20"/>
          <w:szCs w:val="20"/>
        </w:rPr>
        <w:t>자격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면허사</w:t>
      </w:r>
      <w:r>
        <w:rPr>
          <w:rFonts w:hint="eastAsia"/>
          <w:sz w:val="20"/>
          <w:szCs w:val="20"/>
        </w:rPr>
        <w:t>항</w:t>
      </w:r>
    </w:p>
    <w:tbl>
      <w:tblPr>
        <w:tblStyle w:val="TableNormal"/>
        <w:tblW w:w="10500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firstRow="1" w:noVBand="0" w:lastRow="1" w:firstColumn="1" w:lastColumn="1" w:noHBand="0"/>
      </w:tblPr>
      <w:tblGrid>
        <w:gridCol w:w="4257"/>
        <w:gridCol w:w="2836"/>
        <w:gridCol w:w="3407"/>
      </w:tblGrid>
      <w:tr>
        <w:trPr>
          <w:trHeight w:val="390" w:hRule="atLeast"/>
        </w:trPr>
        <w:tc>
          <w:tcPr>
            <w:tcW w:w="4257" w:type="dxa"/>
            <w:tcBorders>
              <w:top w:val="single" w:sz="12" w:space="0" w:color="00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9" w:after="0"/>
              <w:ind w:left="1292" w:right="127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자격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/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면허명</w:t>
            </w:r>
          </w:p>
        </w:tc>
        <w:tc>
          <w:tcPr>
            <w:tcW w:w="2836" w:type="dxa"/>
            <w:tcBorders>
              <w:top w:val="single" w:sz="12" w:space="0" w:color="00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9" w:after="0"/>
              <w:ind w:left="958" w:right="95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취득일</w:t>
            </w:r>
          </w:p>
        </w:tc>
        <w:tc>
          <w:tcPr>
            <w:tcW w:w="3407" w:type="dxa"/>
            <w:tcBorders>
              <w:top w:val="single" w:sz="12" w:space="0" w:color="000000"/>
              <w:left w:val="single" w:sz="4" w:space="0" w:color="090000"/>
              <w:bottom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9" w:after="0"/>
              <w:ind w:left="879" w:right="88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발행처</w:t>
            </w:r>
          </w:p>
        </w:tc>
      </w:tr>
      <w:tr>
        <w:trPr>
          <w:trHeight w:val="328" w:hRule="atLeast"/>
        </w:trPr>
        <w:tc>
          <w:tcPr>
            <w:tcW w:w="4257" w:type="dxa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right="-15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 xml:space="preserve">정보처리기사 필기 합격 </w:t>
            </w:r>
            <w:r>
              <w:rPr>
                <w:kern w:val="0"/>
                <w:sz w:val="20"/>
                <w:szCs w:val="22"/>
                <w:lang w:val="en-US" w:bidi="ar-SA"/>
              </w:rPr>
              <w:t>(</w:t>
            </w:r>
            <w:r>
              <w:rPr>
                <w:kern w:val="0"/>
                <w:sz w:val="20"/>
                <w:szCs w:val="22"/>
                <w:lang w:val="en-US" w:bidi="ar-SA"/>
              </w:rPr>
              <w:t>실기 결과 발표 대기</w:t>
            </w:r>
            <w:r>
              <w:rPr>
                <w:kern w:val="0"/>
                <w:sz w:val="20"/>
                <w:szCs w:val="22"/>
                <w:lang w:val="en-US" w:bidi="ar-SA"/>
              </w:rPr>
              <w:t>)</w:t>
            </w:r>
          </w:p>
        </w:tc>
        <w:tc>
          <w:tcPr>
            <w:tcW w:w="28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jc w:val="center"/>
              <w:rPr>
                <w:sz w:val="20"/>
                <w:szCs w:val="20"/>
              </w:rPr>
            </w:pPr>
            <w:r>
              <w:rPr>
                <w:spacing w:val="-2"/>
                <w:kern w:val="0"/>
                <w:sz w:val="20"/>
                <w:szCs w:val="20"/>
                <w:lang w:val="en-US" w:bidi="ar-SA"/>
              </w:rPr>
              <w:t>2026.06.10</w:t>
            </w:r>
          </w:p>
        </w:tc>
        <w:tc>
          <w:tcPr>
            <w:tcW w:w="3407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한국산업인력공단</w:t>
            </w:r>
          </w:p>
        </w:tc>
      </w:tr>
      <w:tr>
        <w:trPr>
          <w:trHeight w:val="328" w:hRule="atLeast"/>
        </w:trPr>
        <w:tc>
          <w:tcPr>
            <w:tcW w:w="4257" w:type="dxa"/>
            <w:tcBorders>
              <w:top w:val="single" w:sz="4" w:space="0" w:color="090000"/>
              <w:bottom w:val="single" w:sz="12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right="-15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 xml:space="preserve">운전면허 </w:t>
            </w: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2</w:t>
            </w: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종 보통</w:t>
            </w:r>
          </w:p>
        </w:tc>
        <w:tc>
          <w:tcPr>
            <w:tcW w:w="2836" w:type="dxa"/>
            <w:tcBorders>
              <w:top w:val="single" w:sz="4" w:space="0" w:color="090000"/>
              <w:left w:val="single" w:sz="4" w:space="0" w:color="090000"/>
              <w:bottom w:val="single" w:sz="12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jc w:val="center"/>
              <w:rPr>
                <w:spacing w:val="-2"/>
                <w:sz w:val="20"/>
              </w:rPr>
            </w:pPr>
            <w:r>
              <w:rPr>
                <w:rFonts w:hint="eastAsia"/>
                <w:spacing w:val="-2"/>
                <w:kern w:val="0"/>
                <w:sz w:val="20"/>
                <w:szCs w:val="22"/>
                <w:lang w:val="en-US" w:bidi="ar-SA"/>
              </w:rPr>
              <w:t>2024.12.11</w:t>
            </w:r>
          </w:p>
        </w:tc>
        <w:tc>
          <w:tcPr>
            <w:tcW w:w="3407" w:type="dxa"/>
            <w:tcBorders>
              <w:top w:val="single" w:sz="4" w:space="0" w:color="090000"/>
              <w:left w:val="single" w:sz="4" w:space="0" w:color="090000"/>
              <w:bottom w:val="single" w:sz="12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jc w:val="center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대구광역시경찰청장</w:t>
            </w:r>
          </w:p>
        </w:tc>
      </w:tr>
    </w:tbl>
    <w:p>
      <w:pPr>
        <w:pStyle w:val="BodyText"/>
        <w:spacing w:before="4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spacing w:before="48" w:after="0"/>
        <w:ind w:hanging="277" w:left="398"/>
        <w:rPr>
          <w:color w:val="FF0000"/>
          <w:sz w:val="20"/>
          <w:szCs w:val="20"/>
        </w:rPr>
      </w:pPr>
      <w:r>
        <w:rPr>
          <w:spacing w:val="-4"/>
          <w:sz w:val="20"/>
          <w:szCs w:val="20"/>
        </w:rPr>
        <w:t>능력사항</w:t>
      </w:r>
      <w:r>
        <w:rPr>
          <w:color w:val="FF0000"/>
          <w:spacing w:val="-3"/>
          <w:sz w:val="20"/>
          <w:szCs w:val="20"/>
        </w:rPr>
        <w:t xml:space="preserve"> </w:t>
      </w:r>
    </w:p>
    <w:tbl>
      <w:tblPr>
        <w:tblStyle w:val="TableNormal"/>
        <w:tblW w:w="10498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noVBand="0" w:lastRow="1" w:firstColumn="1" w:lastColumn="1" w:noHBand="0"/>
      </w:tblPr>
      <w:tblGrid>
        <w:gridCol w:w="1761"/>
        <w:gridCol w:w="8737"/>
      </w:tblGrid>
      <w:tr>
        <w:trPr>
          <w:trHeight w:val="390" w:hRule="atLeast"/>
        </w:trPr>
        <w:tc>
          <w:tcPr>
            <w:tcW w:w="1761" w:type="dxa"/>
            <w:tcBorders>
              <w:top w:val="single" w:sz="12" w:space="0" w:color="00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48" w:after="48"/>
              <w:ind w:left="12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구분</w:t>
            </w:r>
          </w:p>
        </w:tc>
        <w:tc>
          <w:tcPr>
            <w:tcW w:w="8737" w:type="dxa"/>
            <w:tcBorders>
              <w:top w:val="single" w:sz="12" w:space="0" w:color="000000"/>
              <w:left w:val="single" w:sz="4" w:space="0" w:color="090000"/>
              <w:bottom w:val="single" w:sz="4" w:space="0" w:color="09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48" w:after="48"/>
              <w:ind w:left="594" w:right="59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상세</w:t>
            </w:r>
            <w:r>
              <w:rPr>
                <w:b/>
                <w:bCs/>
                <w:color w:val="FFFFFF"/>
                <w:spacing w:val="-11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보유기술</w:t>
            </w:r>
          </w:p>
        </w:tc>
      </w:tr>
      <w:tr>
        <w:trPr>
          <w:trHeight w:val="347" w:hRule="atLeast"/>
        </w:trPr>
        <w:tc>
          <w:tcPr>
            <w:tcW w:w="1761" w:type="dxa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Normal"/>
              <w:widowControl w:val="false"/>
              <w:spacing w:before="48" w:after="48"/>
              <w:jc w:val="center"/>
              <w:rPr>
                <w:color w:themeColor="text1" w:val="00000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Java</w:t>
            </w:r>
          </w:p>
        </w:tc>
        <w:tc>
          <w:tcPr>
            <w:tcW w:w="8737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="48" w:after="48"/>
              <w:jc w:val="center"/>
              <w:textAlignment w:val="baseline"/>
              <w:rPr>
                <w:rFonts w:cs="굴림"/>
                <w:color w:themeColor="text1" w:val="000000"/>
                <w:sz w:val="20"/>
                <w:szCs w:val="20"/>
              </w:rPr>
            </w:pP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>객체지향 프로그래밍</w:t>
            </w: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 xml:space="preserve">, </w:t>
            </w: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>컬렉션</w:t>
            </w: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 xml:space="preserve">, </w:t>
            </w: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>예외처리</w:t>
            </w: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 xml:space="preserve">, </w:t>
            </w: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 xml:space="preserve">외부 </w:t>
            </w: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 xml:space="preserve">API </w:t>
            </w:r>
            <w:r>
              <w:rPr>
                <w:spacing w:val="-2"/>
                <w:kern w:val="0"/>
                <w:sz w:val="20"/>
                <w:szCs w:val="22"/>
                <w:lang w:val="en-US" w:bidi="ar-SA"/>
              </w:rPr>
              <w:t>응답 데이터 가공</w:t>
            </w:r>
          </w:p>
        </w:tc>
      </w:tr>
      <w:tr>
        <w:trPr>
          <w:trHeight w:val="347" w:hRule="atLeast"/>
        </w:trPr>
        <w:tc>
          <w:tcPr>
            <w:tcW w:w="1761" w:type="dxa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48" w:after="48"/>
              <w:ind w:right="103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Spring Boot / Spring Data JPA</w:t>
            </w:r>
          </w:p>
        </w:tc>
        <w:tc>
          <w:tcPr>
            <w:tcW w:w="8737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="48" w:after="48"/>
              <w:jc w:val="center"/>
              <w:textAlignment w:val="baseline"/>
              <w:rPr>
                <w:rFonts w:cs="굴림"/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백엔드 기능 구현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, RestTemplate 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기반 공공 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API </w:t>
            </w:r>
            <w:r>
              <w:rPr>
                <w:kern w:val="0"/>
                <w:sz w:val="20"/>
                <w:szCs w:val="22"/>
                <w:lang w:val="en-US" w:bidi="ar-SA"/>
              </w:rPr>
              <w:t>연동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2"/>
                <w:lang w:val="en-US" w:bidi="ar-SA"/>
              </w:rPr>
              <w:t>스케줄러</w:t>
            </w:r>
            <w:r>
              <w:rPr>
                <w:kern w:val="0"/>
                <w:sz w:val="20"/>
                <w:szCs w:val="22"/>
                <w:lang w:val="en-US" w:bidi="ar-SA"/>
              </w:rPr>
              <w:t>(@Scheduled)·</w:t>
            </w:r>
            <w:r>
              <w:rPr>
                <w:kern w:val="0"/>
                <w:sz w:val="20"/>
                <w:szCs w:val="22"/>
                <w:lang w:val="en-US" w:bidi="ar-SA"/>
              </w:rPr>
              <w:t>비동기 처리</w:t>
            </w:r>
            <w:r>
              <w:rPr>
                <w:kern w:val="0"/>
                <w:sz w:val="20"/>
                <w:szCs w:val="22"/>
                <w:lang w:val="en-US" w:bidi="ar-SA"/>
              </w:rPr>
              <w:t>(@Async)</w:t>
            </w:r>
            <w:r>
              <w:rPr>
                <w:kern w:val="0"/>
                <w:sz w:val="20"/>
                <w:szCs w:val="22"/>
                <w:lang w:val="en-US" w:bidi="ar-SA"/>
              </w:rPr>
              <w:t>를 활용한 데이터 자동 수집</w:t>
            </w:r>
            <w:r>
              <w:rPr>
                <w:kern w:val="0"/>
                <w:sz w:val="20"/>
                <w:szCs w:val="22"/>
                <w:lang w:val="en-US" w:bidi="ar-SA"/>
              </w:rPr>
              <w:t>, JOIN FETCH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를 활용한 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N+1 </w:t>
            </w:r>
            <w:r>
              <w:rPr>
                <w:kern w:val="0"/>
                <w:sz w:val="20"/>
                <w:szCs w:val="22"/>
                <w:lang w:val="en-US" w:bidi="ar-SA"/>
              </w:rPr>
              <w:t>문제 해결</w:t>
            </w:r>
          </w:p>
        </w:tc>
      </w:tr>
      <w:tr>
        <w:trPr>
          <w:trHeight w:val="347" w:hRule="atLeast"/>
        </w:trPr>
        <w:tc>
          <w:tcPr>
            <w:tcW w:w="1761" w:type="dxa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48" w:after="48"/>
              <w:ind w:right="103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Database (MySQL)</w:t>
            </w:r>
          </w:p>
        </w:tc>
        <w:tc>
          <w:tcPr>
            <w:tcW w:w="8737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="48" w:after="48"/>
              <w:jc w:val="center"/>
              <w:textAlignment w:val="baseline"/>
              <w:rPr>
                <w:rFonts w:cs="굴림"/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테이블 설계 및 연관관계 매핑</w:t>
            </w:r>
            <w:r>
              <w:rPr>
                <w:kern w:val="0"/>
                <w:sz w:val="20"/>
                <w:szCs w:val="22"/>
                <w:lang w:val="en-US" w:bidi="ar-SA"/>
              </w:rPr>
              <w:t>, SQL</w:t>
            </w:r>
            <w:r>
              <w:rPr>
                <w:kern w:val="0"/>
                <w:sz w:val="20"/>
                <w:szCs w:val="22"/>
                <w:lang w:val="en-US" w:bidi="ar-SA"/>
              </w:rPr>
              <w:t>을 활용한 데이터 등록</w:t>
            </w:r>
            <w:r>
              <w:rPr>
                <w:kern w:val="0"/>
                <w:sz w:val="20"/>
                <w:szCs w:val="22"/>
                <w:lang w:val="en-US" w:bidi="ar-SA"/>
              </w:rPr>
              <w:t>·</w:t>
            </w:r>
            <w:r>
              <w:rPr>
                <w:kern w:val="0"/>
                <w:sz w:val="20"/>
                <w:szCs w:val="22"/>
                <w:lang w:val="en-US" w:bidi="ar-SA"/>
              </w:rPr>
              <w:t>조회</w:t>
            </w:r>
            <w:r>
              <w:rPr>
                <w:kern w:val="0"/>
                <w:sz w:val="20"/>
                <w:szCs w:val="22"/>
                <w:lang w:val="en-US" w:bidi="ar-SA"/>
              </w:rPr>
              <w:t>·</w:t>
            </w:r>
            <w:r>
              <w:rPr>
                <w:kern w:val="0"/>
                <w:sz w:val="20"/>
                <w:szCs w:val="22"/>
                <w:lang w:val="en-US" w:bidi="ar-SA"/>
              </w:rPr>
              <w:t>수정</w:t>
            </w:r>
            <w:r>
              <w:rPr>
                <w:kern w:val="0"/>
                <w:sz w:val="20"/>
                <w:szCs w:val="22"/>
                <w:lang w:val="en-US" w:bidi="ar-SA"/>
              </w:rPr>
              <w:t>·</w:t>
            </w:r>
            <w:r>
              <w:rPr>
                <w:kern w:val="0"/>
                <w:sz w:val="20"/>
                <w:szCs w:val="22"/>
                <w:lang w:val="en-US" w:bidi="ar-SA"/>
              </w:rPr>
              <w:t>삭제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2"/>
                <w:lang w:val="en-US" w:bidi="ar-SA"/>
              </w:rPr>
              <w:t>외부 수집 데이터 저장 및 매칭</w:t>
            </w:r>
          </w:p>
        </w:tc>
      </w:tr>
      <w:tr>
        <w:trPr>
          <w:trHeight w:val="347" w:hRule="atLeast"/>
        </w:trPr>
        <w:tc>
          <w:tcPr>
            <w:tcW w:w="1761" w:type="dxa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48" w:after="48"/>
              <w:ind w:right="103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Data Processing</w:t>
            </w:r>
          </w:p>
        </w:tc>
        <w:tc>
          <w:tcPr>
            <w:tcW w:w="8737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="48" w:after="48"/>
              <w:jc w:val="center"/>
              <w:textAlignment w:val="baseline"/>
              <w:rPr>
                <w:rFonts w:cs="굴림"/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DART·KRX·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공공데이터포털 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API </w:t>
            </w:r>
            <w:r>
              <w:rPr>
                <w:kern w:val="0"/>
                <w:sz w:val="20"/>
                <w:szCs w:val="22"/>
                <w:lang w:val="en-US" w:bidi="ar-SA"/>
              </w:rPr>
              <w:t>응답 분석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, ZIP 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압축 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XML </w:t>
            </w:r>
            <w:r>
              <w:rPr>
                <w:kern w:val="0"/>
                <w:sz w:val="20"/>
                <w:szCs w:val="22"/>
                <w:lang w:val="en-US" w:bidi="ar-SA"/>
              </w:rPr>
              <w:t>파싱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(ZipInputStream, DOM Parser), JSON </w:t>
            </w:r>
            <w:r>
              <w:rPr>
                <w:kern w:val="0"/>
                <w:sz w:val="20"/>
                <w:szCs w:val="22"/>
                <w:lang w:val="en-US" w:bidi="ar-SA"/>
              </w:rPr>
              <w:t>파싱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2"/>
                <w:lang w:val="en-US" w:bidi="ar-SA"/>
              </w:rPr>
              <w:t>표준 계정 코드 기반 데이터 정제</w:t>
            </w:r>
          </w:p>
        </w:tc>
      </w:tr>
      <w:tr>
        <w:trPr>
          <w:trHeight w:val="347" w:hRule="atLeast"/>
        </w:trPr>
        <w:tc>
          <w:tcPr>
            <w:tcW w:w="1761" w:type="dxa"/>
            <w:tcBorders>
              <w:top w:val="single" w:sz="4" w:space="0" w:color="090000"/>
              <w:bottom w:val="single" w:sz="12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48" w:after="48"/>
              <w:ind w:right="103"/>
              <w:jc w:val="center"/>
              <w:rPr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Collaboration / Infra</w:t>
            </w:r>
          </w:p>
        </w:tc>
        <w:tc>
          <w:tcPr>
            <w:tcW w:w="8737" w:type="dxa"/>
            <w:tcBorders>
              <w:top w:val="single" w:sz="4" w:space="0" w:color="090000"/>
              <w:left w:val="single" w:sz="4" w:space="0" w:color="09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="48" w:after="48"/>
              <w:jc w:val="center"/>
              <w:textAlignment w:val="baseline"/>
              <w:rPr>
                <w:rFonts w:cs="굴림"/>
                <w:color w:themeColor="text1" w:val="000000"/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 xml:space="preserve">Git·GitHub 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기반 소스코드 관리 및 </w:t>
            </w:r>
            <w:r>
              <w:rPr>
                <w:kern w:val="0"/>
                <w:sz w:val="20"/>
                <w:szCs w:val="22"/>
                <w:lang w:val="en-US" w:bidi="ar-SA"/>
              </w:rPr>
              <w:t>4</w:t>
            </w:r>
            <w:r>
              <w:rPr>
                <w:kern w:val="0"/>
                <w:sz w:val="20"/>
                <w:szCs w:val="22"/>
                <w:lang w:val="en-US" w:bidi="ar-SA"/>
              </w:rPr>
              <w:t>인 팀 협업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, Docker·Nginx·Jenkins CI/CD </w:t>
            </w:r>
            <w:r>
              <w:rPr>
                <w:kern w:val="0"/>
                <w:sz w:val="20"/>
                <w:szCs w:val="22"/>
                <w:lang w:val="en-US" w:bidi="ar-SA"/>
              </w:rPr>
              <w:t xml:space="preserve">배포 참여 </w:t>
            </w:r>
            <w:r>
              <w:rPr>
                <w:kern w:val="0"/>
                <w:sz w:val="20"/>
                <w:szCs w:val="22"/>
                <w:lang w:val="en-US" w:bidi="ar-SA"/>
              </w:rPr>
              <w:t>(</w:t>
            </w:r>
            <w:r>
              <w:rPr>
                <w:kern w:val="0"/>
                <w:sz w:val="20"/>
                <w:szCs w:val="22"/>
                <w:lang w:val="en-US" w:bidi="ar-SA"/>
              </w:rPr>
              <w:t>팀 공통 작업</w:t>
            </w:r>
            <w:r>
              <w:rPr>
                <w:kern w:val="0"/>
                <w:sz w:val="20"/>
                <w:szCs w:val="22"/>
                <w:lang w:val="en-US" w:bidi="ar-SA"/>
              </w:rPr>
              <w:t>)</w:t>
            </w:r>
          </w:p>
        </w:tc>
      </w:tr>
    </w:tbl>
    <w:p>
      <w:pPr>
        <w:pStyle w:val="Normal"/>
        <w:spacing w:before="48" w:after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spacing w:before="48" w:after="0"/>
        <w:ind w:hanging="277" w:left="398"/>
        <w:rPr>
          <w:sz w:val="20"/>
          <w:szCs w:val="20"/>
        </w:rPr>
      </w:pPr>
      <w:r>
        <w:rPr>
          <w:rFonts w:hint="eastAsia"/>
          <w:spacing w:val="-4"/>
          <w:sz w:val="20"/>
          <w:szCs w:val="20"/>
        </w:rPr>
        <w:t>포트폴리오 주소</w:t>
      </w:r>
    </w:p>
    <w:tbl>
      <w:tblPr>
        <w:tblStyle w:val="TableNormal"/>
        <w:tblW w:w="10498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noVBand="0" w:lastRow="1" w:firstColumn="1" w:lastColumn="1" w:noHBand="0"/>
      </w:tblPr>
      <w:tblGrid>
        <w:gridCol w:w="1761"/>
        <w:gridCol w:w="8737"/>
      </w:tblGrid>
      <w:tr>
        <w:trPr>
          <w:trHeight w:val="399" w:hRule="atLeast"/>
        </w:trPr>
        <w:tc>
          <w:tcPr>
            <w:tcW w:w="1761" w:type="dxa"/>
            <w:tcBorders>
              <w:top w:val="single" w:sz="12" w:space="0" w:color="000000"/>
              <w:bottom w:val="single" w:sz="12" w:space="0" w:color="000000"/>
              <w:right w:val="single" w:sz="4" w:space="0" w:color="090000"/>
            </w:tcBorders>
            <w:shd w:color="auto" w:fill="17365D" w:themeFill="text2" w:themeFillShade="bf" w:val="clear"/>
            <w:vAlign w:val="center"/>
          </w:tcPr>
          <w:p>
            <w:pPr>
              <w:pStyle w:val="TableParagraph"/>
              <w:widowControl w:val="false"/>
              <w:spacing w:before="48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깃허브</w:t>
            </w:r>
          </w:p>
        </w:tc>
        <w:tc>
          <w:tcPr>
            <w:tcW w:w="8737" w:type="dxa"/>
            <w:tcBorders>
              <w:top w:val="single" w:sz="12" w:space="0" w:color="000000"/>
              <w:left w:val="single" w:sz="4" w:space="0" w:color="090000"/>
              <w:bottom w:val="single" w:sz="12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48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https://github.com/jsh340866</w:t>
            </w:r>
            <w:bookmarkStart w:id="0" w:name="_Hlk230873650"/>
            <w:bookmarkEnd w:id="0"/>
          </w:p>
        </w:tc>
      </w:tr>
    </w:tbl>
    <w:p>
      <w:pPr>
        <w:sectPr>
          <w:type w:val="nextPage"/>
          <w:pgSz w:w="11906" w:h="16838"/>
          <w:pgMar w:left="600" w:right="460" w:gutter="0" w:header="0" w:top="9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/>
        <w:t>자</w:t>
      </w:r>
      <w:r>
        <w:rPr>
          <w:spacing w:val="37"/>
        </w:rPr>
        <w:t xml:space="preserve"> </w:t>
      </w:r>
      <w:r>
        <w:rPr/>
        <w:t>기</w:t>
      </w:r>
      <w:r>
        <w:rPr>
          <w:spacing w:val="38"/>
        </w:rPr>
        <w:t xml:space="preserve"> </w:t>
      </w:r>
      <w:r>
        <w:rPr/>
        <w:t>소</w:t>
      </w:r>
      <w:r>
        <w:rPr>
          <w:spacing w:val="38"/>
        </w:rPr>
        <w:t xml:space="preserve"> </w:t>
      </w:r>
      <w:r>
        <w:rPr/>
        <w:t>개</w:t>
      </w:r>
      <w:r>
        <w:rPr>
          <w:spacing w:val="38"/>
        </w:rPr>
        <w:t xml:space="preserve"> </w:t>
      </w:r>
      <w:r>
        <w:rPr/>
        <w:t>서</w:t>
      </w:r>
    </w:p>
    <w:tbl>
      <w:tblPr>
        <w:tblStyle w:val="a9"/>
        <w:tblW w:w="108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113"/>
        <w:gridCol w:w="7717"/>
      </w:tblGrid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1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)</w:t>
            </w: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지원동기</w:t>
            </w:r>
          </w:p>
        </w:tc>
        <w:tc>
          <w:tcPr>
            <w:tcW w:w="7717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직접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 만든 기능이 돌아갈 때의 확신</w:t>
            </w:r>
          </w:p>
        </w:tc>
      </w:tr>
      <w:tr>
        <w:trPr>
          <w:trHeight w:val="933" w:hRule="atLeast"/>
        </w:trPr>
        <w:tc>
          <w:tcPr>
            <w:tcW w:w="10830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ind w:firstLineChars="100"/>
              <w:jc w:val="left"/>
              <w:rPr>
                <w:rFonts w:cs="굴림"/>
                <w:spacing w:val="-8"/>
                <w:kern w:val="2"/>
                <w:sz w:val="20"/>
                <w:szCs w:val="20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토목공학을 전공한 뒤 진로를 고민하는 과정에서 개발을 접했고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작성한 코드가 실제 기능으로 구현되는 경험을 통해 문제를 분석하고 결과를 만들어내는 개발 업무에 흥미를 느꼈습니다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이를 계기로 풀스택 개발자 양성과정에 등록해 </w:t>
            </w:r>
            <w:r>
              <w:rPr>
                <w:kern w:val="0"/>
                <w:sz w:val="20"/>
                <w:szCs w:val="20"/>
                <w:lang w:val="en-US" w:bidi="ar-SA"/>
              </w:rPr>
              <w:t>Java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와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Spring Boot </w:t>
            </w:r>
            <w:r>
              <w:rPr>
                <w:kern w:val="0"/>
                <w:sz w:val="20"/>
                <w:szCs w:val="20"/>
                <w:lang w:val="en-US" w:bidi="ar-SA"/>
              </w:rPr>
              <w:t>기반 웹 개발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데이터베이스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외부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API </w:t>
            </w:r>
            <w:r>
              <w:rPr>
                <w:kern w:val="0"/>
                <w:sz w:val="20"/>
                <w:szCs w:val="20"/>
                <w:lang w:val="en-US" w:bidi="ar-SA"/>
              </w:rPr>
              <w:t>연동을 체계적으로 학습했습니다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ind w:firstLineChars="100"/>
              <w:jc w:val="left"/>
              <w:rPr>
                <w:rFonts w:cs="굴림"/>
                <w:spacing w:val="-8"/>
                <w:kern w:val="2"/>
                <w:sz w:val="20"/>
                <w:szCs w:val="20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특히 매일 새벽 자동으로 데이터를 수집</w:t>
            </w:r>
            <w:r>
              <w:rPr>
                <w:kern w:val="0"/>
                <w:sz w:val="20"/>
                <w:szCs w:val="20"/>
                <w:lang w:val="en-US" w:bidi="ar-SA"/>
              </w:rPr>
              <w:t>·</w:t>
            </w:r>
            <w:r>
              <w:rPr>
                <w:kern w:val="0"/>
                <w:sz w:val="20"/>
                <w:szCs w:val="20"/>
                <w:lang w:val="en-US" w:bidi="ar-SA"/>
              </w:rPr>
              <w:t>적재하는 스케줄러를 개발하며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사용자에게 보이지 않는 영역에서 서비스의 안정적인 동작을 책임지는 백엔드 개발자의 역할에 매력을 느꼈습니다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데이터가 정상적으로 수집되지 않으면 서비스의 다른 기능도 동작할 수 없다는 점을 직접 경험하면서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서비스의 기반이 되는 데이터 흐름을 안정적으로 관리하는 백엔드 개발자가 되겠다는 목표를 세웠습니다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ind w:firstLineChars="100"/>
              <w:jc w:val="left"/>
              <w:rPr>
                <w:rFonts w:cs="굴림"/>
                <w:spacing w:val="-8"/>
                <w:kern w:val="2"/>
                <w:sz w:val="20"/>
                <w:szCs w:val="20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[</w:t>
            </w:r>
            <w:r>
              <w:rPr>
                <w:kern w:val="0"/>
                <w:sz w:val="20"/>
                <w:szCs w:val="20"/>
                <w:lang w:val="en-US" w:bidi="ar-SA"/>
              </w:rPr>
              <w:t>지원 기업별 맞춤 문단 — 제출 전 반드시 교체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] </w:t>
            </w:r>
            <w:r>
              <w:rPr>
                <w:kern w:val="0"/>
                <w:sz w:val="20"/>
                <w:szCs w:val="20"/>
                <w:lang w:val="en-US" w:bidi="ar-SA"/>
              </w:rPr>
              <w:t>예시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)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공공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API </w:t>
            </w:r>
            <w:r>
              <w:rPr>
                <w:kern w:val="0"/>
                <w:sz w:val="20"/>
                <w:szCs w:val="20"/>
                <w:lang w:val="en-US" w:bidi="ar-SA"/>
              </w:rPr>
              <w:t>연동과 데이터 수집 구조 개선 경험을 바탕으로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귀사의 데이터를 안정적으로 처리하고 서비스 품질을 높이는 백엔드 개발자로 성장하고 싶습니다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입사 후에는 먼저 회사의 기술 스택과 서비스 구조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데이터 흐름을 빠르게 이해하는 데 집중하겠습니다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모르는 부분은 그대로 넘기지 않고 적극적으로 질문하고 학습 내용을 기록하며 빠르게 실무에 적응하겠습니다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현재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SQLD </w:t>
            </w:r>
            <w:r>
              <w:rPr>
                <w:kern w:val="0"/>
                <w:sz w:val="20"/>
                <w:szCs w:val="20"/>
                <w:lang w:val="en-US" w:bidi="ar-SA"/>
              </w:rPr>
              <w:t>자격증을 준비하며 데이터베이스 역량을 보완하고 있는 것처럼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업무에 필요한 기술도 지속적으로 학습해 맡은 업무를 안정적으로 수행하겠습니다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업무에 익숙해진 이후에는 주어진 기능을 구현하는 데 그치지 않고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데이터 처리 과정과 코드의 유지보수성을 함께 고려하며 더 나은 방법을 고민하는 개발자가 되고 싶습니다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작은 개선 사항도 먼저 찾아 제안하고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팀원들이 안심하고 함께 일할 수 있는 개발자로 성장하여 회사의 서비스 품질과 성장에 꾸준히 기여하겠습니다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</w:tc>
      </w:tr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2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)</w:t>
            </w: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성장과정</w:t>
            </w:r>
          </w:p>
        </w:tc>
        <w:tc>
          <w:tcPr>
            <w:tcW w:w="7717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필요한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 사람이 되자</w:t>
            </w:r>
          </w:p>
        </w:tc>
      </w:tr>
      <w:tr>
        <w:trPr>
          <w:trHeight w:val="1276" w:hRule="atLeast"/>
        </w:trPr>
        <w:tc>
          <w:tcPr>
            <w:tcW w:w="10830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ind w:firstLineChars="10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'</w:t>
            </w:r>
            <w:r>
              <w:rPr>
                <w:kern w:val="0"/>
                <w:sz w:val="20"/>
                <w:szCs w:val="20"/>
                <w:lang w:val="en-US" w:bidi="ar-SA"/>
              </w:rPr>
              <w:t>필요한 사람이 되자</w:t>
            </w:r>
            <w:r>
              <w:rPr>
                <w:kern w:val="0"/>
                <w:sz w:val="20"/>
                <w:szCs w:val="20"/>
                <w:lang w:val="en-US" w:bidi="ar-SA"/>
              </w:rPr>
              <w:t>'</w:t>
            </w:r>
            <w:r>
              <w:rPr>
                <w:kern w:val="0"/>
                <w:sz w:val="20"/>
                <w:szCs w:val="20"/>
                <w:lang w:val="en-US" w:bidi="ar-SA"/>
              </w:rPr>
              <w:t>는 것이 제 생활신조입니다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눈에 띄는 역할을 맡기보다 조직에 필요한 일을 정확히 해내서 동료들이 자기 업무에 집중할 수 있도록 돕는 사람이 되자는 의미입니다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ind w:firstLineChars="10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이러한 가치관은 해군 기관병으로 복무하며 자리 잡았습니다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기관 파트는 한 사람이 점검을 소홀히 하면 전체 장비 운영에 영향을 줄 수 있었기 때문에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맡은 장비를 끝까지 확인하는 자세가 무엇보다 중요했습니다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이를 통해 개인의 작은 점검과 책임감이 조직 전체의 안정적인 운영으로 이어진다는 것을 배웠습니다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ind w:firstLineChars="10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 xml:space="preserve">팀 프로젝트에서도 같은 태도로 외부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API </w:t>
            </w:r>
            <w:r>
              <w:rPr>
                <w:kern w:val="0"/>
                <w:sz w:val="20"/>
                <w:szCs w:val="20"/>
                <w:lang w:val="en-US" w:bidi="ar-SA"/>
              </w:rPr>
              <w:t>데이터 수집과 정제 기능을 담당했습니다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이 기능은 화면에 직접 드러나지 않지만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수집이 중단되거나 잘못된 데이터가 저장되면 팀원들이 개발한 조회</w:t>
            </w:r>
            <w:r>
              <w:rPr>
                <w:kern w:val="0"/>
                <w:sz w:val="20"/>
                <w:szCs w:val="20"/>
                <w:lang w:val="en-US" w:bidi="ar-SA"/>
              </w:rPr>
              <w:t>·</w:t>
            </w:r>
            <w:r>
              <w:rPr>
                <w:kern w:val="0"/>
                <w:sz w:val="20"/>
                <w:szCs w:val="20"/>
                <w:lang w:val="en-US" w:bidi="ar-SA"/>
              </w:rPr>
              <w:t>상세</w:t>
            </w:r>
            <w:r>
              <w:rPr>
                <w:kern w:val="0"/>
                <w:sz w:val="20"/>
                <w:szCs w:val="20"/>
                <w:lang w:val="en-US" w:bidi="ar-SA"/>
              </w:rPr>
              <w:t>·</w:t>
            </w:r>
            <w:r>
              <w:rPr>
                <w:kern w:val="0"/>
                <w:sz w:val="20"/>
                <w:szCs w:val="20"/>
                <w:lang w:val="en-US" w:bidi="ar-SA"/>
              </w:rPr>
              <w:t>랭킹 기능도 정상적으로 동작할 수 없었습니다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그래서 새벽 배치가 실행된 뒤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API </w:t>
            </w:r>
            <w:r>
              <w:rPr>
                <w:kern w:val="0"/>
                <w:sz w:val="20"/>
                <w:szCs w:val="20"/>
                <w:lang w:val="en-US" w:bidi="ar-SA"/>
              </w:rPr>
              <w:t>응답과 실제 적재 결과를 직접 대조해 확인했고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이상이 보이면 원인을 추적해 데이터가 안정적으로 제공되도록 관리했습니다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ind w:firstLineChars="10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앞으로도 맡은 기능이 동작하는지만 확인하는 데 그치지 않고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그 기능이 전체 서비스 안에서 안정적으로 돌아가는지 끝까지 점검하며 동료에게 신뢰를 주는 개발자가 되겠습니다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</w:tc>
      </w:tr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3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)</w:t>
            </w: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성격의 장단점</w:t>
            </w:r>
          </w:p>
        </w:tc>
        <w:tc>
          <w:tcPr>
            <w:tcW w:w="7717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빠르게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 배우되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급하게 고치지 않기</w:t>
            </w:r>
          </w:p>
        </w:tc>
      </w:tr>
      <w:tr>
        <w:trPr>
          <w:trHeight w:val="1129" w:hRule="atLeast"/>
        </w:trPr>
        <w:tc>
          <w:tcPr>
            <w:tcW w:w="10830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ind w:firstLineChars="50"/>
              <w:jc w:val="left"/>
              <w:rPr>
                <w:rFonts w:cs="굴림"/>
                <w:sz w:val="20"/>
                <w:szCs w:val="20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저의 강점은 낯선 기술도 필요한 부분부터 스스로 학습해 실제 기능으로 구현하는 적응력입니다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팀 프로젝트에서 처음으로 </w:t>
            </w:r>
            <w:r>
              <w:rPr>
                <w:kern w:val="0"/>
                <w:sz w:val="20"/>
                <w:szCs w:val="20"/>
                <w:lang w:val="en-US" w:bidi="ar-SA"/>
              </w:rPr>
              <w:t>KRX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와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DART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공공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API </w:t>
            </w:r>
            <w:r>
              <w:rPr>
                <w:kern w:val="0"/>
                <w:sz w:val="20"/>
                <w:szCs w:val="20"/>
                <w:lang w:val="en-US" w:bidi="ar-SA"/>
              </w:rPr>
              <w:t>연동을 맡았을 때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공식 문서와 실제 응답 데이터를 비교하며 데이터 구조를 파악했습니다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압축된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XML </w:t>
            </w:r>
            <w:r>
              <w:rPr>
                <w:kern w:val="0"/>
                <w:sz w:val="20"/>
                <w:szCs w:val="20"/>
                <w:lang w:val="en-US" w:bidi="ar-SA"/>
              </w:rPr>
              <w:t>응답을 처리하는 방법과 비동기 수집 방식도 하나씩 학습해 데이터 수집 파이프라인을 완성했습니다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ind w:firstLineChars="50"/>
              <w:jc w:val="left"/>
              <w:rPr>
                <w:rFonts w:cs="굴림"/>
                <w:sz w:val="20"/>
                <w:szCs w:val="20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반면 예상하지 못한 문제가 발생하면 해결을 서두르는 경향이 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프로젝트에서 재무 데이터에 비정상적인 </w:t>
            </w:r>
            <w:r>
              <w:rPr>
                <w:kern w:val="0"/>
                <w:sz w:val="20"/>
                <w:szCs w:val="20"/>
                <w:lang w:val="en-US" w:bidi="ar-SA"/>
              </w:rPr>
              <w:t>0</w:t>
            </w:r>
            <w:r>
              <w:rPr>
                <w:kern w:val="0"/>
                <w:sz w:val="20"/>
                <w:szCs w:val="20"/>
                <w:lang w:val="en-US" w:bidi="ar-SA"/>
              </w:rPr>
              <w:t>값이 다수 저장되었을 때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처음에는 원인을 충분히 확인하지 않고 문제가 있을 것으로 짐작되는 코드를 여러 차례 수정하며 시간을 사용했습니다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 xml:space="preserve">이후 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API </w:t>
            </w:r>
            <w:r>
              <w:rPr>
                <w:kern w:val="0"/>
                <w:sz w:val="20"/>
                <w:szCs w:val="20"/>
                <w:lang w:val="en-US" w:bidi="ar-SA"/>
              </w:rPr>
              <w:t>응답과 데이터 처리 과정을 단계별로 비교한 결과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회사마다 계정 이름의 표기가 달라 데이터 매칭에 실패한 것이 원인임을 확인했습니다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이에 계정 이름이 아닌 표준 계정 코드를 기준으로 매칭하도록 수정해 오류를 해결했습니다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이 경험 이후에는 문제가 생기면 바로 코드를 수정하기보다 로그와 원본 데이터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가공 결과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저장 데이터를 순서대로 확인하고 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kern w:val="0"/>
                <w:sz w:val="20"/>
                <w:szCs w:val="20"/>
                <w:lang w:val="en-US" w:bidi="ar-SA"/>
              </w:rPr>
              <w:t>이를 통해 새로운 기술은 빠르게 익히되</w:t>
            </w:r>
            <w:r>
              <w:rPr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kern w:val="0"/>
                <w:sz w:val="20"/>
                <w:szCs w:val="20"/>
                <w:lang w:val="en-US" w:bidi="ar-SA"/>
              </w:rPr>
              <w:t>문제는 근거를 바탕으로 정확하게 해결하는 습관을 갖추고 있습니다</w:t>
            </w:r>
            <w:r>
              <w:rPr>
                <w:kern w:val="0"/>
                <w:sz w:val="20"/>
                <w:szCs w:val="20"/>
                <w:lang w:val="en-US" w:bidi="ar-SA"/>
              </w:rPr>
              <w:t>.</w:t>
            </w:r>
          </w:p>
        </w:tc>
      </w:tr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4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)</w:t>
            </w: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직무관련 경험</w:t>
            </w:r>
          </w:p>
        </w:tc>
        <w:tc>
          <w:tcPr>
            <w:tcW w:w="7717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:lang w:val="en-US" w:bidi="ar-SA"/>
              </w:rPr>
              <w:t>하루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2,700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번의 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API 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호출을 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1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번으로</w:t>
            </w:r>
          </w:p>
        </w:tc>
      </w:tr>
      <w:tr>
        <w:trPr>
          <w:trHeight w:val="1276" w:hRule="atLeast"/>
        </w:trPr>
        <w:tc>
          <w:tcPr>
            <w:tcW w:w="10830" w:type="dxa"/>
            <w:gridSpan w:val="2"/>
            <w:tcBorders>
              <w:left w:val="nil"/>
              <w:right w:val="nil"/>
            </w:tcBorders>
          </w:tcPr>
          <w:p>
            <w:pPr>
              <w:pStyle w:val="Style13"/>
              <w:widowControl w:val="false"/>
              <w:spacing w:before="0" w:after="0"/>
              <w:ind w:firstLineChars="50"/>
              <w:rPr>
                <w:rFonts w:ascii="돋움" w:hAnsi="돋움" w:eastAsia="돋움"/>
                <w:color w:themeColor="text1" w:val="000000"/>
                <w:kern w:val="0"/>
                <w:shd w:fill="FFFFFF" w:val="clear"/>
              </w:rPr>
            </w:pP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국비과정에서 진행한 팀 프로젝트에서 외부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API 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>연동과 데이터 수집 자동화를 담당하며 실제 서비스 개발 과정에서 발생하는 문제를 해결했습니다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. 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과정 초반에는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HTML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과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JavaScript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>로 사용자 화면을 구현하는 포트폴리오를 팀으로 완성하며 협업 방식을 익혔고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, 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이후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2026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년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6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월부터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8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월까지 약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3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개월간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4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명의 팀원과 저평가 우량주를 자동 선별하는 투자 보조 서비스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'ValuePick'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>을 개발했습니다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. 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저는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MySQL 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기반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DB 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설계와 외부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API 4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>종 연동 데이터 수집 파이프라인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, 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투자지표 및 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 xml:space="preserve">TOP100 </w:t>
            </w:r>
            <w:r>
              <w:rPr>
                <w:rFonts w:ascii="돋움" w:hAnsi="돋움" w:hint="eastAsia" w:eastAsia="돋움"/>
                <w:color w:themeColor="text1" w:val="000000"/>
                <w:kern w:val="0"/>
                <w:shd w:fill="FFFFFF" w:val="clear"/>
                <w:lang w:val="en-US" w:bidi="ar-SA"/>
              </w:rPr>
              <w:t>스코어링 엔진 구현을 담당했습니다</w:t>
            </w:r>
            <w:r>
              <w:rPr>
                <w:rFonts w:eastAsia="돋움" w:hint="eastAsia" w:ascii="돋움" w:hAnsi="돋움"/>
                <w:color w:themeColor="text1" w:val="000000"/>
                <w:kern w:val="0"/>
                <w:shd w:fill="FFFFFF" w:val="clear"/>
                <w:lang w:val="en-US" w:bidi="ar-SA"/>
              </w:rPr>
              <w:t>.</w:t>
            </w:r>
          </w:p>
          <w:p>
            <w:pPr>
              <w:pStyle w:val="Style13"/>
              <w:widowControl w:val="false"/>
              <w:spacing w:before="0" w:after="0"/>
              <w:rPr>
                <w:rFonts w:ascii="돋움" w:hAnsi="돋움" w:eastAsia="돋움"/>
                <w:color w:themeColor="text1" w:val="000000"/>
                <w:kern w:val="0"/>
                <w:shd w:fill="FFFFFF" w:val="clear"/>
              </w:rPr>
            </w:pPr>
            <w:r>
              <w:rPr>
                <w:lang w:val="en-US" w:bidi="ar-SA"/>
              </w:rPr>
              <w:t xml:space="preserve">이 중 주가 데이터를 수집할 때 공공 </w:t>
            </w:r>
            <w:r>
              <w:rPr>
                <w:lang w:val="en-US" w:bidi="ar-SA"/>
              </w:rPr>
              <w:t>API</w:t>
            </w:r>
            <w:r>
              <w:rPr>
                <w:lang w:val="en-US" w:bidi="ar-SA"/>
              </w:rPr>
              <w:t xml:space="preserve">를 종목별로 호출하는 구조 때문에 하루 약 </w:t>
            </w:r>
            <w:r>
              <w:rPr>
                <w:lang w:val="en-US" w:bidi="ar-SA"/>
              </w:rPr>
              <w:t>2,700</w:t>
            </w:r>
            <w:r>
              <w:rPr>
                <w:lang w:val="en-US" w:bidi="ar-SA"/>
              </w:rPr>
              <w:t>번의 호출이 발생했고</w:t>
            </w:r>
            <w:r>
              <w:rPr>
                <w:lang w:val="en-US" w:bidi="ar-SA"/>
              </w:rPr>
              <w:t xml:space="preserve">, </w:t>
            </w:r>
            <w:r>
              <w:rPr>
                <w:lang w:val="en-US" w:bidi="ar-SA"/>
              </w:rPr>
              <w:t>일일 호출 한도를 초과해 수집이 중단되는 문제가 있었습니다</w:t>
            </w:r>
            <w:r>
              <w:rPr>
                <w:lang w:val="en-US" w:bidi="ar-SA"/>
              </w:rPr>
              <w:t xml:space="preserve">. </w:t>
            </w:r>
            <w:r>
              <w:rPr>
                <w:lang w:val="en-US" w:bidi="ar-SA"/>
              </w:rPr>
              <w:t xml:space="preserve">호출 횟수만 일시적으로 줄이기보다 수집 구조 자체를 바꿔야 한다고 판단해 </w:t>
            </w:r>
            <w:r>
              <w:rPr>
                <w:lang w:val="en-US" w:bidi="ar-SA"/>
              </w:rPr>
              <w:t xml:space="preserve">API </w:t>
            </w:r>
            <w:r>
              <w:rPr>
                <w:lang w:val="en-US" w:bidi="ar-SA"/>
              </w:rPr>
              <w:t>문서를 처음부터 다시 검토했고</w:t>
            </w:r>
            <w:r>
              <w:rPr>
                <w:lang w:val="en-US" w:bidi="ar-SA"/>
              </w:rPr>
              <w:t xml:space="preserve">, </w:t>
            </w:r>
            <w:r>
              <w:rPr>
                <w:lang w:val="en-US" w:bidi="ar-SA"/>
              </w:rPr>
              <w:t>그 과정에서 종목코드 필터가 필수 파라미터가 아니라는 점을 확인했습니다</w:t>
            </w:r>
            <w:r>
              <w:rPr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종목별 호출 방식을 날짜 기준 일괄 수집 방식으로 변경한 결과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,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하루 약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2,700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회 발생하던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API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호출을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1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회로 줄였습니다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이를 통해 일일 호출 한도 초과 문제를 해결하고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,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매일 실행되는 데이터 수집 스케줄러가 안정적으로 동작할 수 있도록 개선했습니다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반복되던 종목별 파싱 로직도 함께 정리해 코드 구조를 단순화했습니다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이 경험을 통해 문제가 발생했을 때 코드를 먼저 수정하기보다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API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문서와 데이터 구조를 확인하는 습관을 갖추게 되었습니다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앞으로도 현상에만 대응하지 않고 원인을 단계적으로 분석해 안정적인 해결 방법을 찾는 백엔드 개발자로 성장하겠습니다</w:t>
            </w:r>
            <w:r>
              <w:rPr>
                <w:rFonts w:hint="eastAsia"/>
                <w:color w:themeColor="text1" w:val="000000"/>
                <w:kern w:val="0"/>
                <w:sz w:val="20"/>
                <w:szCs w:val="20"/>
                <w:shd w:fill="FFFFFF" w:val="clear"/>
                <w:lang w:val="en-US" w:bidi="ar-SA"/>
              </w:rPr>
              <w:t>.</w:t>
            </w:r>
          </w:p>
        </w:tc>
      </w:tr>
    </w:tbl>
    <w:p>
      <w:pPr>
        <w:sectPr>
          <w:type w:val="nextPage"/>
          <w:pgSz w:w="11906" w:h="16838"/>
          <w:pgMar w:left="600" w:right="460" w:gutter="0" w:header="0" w:top="86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33" w:after="0"/>
        <w:ind w:left="3271" w:right="3393"/>
        <w:jc w:val="center"/>
        <w:rPr>
          <w:sz w:val="36"/>
        </w:rPr>
      </w:pPr>
      <w:r>
        <w:rPr>
          <w:sz w:val="36"/>
        </w:rPr>
        <w:t>프로젝트</w:t>
      </w:r>
      <w:r>
        <w:rPr>
          <w:spacing w:val="34"/>
          <w:sz w:val="36"/>
        </w:rPr>
        <w:t xml:space="preserve"> </w:t>
      </w:r>
      <w:r>
        <w:rPr>
          <w:sz w:val="36"/>
        </w:rPr>
        <w:t>소개서</w:t>
      </w:r>
    </w:p>
    <w:p>
      <w:pPr>
        <w:pStyle w:val="Normal"/>
        <w:spacing w:before="33" w:after="0"/>
        <w:ind w:left="3271" w:right="3393"/>
        <w:jc w:val="center"/>
        <w:rPr>
          <w:sz w:val="12"/>
          <w:szCs w:val="4"/>
        </w:rPr>
      </w:pPr>
      <w:r>
        <w:rPr>
          <w:sz w:val="12"/>
          <w:szCs w:val="4"/>
        </w:rPr>
      </w:r>
    </w:p>
    <w:tbl>
      <w:tblPr>
        <w:tblStyle w:val="TableNormal"/>
        <w:tblW w:w="10768" w:type="dxa"/>
        <w:jc w:val="left"/>
        <w:tblInd w:w="1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noVBand="0" w:lastRow="1" w:firstColumn="1" w:lastColumn="1" w:noHBand="0"/>
      </w:tblPr>
      <w:tblGrid>
        <w:gridCol w:w="422"/>
        <w:gridCol w:w="2834"/>
        <w:gridCol w:w="7512"/>
      </w:tblGrid>
      <w:tr>
        <w:trPr>
          <w:trHeight w:val="546" w:hRule="atLeast"/>
        </w:trPr>
        <w:tc>
          <w:tcPr>
            <w:tcW w:w="422" w:type="dxa"/>
            <w:vMerge w:val="restart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0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수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행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프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로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젝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트</w:t>
            </w:r>
          </w:p>
        </w:tc>
        <w:tc>
          <w:tcPr>
            <w:tcW w:w="2834" w:type="dxa"/>
            <w:tcBorders>
              <w:top w:val="single" w:sz="4" w:space="0" w:color="09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131" w:after="0"/>
              <w:ind w:left="756" w:right="741"/>
              <w:jc w:val="center"/>
              <w:rPr>
                <w:sz w:val="20"/>
              </w:rPr>
            </w:pPr>
            <w:r>
              <w:rPr>
                <w:color w:val="FFFFFF"/>
                <w:kern w:val="0"/>
                <w:sz w:val="20"/>
                <w:szCs w:val="22"/>
                <w:lang w:val="en-US" w:bidi="ar-SA"/>
              </w:rPr>
              <w:t>항목</w:t>
            </w:r>
          </w:p>
        </w:tc>
        <w:tc>
          <w:tcPr>
            <w:tcW w:w="7512" w:type="dxa"/>
            <w:tcBorders>
              <w:top w:val="single" w:sz="4" w:space="0" w:color="09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131" w:after="0"/>
              <w:ind w:left="3185" w:right="3165"/>
              <w:jc w:val="center"/>
              <w:rPr>
                <w:sz w:val="20"/>
              </w:rPr>
            </w:pPr>
            <w:r>
              <w:rPr>
                <w:color w:val="FFFFFF"/>
                <w:kern w:val="0"/>
                <w:sz w:val="20"/>
                <w:szCs w:val="22"/>
                <w:lang w:val="en-US" w:bidi="ar-SA"/>
              </w:rPr>
              <w:t>주요내용</w:t>
            </w:r>
          </w:p>
        </w:tc>
      </w:tr>
      <w:tr>
        <w:trPr>
          <w:trHeight w:val="839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프로젝트</w:t>
            </w:r>
            <w:r>
              <w:rPr>
                <w:spacing w:val="19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명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ValuePick —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저평가 우량주 추천 투자 보조 서비스 </w:t>
            </w:r>
            <w:r>
              <w:rPr>
                <w:kern w:val="0"/>
                <w:sz w:val="22"/>
                <w:szCs w:val="22"/>
                <w:lang w:val="en-US" w:bidi="ar-SA"/>
              </w:rPr>
              <w:t>(https://www.valuepick.cloud)</w:t>
            </w:r>
          </w:p>
        </w:tc>
      </w:tr>
      <w:tr>
        <w:trPr>
          <w:trHeight w:val="839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수행기간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2026.06 ~ 2026.08 (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약 </w:t>
            </w:r>
            <w:r>
              <w:rPr>
                <w:kern w:val="0"/>
                <w:sz w:val="22"/>
                <w:szCs w:val="22"/>
                <w:lang w:val="en-US" w:bidi="ar-SA"/>
              </w:rPr>
              <w:t>3</w:t>
            </w:r>
            <w:r>
              <w:rPr>
                <w:kern w:val="0"/>
                <w:sz w:val="22"/>
                <w:szCs w:val="22"/>
                <w:lang w:val="en-US" w:bidi="ar-SA"/>
              </w:rPr>
              <w:t>개월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) /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팀원 </w:t>
            </w:r>
            <w:r>
              <w:rPr>
                <w:kern w:val="0"/>
                <w:sz w:val="22"/>
                <w:szCs w:val="22"/>
                <w:lang w:val="en-US" w:bidi="ar-SA"/>
              </w:rPr>
              <w:t>4</w:t>
            </w:r>
            <w:r>
              <w:rPr>
                <w:kern w:val="0"/>
                <w:sz w:val="22"/>
                <w:szCs w:val="22"/>
                <w:lang w:val="en-US" w:bidi="ar-SA"/>
              </w:rPr>
              <w:t>명</w:t>
            </w:r>
          </w:p>
        </w:tc>
      </w:tr>
      <w:tr>
        <w:trPr>
          <w:trHeight w:val="964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목표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공공 데이터를 기반으로 저평가된 우량 종목을 자동 선별해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사용자가 매일 갱신되는 투자지표와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TOP100 </w:t>
            </w:r>
            <w:r>
              <w:rPr>
                <w:kern w:val="0"/>
                <w:sz w:val="22"/>
                <w:szCs w:val="22"/>
                <w:lang w:val="en-US" w:bidi="ar-SA"/>
              </w:rPr>
              <w:t>순위를 투자 판단에 참고할 수 있는 서비스를 구현하는 것이 목표였습니다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  <w:tr>
        <w:trPr>
          <w:trHeight w:val="5051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내용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DART </w:t>
            </w:r>
            <w:r>
              <w:rPr>
                <w:kern w:val="0"/>
                <w:sz w:val="22"/>
                <w:szCs w:val="22"/>
                <w:lang w:val="en-US" w:bidi="ar-SA"/>
              </w:rPr>
              <w:t>전자공시</w:t>
            </w:r>
            <w:r>
              <w:rPr>
                <w:kern w:val="0"/>
                <w:sz w:val="22"/>
                <w:szCs w:val="22"/>
                <w:lang w:val="en-US" w:bidi="ar-SA"/>
              </w:rPr>
              <w:t>(</w:t>
            </w:r>
            <w:r>
              <w:rPr>
                <w:kern w:val="0"/>
                <w:sz w:val="22"/>
                <w:szCs w:val="22"/>
                <w:lang w:val="en-US" w:bidi="ar-SA"/>
              </w:rPr>
              <w:t>재무제표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기업정보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), </w:t>
            </w:r>
            <w:r>
              <w:rPr>
                <w:kern w:val="0"/>
                <w:sz w:val="22"/>
                <w:szCs w:val="22"/>
                <w:lang w:val="en-US" w:bidi="ar-SA"/>
              </w:rPr>
              <w:t>공공데이터포털</w:t>
            </w:r>
            <w:r>
              <w:rPr>
                <w:kern w:val="0"/>
                <w:sz w:val="22"/>
                <w:szCs w:val="22"/>
                <w:lang w:val="en-US" w:bidi="ar-SA"/>
              </w:rPr>
              <w:t>(</w:t>
            </w:r>
            <w:r>
              <w:rPr>
                <w:kern w:val="0"/>
                <w:sz w:val="22"/>
                <w:szCs w:val="22"/>
                <w:lang w:val="en-US" w:bidi="ar-SA"/>
              </w:rPr>
              <w:t>주가</w:t>
            </w:r>
            <w:r>
              <w:rPr>
                <w:kern w:val="0"/>
                <w:sz w:val="22"/>
                <w:szCs w:val="22"/>
                <w:lang w:val="en-US" w:bidi="ar-SA"/>
              </w:rPr>
              <w:t>), KRX(</w:t>
            </w:r>
            <w:r>
              <w:rPr>
                <w:kern w:val="0"/>
                <w:sz w:val="22"/>
                <w:szCs w:val="22"/>
                <w:lang w:val="en-US" w:bidi="ar-SA"/>
              </w:rPr>
              <w:t>지수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), </w:t>
            </w:r>
            <w:r>
              <w:rPr>
                <w:kern w:val="0"/>
                <w:sz w:val="22"/>
                <w:szCs w:val="22"/>
                <w:lang w:val="en-US" w:bidi="ar-SA"/>
              </w:rPr>
              <w:t>한국수출입은행</w:t>
            </w:r>
            <w:r>
              <w:rPr>
                <w:kern w:val="0"/>
                <w:sz w:val="22"/>
                <w:szCs w:val="22"/>
                <w:lang w:val="en-US" w:bidi="ar-SA"/>
              </w:rPr>
              <w:t>(</w:t>
            </w:r>
            <w:r>
              <w:rPr>
                <w:kern w:val="0"/>
                <w:sz w:val="22"/>
                <w:szCs w:val="22"/>
                <w:lang w:val="en-US" w:bidi="ar-SA"/>
              </w:rPr>
              <w:t>환율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)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등 외부 </w:t>
            </w:r>
            <w:r>
              <w:rPr>
                <w:kern w:val="0"/>
                <w:sz w:val="22"/>
                <w:szCs w:val="22"/>
                <w:lang w:val="en-US" w:bidi="ar-SA"/>
              </w:rPr>
              <w:t>API 4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종을 연동해 상장기업 약 </w:t>
            </w:r>
            <w:r>
              <w:rPr>
                <w:kern w:val="0"/>
                <w:sz w:val="22"/>
                <w:szCs w:val="22"/>
                <w:lang w:val="en-US" w:bidi="ar-SA"/>
              </w:rPr>
              <w:t>2,559</w:t>
            </w:r>
            <w:r>
              <w:rPr>
                <w:kern w:val="0"/>
                <w:sz w:val="22"/>
                <w:szCs w:val="22"/>
                <w:lang w:val="en-US" w:bidi="ar-SA"/>
              </w:rPr>
              <w:t>개의 데이터를 매일 새벽 자동 수집합니다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수집한 데이터로 </w:t>
            </w:r>
            <w:r>
              <w:rPr>
                <w:kern w:val="0"/>
                <w:sz w:val="22"/>
                <w:szCs w:val="22"/>
                <w:lang w:val="en-US" w:bidi="ar-SA"/>
              </w:rPr>
              <w:t>PER·PBR·ROE·ROA·</w:t>
            </w:r>
            <w:r>
              <w:rPr>
                <w:kern w:val="0"/>
                <w:sz w:val="22"/>
                <w:szCs w:val="22"/>
                <w:lang w:val="en-US" w:bidi="ar-SA"/>
              </w:rPr>
              <w:t>부채비율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모멘텀</w:t>
            </w:r>
            <w:r>
              <w:rPr>
                <w:kern w:val="0"/>
                <w:sz w:val="22"/>
                <w:szCs w:val="22"/>
                <w:lang w:val="en-US" w:bidi="ar-SA"/>
              </w:rPr>
              <w:t>·EPS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성장률 등 투자지표와 </w:t>
            </w:r>
            <w:r>
              <w:rPr>
                <w:kern w:val="0"/>
                <w:sz w:val="22"/>
                <w:szCs w:val="22"/>
                <w:lang w:val="en-US" w:bidi="ar-SA"/>
              </w:rPr>
              <w:t>Piotroski F-Score</w:t>
            </w:r>
            <w:r>
              <w:rPr>
                <w:kern w:val="0"/>
                <w:sz w:val="22"/>
                <w:szCs w:val="22"/>
                <w:lang w:val="en-US" w:bidi="ar-SA"/>
              </w:rPr>
              <w:t>를 계산하고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지표별 백분위 정규화 후 가중 합산해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TOP100 </w:t>
            </w:r>
            <w:r>
              <w:rPr>
                <w:kern w:val="0"/>
                <w:sz w:val="22"/>
                <w:szCs w:val="22"/>
                <w:lang w:val="en-US" w:bidi="ar-SA"/>
              </w:rPr>
              <w:t>종목을 산출합니다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  <w:tr>
        <w:trPr>
          <w:trHeight w:val="2243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설계</w:t>
            </w:r>
            <w:r>
              <w:rPr>
                <w:kern w:val="0"/>
                <w:sz w:val="20"/>
                <w:szCs w:val="22"/>
                <w:lang w:val="en-US" w:bidi="ar-SA"/>
              </w:rPr>
              <w:t>/</w:t>
            </w:r>
            <w:r>
              <w:rPr>
                <w:kern w:val="0"/>
                <w:sz w:val="20"/>
                <w:szCs w:val="22"/>
                <w:lang w:val="en-US" w:bidi="ar-SA"/>
              </w:rPr>
              <w:t>프로세스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Spring Boot·MySQL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기반 백엔드와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HTML·CSS·JavaScript </w:t>
            </w:r>
            <w:r>
              <w:rPr>
                <w:kern w:val="0"/>
                <w:sz w:val="22"/>
                <w:szCs w:val="22"/>
                <w:lang w:val="en-US" w:bidi="ar-SA"/>
              </w:rPr>
              <w:t>프론트엔드를 분리하고</w:t>
            </w:r>
            <w:r>
              <w:rPr>
                <w:kern w:val="0"/>
                <w:sz w:val="22"/>
                <w:szCs w:val="22"/>
                <w:lang w:val="en-US" w:bidi="ar-SA"/>
              </w:rPr>
              <w:t>, Docker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로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Nginx·Spring Boot·MySQL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컨테이너를 구성해 </w:t>
            </w:r>
            <w:r>
              <w:rPr>
                <w:kern w:val="0"/>
                <w:sz w:val="22"/>
                <w:szCs w:val="22"/>
                <w:lang w:val="en-US" w:bidi="ar-SA"/>
              </w:rPr>
              <w:t>AWS EC2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에 배포했으며 </w:t>
            </w:r>
            <w:r>
              <w:rPr>
                <w:kern w:val="0"/>
                <w:sz w:val="22"/>
                <w:szCs w:val="22"/>
                <w:lang w:val="en-US" w:bidi="ar-SA"/>
              </w:rPr>
              <w:t>Jenkins</w:t>
            </w:r>
            <w:r>
              <w:rPr>
                <w:kern w:val="0"/>
                <w:sz w:val="22"/>
                <w:szCs w:val="22"/>
                <w:lang w:val="en-US" w:bidi="ar-SA"/>
              </w:rPr>
              <w:t>로 배포를 자동화했습니다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>배치는 환율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(01:00) → </w:t>
            </w:r>
            <w:r>
              <w:rPr>
                <w:kern w:val="0"/>
                <w:sz w:val="22"/>
                <w:szCs w:val="22"/>
                <w:lang w:val="en-US" w:bidi="ar-SA"/>
              </w:rPr>
              <w:t>주가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(01:20) → </w:t>
            </w:r>
            <w:r>
              <w:rPr>
                <w:kern w:val="0"/>
                <w:sz w:val="22"/>
                <w:szCs w:val="22"/>
                <w:lang w:val="en-US" w:bidi="ar-SA"/>
              </w:rPr>
              <w:t>지표 계산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(01:50) → TOP100(02:00) </w:t>
            </w:r>
            <w:r>
              <w:rPr>
                <w:kern w:val="0"/>
                <w:sz w:val="22"/>
                <w:szCs w:val="22"/>
                <w:lang w:val="en-US" w:bidi="ar-SA"/>
              </w:rPr>
              <w:t>순으로 크론 시각을 분 단위로 어긋나게 배치해 앞 단계 완료 후 다음 단계가 실행되도록 설계했습니다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>역할은 팀장</w:t>
            </w:r>
            <w:r>
              <w:rPr>
                <w:kern w:val="0"/>
                <w:sz w:val="22"/>
                <w:szCs w:val="22"/>
                <w:lang w:val="en-US" w:bidi="ar-SA"/>
              </w:rPr>
              <w:t>(</w:t>
            </w:r>
            <w:r>
              <w:rPr>
                <w:kern w:val="0"/>
                <w:sz w:val="22"/>
                <w:szCs w:val="22"/>
                <w:lang w:val="en-US" w:bidi="ar-SA"/>
              </w:rPr>
              <w:t>기획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인증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), </w:t>
            </w:r>
            <w:r>
              <w:rPr>
                <w:kern w:val="0"/>
                <w:sz w:val="22"/>
                <w:szCs w:val="22"/>
                <w:lang w:val="en-US" w:bidi="ar-SA"/>
              </w:rPr>
              <w:t>본인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(DB </w:t>
            </w:r>
            <w:r>
              <w:rPr>
                <w:kern w:val="0"/>
                <w:sz w:val="22"/>
                <w:szCs w:val="22"/>
                <w:lang w:val="en-US" w:bidi="ar-SA"/>
              </w:rPr>
              <w:t>설계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데이터 수집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지표 엔진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),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팀원 </w:t>
            </w:r>
            <w:r>
              <w:rPr>
                <w:kern w:val="0"/>
                <w:sz w:val="22"/>
                <w:szCs w:val="22"/>
                <w:lang w:val="en-US" w:bidi="ar-SA"/>
              </w:rPr>
              <w:t>2</w:t>
            </w:r>
            <w:r>
              <w:rPr>
                <w:kern w:val="0"/>
                <w:sz w:val="22"/>
                <w:szCs w:val="22"/>
                <w:lang w:val="en-US" w:bidi="ar-SA"/>
              </w:rPr>
              <w:t>명</w:t>
            </w:r>
            <w:r>
              <w:rPr>
                <w:kern w:val="0"/>
                <w:sz w:val="22"/>
                <w:szCs w:val="22"/>
                <w:lang w:val="en-US" w:bidi="ar-SA"/>
              </w:rPr>
              <w:t>(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조회 </w:t>
            </w:r>
            <w:r>
              <w:rPr>
                <w:kern w:val="0"/>
                <w:sz w:val="22"/>
                <w:szCs w:val="22"/>
                <w:lang w:val="en-US" w:bidi="ar-SA"/>
              </w:rPr>
              <w:t>API·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투자일지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/ </w:t>
            </w:r>
            <w:r>
              <w:rPr>
                <w:kern w:val="0"/>
                <w:sz w:val="22"/>
                <w:szCs w:val="22"/>
                <w:lang w:val="en-US" w:bidi="ar-SA"/>
              </w:rPr>
              <w:t>관심종목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상세페이지</w:t>
            </w:r>
            <w:r>
              <w:rPr>
                <w:kern w:val="0"/>
                <w:sz w:val="22"/>
                <w:szCs w:val="22"/>
                <w:lang w:val="en-US" w:bidi="ar-SA"/>
              </w:rPr>
              <w:t>)</w:t>
            </w:r>
            <w:r>
              <w:rPr>
                <w:kern w:val="0"/>
                <w:sz w:val="22"/>
                <w:szCs w:val="22"/>
                <w:lang w:val="en-US" w:bidi="ar-SA"/>
              </w:rPr>
              <w:t>으로 나누어 진행했습니다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  <w:tr>
        <w:trPr>
          <w:trHeight w:val="1691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담당</w:t>
            </w:r>
            <w:r>
              <w:rPr>
                <w:spacing w:val="2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역할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①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MySQL DB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설계 ② 외부 </w:t>
            </w:r>
            <w:r>
              <w:rPr>
                <w:kern w:val="0"/>
                <w:sz w:val="22"/>
                <w:szCs w:val="22"/>
                <w:lang w:val="en-US" w:bidi="ar-SA"/>
              </w:rPr>
              <w:t>API 4</w:t>
            </w:r>
            <w:r>
              <w:rPr>
                <w:kern w:val="0"/>
                <w:sz w:val="22"/>
                <w:szCs w:val="22"/>
                <w:lang w:val="en-US" w:bidi="ar-SA"/>
              </w:rPr>
              <w:t>종 연동 데이터 수집 파이프라인 설계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구현 ③ 투자지표 계산 및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Piotroski F-Score·TOP100 </w:t>
            </w:r>
            <w:r>
              <w:rPr>
                <w:kern w:val="0"/>
                <w:sz w:val="22"/>
                <w:szCs w:val="22"/>
                <w:lang w:val="en-US" w:bidi="ar-SA"/>
              </w:rPr>
              <w:t>스코어링 엔진 개발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>인프라 구축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배포</w:t>
            </w:r>
            <w:r>
              <w:rPr>
                <w:kern w:val="0"/>
                <w:sz w:val="22"/>
                <w:szCs w:val="22"/>
                <w:lang w:val="en-US" w:bidi="ar-SA"/>
              </w:rPr>
              <w:t>(Docker·Nginx·Jenkins)</w:t>
            </w:r>
            <w:r>
              <w:rPr>
                <w:kern w:val="0"/>
                <w:sz w:val="22"/>
                <w:szCs w:val="22"/>
                <w:lang w:val="en-US" w:bidi="ar-SA"/>
              </w:rPr>
              <w:t>는 팀 공통 작업으로 참여했습니다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  <w:tr>
        <w:trPr>
          <w:trHeight w:val="2342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9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9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느낀점</w:t>
            </w:r>
            <w:r>
              <w:rPr>
                <w:kern w:val="0"/>
                <w:sz w:val="20"/>
                <w:szCs w:val="22"/>
                <w:lang w:val="en-US" w:bidi="ar-SA"/>
              </w:rPr>
              <w:t>/</w:t>
            </w:r>
            <w:r>
              <w:rPr>
                <w:kern w:val="0"/>
                <w:sz w:val="20"/>
                <w:szCs w:val="22"/>
                <w:lang w:val="en-US" w:bidi="ar-SA"/>
              </w:rPr>
              <w:t>성장점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주가 </w:t>
            </w:r>
            <w:r>
              <w:rPr>
                <w:kern w:val="0"/>
                <w:sz w:val="22"/>
                <w:szCs w:val="22"/>
                <w:lang w:val="en-US" w:bidi="ar-SA"/>
              </w:rPr>
              <w:t>API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를 종목별로 호출하는 구조 때문에 하루 약 </w:t>
            </w:r>
            <w:r>
              <w:rPr>
                <w:kern w:val="0"/>
                <w:sz w:val="22"/>
                <w:szCs w:val="22"/>
                <w:lang w:val="en-US" w:bidi="ar-SA"/>
              </w:rPr>
              <w:t>2,700</w:t>
            </w:r>
            <w:r>
              <w:rPr>
                <w:kern w:val="0"/>
                <w:sz w:val="22"/>
                <w:szCs w:val="22"/>
                <w:lang w:val="en-US" w:bidi="ar-SA"/>
              </w:rPr>
              <w:t>회 호출이 발생해 일일 한도를 초과하던 문제를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API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문서를 다시 확인해 날짜 기준 일괄 수집으로 바꿔 </w:t>
            </w:r>
            <w:r>
              <w:rPr>
                <w:kern w:val="0"/>
                <w:sz w:val="22"/>
                <w:szCs w:val="22"/>
                <w:lang w:val="en-US" w:bidi="ar-SA"/>
              </w:rPr>
              <w:t>1</w:t>
            </w:r>
            <w:r>
              <w:rPr>
                <w:kern w:val="0"/>
                <w:sz w:val="22"/>
                <w:szCs w:val="22"/>
                <w:lang w:val="en-US" w:bidi="ar-SA"/>
              </w:rPr>
              <w:t>회로 줄였습니다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재무 데이터에 </w:t>
            </w:r>
            <w:r>
              <w:rPr>
                <w:kern w:val="0"/>
                <w:sz w:val="22"/>
                <w:szCs w:val="22"/>
                <w:lang w:val="en-US" w:bidi="ar-SA"/>
              </w:rPr>
              <w:t>0</w:t>
            </w:r>
            <w:r>
              <w:rPr>
                <w:kern w:val="0"/>
                <w:sz w:val="22"/>
                <w:szCs w:val="22"/>
                <w:lang w:val="en-US" w:bidi="ar-SA"/>
              </w:rPr>
              <w:t>값이 다수 저장되던 문제도 회사마다 다른 계정명 표기가 원인임을 확인하고 표준 계정 코드 기준 매칭으로 해결했습니다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>두 경험 모두 짐작으로 코드를 고치기보다 원본 데이터와 문서를 먼저 확인해 원인을 찾는 것이 결국 더 빠른 길이라는 것을 배운 계기였습니다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</w:tbl>
    <w:p>
      <w:pPr>
        <w:pStyle w:val="Normal"/>
        <w:spacing w:before="33" w:after="0"/>
        <w:ind w:left="3271" w:right="3393"/>
        <w:jc w:val="center"/>
        <w:rPr>
          <w:sz w:val="12"/>
          <w:szCs w:val="4"/>
        </w:rPr>
      </w:pPr>
      <w:r>
        <w:rPr>
          <w:sz w:val="12"/>
          <w:szCs w:val="4"/>
        </w:rPr>
      </w:r>
    </w:p>
    <w:tbl>
      <w:tblPr>
        <w:tblStyle w:val="TableNormal"/>
        <w:tblW w:w="10768" w:type="dxa"/>
        <w:jc w:val="left"/>
        <w:tblInd w:w="1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noVBand="0" w:lastRow="1" w:firstColumn="1" w:lastColumn="1" w:noHBand="0"/>
      </w:tblPr>
      <w:tblGrid>
        <w:gridCol w:w="422"/>
        <w:gridCol w:w="2834"/>
        <w:gridCol w:w="7512"/>
      </w:tblGrid>
      <w:tr>
        <w:trPr>
          <w:trHeight w:val="546" w:hRule="atLeast"/>
        </w:trPr>
        <w:tc>
          <w:tcPr>
            <w:tcW w:w="422" w:type="dxa"/>
            <w:vMerge w:val="restart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0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수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행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프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로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젝</w:t>
            </w:r>
          </w:p>
          <w:p>
            <w:pPr>
              <w:pStyle w:val="TableParagraph"/>
              <w:widowControl w:val="false"/>
              <w:spacing w:before="1" w:after="0"/>
              <w:jc w:val="center"/>
              <w:rPr>
                <w:sz w:val="20"/>
              </w:rPr>
            </w:pPr>
            <w:r>
              <w:rPr>
                <w:rFonts w:hint="eastAsia"/>
                <w:kern w:val="0"/>
                <w:sz w:val="20"/>
                <w:szCs w:val="22"/>
                <w:lang w:val="en-US" w:bidi="ar-SA"/>
              </w:rPr>
              <w:t>트</w:t>
            </w:r>
          </w:p>
        </w:tc>
        <w:tc>
          <w:tcPr>
            <w:tcW w:w="2834" w:type="dxa"/>
            <w:tcBorders>
              <w:top w:val="single" w:sz="4" w:space="0" w:color="09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131" w:after="0"/>
              <w:ind w:left="756" w:right="741"/>
              <w:jc w:val="center"/>
              <w:rPr>
                <w:sz w:val="20"/>
              </w:rPr>
            </w:pPr>
            <w:r>
              <w:rPr>
                <w:color w:val="FFFFFF"/>
                <w:kern w:val="0"/>
                <w:sz w:val="20"/>
                <w:szCs w:val="22"/>
                <w:lang w:val="en-US" w:bidi="ar-SA"/>
              </w:rPr>
              <w:t>항목</w:t>
            </w:r>
          </w:p>
        </w:tc>
        <w:tc>
          <w:tcPr>
            <w:tcW w:w="7512" w:type="dxa"/>
            <w:tcBorders>
              <w:top w:val="single" w:sz="4" w:space="0" w:color="09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131" w:after="0"/>
              <w:ind w:left="3185" w:right="3165"/>
              <w:jc w:val="center"/>
              <w:rPr>
                <w:sz w:val="20"/>
              </w:rPr>
            </w:pPr>
            <w:r>
              <w:rPr>
                <w:color w:val="FFFFFF"/>
                <w:kern w:val="0"/>
                <w:sz w:val="20"/>
                <w:szCs w:val="22"/>
                <w:lang w:val="en-US" w:bidi="ar-SA"/>
              </w:rPr>
              <w:t>주요내용</w:t>
            </w:r>
          </w:p>
        </w:tc>
      </w:tr>
      <w:tr>
        <w:trPr>
          <w:trHeight w:val="839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프로젝트</w:t>
            </w:r>
            <w:r>
              <w:rPr>
                <w:spacing w:val="19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명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valuepick-batch — Apache Spark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기반 가치투자 백테스팅 파이프라인 </w:t>
            </w:r>
            <w:r>
              <w:rPr>
                <w:kern w:val="0"/>
                <w:sz w:val="22"/>
                <w:szCs w:val="22"/>
                <w:lang w:val="en-US" w:bidi="ar-SA"/>
              </w:rPr>
              <w:t>(</w:t>
            </w:r>
            <w:r>
              <w:rPr>
                <w:kern w:val="0"/>
                <w:sz w:val="22"/>
                <w:szCs w:val="22"/>
                <w:lang w:val="en-US" w:bidi="ar-SA"/>
              </w:rPr>
              <w:t>개인 프로젝트</w:t>
            </w:r>
            <w:r>
              <w:rPr>
                <w:kern w:val="0"/>
                <w:sz w:val="22"/>
                <w:szCs w:val="22"/>
                <w:lang w:val="en-US" w:bidi="ar-SA"/>
              </w:rPr>
              <w:t>, https://github.com/jsh340866/Apache-Spark)</w:t>
            </w:r>
          </w:p>
        </w:tc>
      </w:tr>
      <w:tr>
        <w:trPr>
          <w:trHeight w:val="839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수행기간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2026.07 ~ 2026.08 /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개인 프로젝트 </w:t>
            </w:r>
            <w:r>
              <w:rPr>
                <w:kern w:val="0"/>
                <w:sz w:val="22"/>
                <w:szCs w:val="22"/>
                <w:lang w:val="en-US" w:bidi="ar-SA"/>
              </w:rPr>
              <w:t>(1</w:t>
            </w:r>
            <w:r>
              <w:rPr>
                <w:kern w:val="0"/>
                <w:sz w:val="22"/>
                <w:szCs w:val="22"/>
                <w:lang w:val="en-US" w:bidi="ar-SA"/>
              </w:rPr>
              <w:t>인</w:t>
            </w:r>
            <w:r>
              <w:rPr>
                <w:kern w:val="0"/>
                <w:sz w:val="22"/>
                <w:szCs w:val="22"/>
                <w:lang w:val="en-US" w:bidi="ar-SA"/>
              </w:rPr>
              <w:t>)</w:t>
            </w:r>
          </w:p>
        </w:tc>
      </w:tr>
      <w:tr>
        <w:trPr>
          <w:trHeight w:val="964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목표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팀 프로젝트에서 구현한 </w:t>
            </w:r>
            <w:r>
              <w:rPr>
                <w:kern w:val="0"/>
                <w:sz w:val="22"/>
                <w:szCs w:val="22"/>
                <w:lang w:val="en-US" w:bidi="ar-SA"/>
              </w:rPr>
              <w:t>ValuePick</w:t>
            </w:r>
            <w:r>
              <w:rPr>
                <w:kern w:val="0"/>
                <w:sz w:val="22"/>
                <w:szCs w:val="22"/>
                <w:lang w:val="en-US" w:bidi="ar-SA"/>
              </w:rPr>
              <w:t>의 종목 추천 로직이 실제로 수익을 냈는지 과거 데이터로 검증하는 것이 목표였습니다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서비스는 </w:t>
            </w:r>
            <w:r>
              <w:rPr>
                <w:kern w:val="0"/>
                <w:sz w:val="22"/>
                <w:szCs w:val="22"/>
                <w:lang w:val="en-US" w:bidi="ar-SA"/>
              </w:rPr>
              <w:t>'</w:t>
            </w:r>
            <w:r>
              <w:rPr>
                <w:kern w:val="0"/>
                <w:sz w:val="22"/>
                <w:szCs w:val="22"/>
                <w:lang w:val="en-US" w:bidi="ar-SA"/>
              </w:rPr>
              <w:t>오늘의 추천</w:t>
            </w:r>
            <w:r>
              <w:rPr>
                <w:kern w:val="0"/>
                <w:sz w:val="22"/>
                <w:szCs w:val="22"/>
                <w:lang w:val="en-US" w:bidi="ar-SA"/>
              </w:rPr>
              <w:t>'</w:t>
            </w:r>
            <w:r>
              <w:rPr>
                <w:kern w:val="0"/>
                <w:sz w:val="22"/>
                <w:szCs w:val="22"/>
                <w:lang w:val="en-US" w:bidi="ar-SA"/>
              </w:rPr>
              <w:t>만 보여줄 뿐 그 추천이 옳았는지는 알 수 없기 때문에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>과거 시점의 데이터만으로 종목을 고르고 실제 주가로 성과를 계산해 확인하고자 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  <w:tr>
        <w:trPr>
          <w:trHeight w:val="5051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내용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ValuePick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의 </w:t>
            </w:r>
            <w:r>
              <w:rPr>
                <w:kern w:val="0"/>
                <w:sz w:val="22"/>
                <w:szCs w:val="22"/>
                <w:lang w:val="en-US" w:bidi="ar-SA"/>
              </w:rPr>
              <w:t>7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팩터 백분위 가중합산 로직을 </w:t>
            </w:r>
            <w:r>
              <w:rPr>
                <w:kern w:val="0"/>
                <w:sz w:val="22"/>
                <w:szCs w:val="22"/>
                <w:lang w:val="en-US" w:bidi="ar-SA"/>
              </w:rPr>
              <w:t>PySpark</w:t>
            </w:r>
            <w:r>
              <w:rPr>
                <w:kern w:val="0"/>
                <w:sz w:val="22"/>
                <w:szCs w:val="22"/>
                <w:lang w:val="en-US" w:bidi="ar-SA"/>
              </w:rPr>
              <w:t>로 재현하고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가중치 프리셋 </w:t>
            </w:r>
            <w:r>
              <w:rPr>
                <w:kern w:val="0"/>
                <w:sz w:val="22"/>
                <w:szCs w:val="22"/>
                <w:lang w:val="en-US" w:bidi="ar-SA"/>
              </w:rPr>
              <w:t>2,187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개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×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리밸런싱 주기 </w:t>
            </w:r>
            <w:r>
              <w:rPr>
                <w:kern w:val="0"/>
                <w:sz w:val="22"/>
                <w:szCs w:val="22"/>
                <w:lang w:val="en-US" w:bidi="ar-SA"/>
              </w:rPr>
              <w:t>2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개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×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보유종목수 </w:t>
            </w:r>
            <w:r>
              <w:rPr>
                <w:kern w:val="0"/>
                <w:sz w:val="22"/>
                <w:szCs w:val="22"/>
                <w:lang w:val="en-US" w:bidi="ar-SA"/>
              </w:rPr>
              <w:t>5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개를 조합한 </w:t>
            </w:r>
            <w:r>
              <w:rPr>
                <w:kern w:val="0"/>
                <w:sz w:val="22"/>
                <w:szCs w:val="22"/>
                <w:lang w:val="en-US" w:bidi="ar-SA"/>
              </w:rPr>
              <w:t>21,870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개 전략을 </w:t>
            </w:r>
            <w:r>
              <w:rPr>
                <w:kern w:val="0"/>
                <w:sz w:val="22"/>
                <w:szCs w:val="22"/>
                <w:lang w:val="en-US" w:bidi="ar-SA"/>
              </w:rPr>
              <w:t>2021~2023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년 </w:t>
            </w:r>
            <w:r>
              <w:rPr>
                <w:kern w:val="0"/>
                <w:sz w:val="22"/>
                <w:szCs w:val="22"/>
                <w:lang w:val="en-US" w:bidi="ar-SA"/>
              </w:rPr>
              <w:t>36</w:t>
            </w:r>
            <w:r>
              <w:rPr>
                <w:kern w:val="0"/>
                <w:sz w:val="22"/>
                <w:szCs w:val="22"/>
                <w:lang w:val="en-US" w:bidi="ar-SA"/>
              </w:rPr>
              <w:t>개 리밸런싱 시점에 대해 동시에 백테스트했습니다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원천 수집 → 시세 정제 → 지표 계산 → 백테스트 →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MySQL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적재의 </w:t>
            </w:r>
            <w:r>
              <w:rPr>
                <w:kern w:val="0"/>
                <w:sz w:val="22"/>
                <w:szCs w:val="22"/>
                <w:lang w:val="en-US" w:bidi="ar-SA"/>
              </w:rPr>
              <w:t>5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단계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Spark </w:t>
            </w:r>
            <w:r>
              <w:rPr>
                <w:kern w:val="0"/>
                <w:sz w:val="22"/>
                <w:szCs w:val="22"/>
                <w:lang w:val="en-US" w:bidi="ar-SA"/>
              </w:rPr>
              <w:t>잡으로 구성했고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>전략별 누적수익률</w:t>
            </w:r>
            <w:r>
              <w:rPr>
                <w:kern w:val="0"/>
                <w:sz w:val="22"/>
                <w:szCs w:val="22"/>
                <w:lang w:val="en-US" w:bidi="ar-SA"/>
              </w:rPr>
              <w:t>·MDD·</w:t>
            </w:r>
            <w:r>
              <w:rPr>
                <w:kern w:val="0"/>
                <w:sz w:val="22"/>
                <w:szCs w:val="22"/>
                <w:lang w:val="en-US" w:bidi="ar-SA"/>
              </w:rPr>
              <w:t>샤프비율을 산출했습니다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  <w:tr>
        <w:trPr>
          <w:trHeight w:val="2243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설계</w:t>
            </w:r>
            <w:r>
              <w:rPr>
                <w:kern w:val="0"/>
                <w:sz w:val="20"/>
                <w:szCs w:val="22"/>
                <w:lang w:val="en-US" w:bidi="ar-SA"/>
              </w:rPr>
              <w:t>/</w:t>
            </w:r>
            <w:r>
              <w:rPr>
                <w:kern w:val="0"/>
                <w:sz w:val="20"/>
                <w:szCs w:val="22"/>
                <w:lang w:val="en-US" w:bidi="ar-SA"/>
              </w:rPr>
              <w:t>프로세스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Docker Compose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로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Spark Standalone </w:t>
            </w:r>
            <w:r>
              <w:rPr>
                <w:kern w:val="0"/>
                <w:sz w:val="22"/>
                <w:szCs w:val="22"/>
                <w:lang w:val="en-US" w:bidi="ar-SA"/>
              </w:rPr>
              <w:t>클러스터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(master 1 + worker 2,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총 </w:t>
            </w:r>
            <w:r>
              <w:rPr>
                <w:kern w:val="0"/>
                <w:sz w:val="22"/>
                <w:szCs w:val="22"/>
                <w:lang w:val="en-US" w:bidi="ar-SA"/>
              </w:rPr>
              <w:t>4 cores)</w:t>
            </w:r>
            <w:r>
              <w:rPr>
                <w:kern w:val="0"/>
                <w:sz w:val="22"/>
                <w:szCs w:val="22"/>
                <w:lang w:val="en-US" w:bidi="ar-SA"/>
              </w:rPr>
              <w:t>를 구성하고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잡 간 데이터 전달은 전부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Parquet(year </w:t>
            </w:r>
            <w:r>
              <w:rPr>
                <w:kern w:val="0"/>
                <w:sz w:val="22"/>
                <w:szCs w:val="22"/>
                <w:lang w:val="en-US" w:bidi="ar-SA"/>
              </w:rPr>
              <w:t>파티셔닝</w:t>
            </w:r>
            <w:r>
              <w:rPr>
                <w:kern w:val="0"/>
                <w:sz w:val="22"/>
                <w:szCs w:val="22"/>
                <w:lang w:val="en-US" w:bidi="ar-SA"/>
              </w:rPr>
              <w:t>)</w:t>
            </w:r>
            <w:r>
              <w:rPr>
                <w:kern w:val="0"/>
                <w:sz w:val="22"/>
                <w:szCs w:val="22"/>
                <w:lang w:val="en-US" w:bidi="ar-SA"/>
              </w:rPr>
              <w:t>으로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최종 결과 서빙만 </w:t>
            </w:r>
            <w:r>
              <w:rPr>
                <w:kern w:val="0"/>
                <w:sz w:val="22"/>
                <w:szCs w:val="22"/>
                <w:lang w:val="en-US" w:bidi="ar-SA"/>
              </w:rPr>
              <w:t>MySQL 8.0</w:t>
            </w:r>
            <w:r>
              <w:rPr>
                <w:kern w:val="0"/>
                <w:sz w:val="22"/>
                <w:szCs w:val="22"/>
                <w:lang w:val="en-US" w:bidi="ar-SA"/>
              </w:rPr>
              <w:t>으로 분리했습니다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실패한 잡의 원인을 사후에 규명하기 위해 </w:t>
            </w:r>
            <w:r>
              <w:rPr>
                <w:kern w:val="0"/>
                <w:sz w:val="22"/>
                <w:szCs w:val="22"/>
                <w:lang w:val="en-US" w:bidi="ar-SA"/>
              </w:rPr>
              <w:t>History Server</w:t>
            </w:r>
            <w:r>
              <w:rPr>
                <w:kern w:val="0"/>
                <w:sz w:val="22"/>
                <w:szCs w:val="22"/>
                <w:lang w:val="en-US" w:bidi="ar-SA"/>
              </w:rPr>
              <w:t>를 붙이고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중간 산출물 검증에는 </w:t>
            </w:r>
            <w:r>
              <w:rPr>
                <w:kern w:val="0"/>
                <w:sz w:val="22"/>
                <w:szCs w:val="22"/>
                <w:lang w:val="en-US" w:bidi="ar-SA"/>
              </w:rPr>
              <w:t>Jupyter</w:t>
            </w:r>
            <w:r>
              <w:rPr>
                <w:kern w:val="0"/>
                <w:sz w:val="22"/>
                <w:szCs w:val="22"/>
                <w:lang w:val="en-US" w:bidi="ar-SA"/>
              </w:rPr>
              <w:t>를 사용했습니다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  <w:tr>
        <w:trPr>
          <w:trHeight w:val="1691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0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담당</w:t>
            </w:r>
            <w:r>
              <w:rPr>
                <w:spacing w:val="2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역할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기획부터 클러스터 구성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>데이터 수집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정제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>지표 계산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>백테스트 설계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>결과 분석까지 전 과정을 혼자 수행했습니다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검증 대상인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ValuePick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프로덕션 코드와 </w:t>
            </w:r>
            <w:r>
              <w:rPr>
                <w:kern w:val="0"/>
                <w:sz w:val="22"/>
                <w:szCs w:val="22"/>
                <w:lang w:val="en-US" w:bidi="ar-SA"/>
              </w:rPr>
              <w:t>DB</w:t>
            </w:r>
            <w:r>
              <w:rPr>
                <w:kern w:val="0"/>
                <w:sz w:val="22"/>
                <w:szCs w:val="22"/>
                <w:lang w:val="en-US" w:bidi="ar-SA"/>
              </w:rPr>
              <w:t>는 일절 수정하지 않고 읽기 전용으로만 참조했습니다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  <w:tr>
        <w:trPr>
          <w:trHeight w:val="2342" w:hRule="atLeast"/>
        </w:trPr>
        <w:tc>
          <w:tcPr>
            <w:tcW w:w="422" w:type="dxa"/>
            <w:vMerge w:val="continue"/>
            <w:tcBorders>
              <w:top w:val="single" w:sz="4" w:space="0" w:color="000000"/>
              <w:left w:val="single" w:sz="4" w:space="0" w:color="090000"/>
              <w:bottom w:val="single" w:sz="4" w:space="0" w:color="090000"/>
              <w:right w:val="single" w:sz="4" w:space="0" w:color="00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9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느낀점</w:t>
            </w:r>
            <w:r>
              <w:rPr>
                <w:kern w:val="0"/>
                <w:sz w:val="20"/>
                <w:szCs w:val="22"/>
                <w:lang w:val="en-US" w:bidi="ar-SA"/>
              </w:rPr>
              <w:t>/</w:t>
            </w:r>
            <w:r>
              <w:rPr>
                <w:kern w:val="0"/>
                <w:sz w:val="20"/>
                <w:szCs w:val="22"/>
                <w:lang w:val="en-US" w:bidi="ar-SA"/>
              </w:rPr>
              <w:t>성장점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종목 풀을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KOSPI+KOSDAQ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전체에서 </w:t>
            </w:r>
            <w:r>
              <w:rPr>
                <w:kern w:val="0"/>
                <w:sz w:val="22"/>
                <w:szCs w:val="22"/>
                <w:lang w:val="en-US" w:bidi="ar-SA"/>
              </w:rPr>
              <w:t>KOSPI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로 좁히자 </w:t>
            </w:r>
            <w:r>
              <w:rPr>
                <w:kern w:val="0"/>
                <w:sz w:val="22"/>
                <w:szCs w:val="22"/>
                <w:lang w:val="en-US" w:bidi="ar-SA"/>
              </w:rPr>
              <w:t>21,870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개 중 </w:t>
            </w:r>
            <w:r>
              <w:rPr>
                <w:kern w:val="0"/>
                <w:sz w:val="22"/>
                <w:szCs w:val="22"/>
                <w:lang w:val="en-US" w:bidi="ar-SA"/>
              </w:rPr>
              <w:t>19,045</w:t>
            </w:r>
            <w:r>
              <w:rPr>
                <w:kern w:val="0"/>
                <w:sz w:val="22"/>
                <w:szCs w:val="22"/>
                <w:lang w:val="en-US" w:bidi="ar-SA"/>
              </w:rPr>
              <w:t>개</w:t>
            </w:r>
            <w:r>
              <w:rPr>
                <w:kern w:val="0"/>
                <w:sz w:val="22"/>
                <w:szCs w:val="22"/>
                <w:lang w:val="en-US" w:bidi="ar-SA"/>
              </w:rPr>
              <w:t>(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약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87%) </w:t>
            </w:r>
            <w:r>
              <w:rPr>
                <w:kern w:val="0"/>
                <w:sz w:val="22"/>
                <w:szCs w:val="22"/>
                <w:lang w:val="en-US" w:bidi="ar-SA"/>
              </w:rPr>
              <w:t>전략에서 성과가 개선됐고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>최고 성과 전략을 추적해보니 저평가 우량주를 찾아낸 것이 아니라 일회성 회계 착시를 우량 지표로 오독한 결과가 주가 급등과 우연히 겹친 사례였습니다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. </w:t>
            </w:r>
            <w:r>
              <w:rPr>
                <w:kern w:val="0"/>
                <w:sz w:val="22"/>
                <w:szCs w:val="22"/>
                <w:lang w:val="en-US" w:bidi="ar-SA"/>
              </w:rPr>
              <w:t>좋아 보이는 수치도 근거를 되짚어야 한다는 점을 배웠고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드라이버 </w:t>
            </w:r>
            <w:r>
              <w:rPr>
                <w:kern w:val="0"/>
                <w:sz w:val="22"/>
                <w:szCs w:val="22"/>
                <w:lang w:val="en-US" w:bidi="ar-SA"/>
              </w:rPr>
              <w:t>OOM·</w:t>
            </w:r>
            <w:r>
              <w:rPr>
                <w:kern w:val="0"/>
                <w:sz w:val="22"/>
                <w:szCs w:val="22"/>
                <w:lang w:val="en-US" w:bidi="ar-SA"/>
              </w:rPr>
              <w:t>실행계획 폭발</w:t>
            </w:r>
            <w:r>
              <w:rPr>
                <w:kern w:val="0"/>
                <w:sz w:val="22"/>
                <w:szCs w:val="22"/>
                <w:lang w:val="en-US" w:bidi="ar-SA"/>
              </w:rPr>
              <w:t>·</w:t>
            </w:r>
            <w:r>
              <w:rPr>
                <w:kern w:val="0"/>
                <w:sz w:val="22"/>
                <w:szCs w:val="22"/>
                <w:lang w:val="en-US" w:bidi="ar-SA"/>
              </w:rPr>
              <w:t>셔플 스필 같은 장애를 직접 겪으며 파티션과 셔플 등 분산 처리 개념을 실행계획과 로그를 열어 확인하는 방식으로 익혔습니다</w:t>
            </w:r>
            <w:r>
              <w:rPr>
                <w:kern w:val="0"/>
                <w:sz w:val="22"/>
                <w:szCs w:val="22"/>
                <w:lang w:val="en-US" w:bidi="ar-SA"/>
              </w:rPr>
              <w:t>.</w:t>
            </w:r>
          </w:p>
        </w:tc>
      </w:tr>
    </w:tbl>
    <w:p>
      <w:pPr>
        <w:sectPr>
          <w:type w:val="nextPage"/>
          <w:pgSz w:w="11906" w:h="16838"/>
          <w:pgMar w:left="600" w:right="460" w:gutter="0" w:header="0" w:top="9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nextPage"/>
      <w:pgSz w:w="11906" w:h="16838"/>
      <w:pgMar w:left="600" w:right="460" w:gutter="0" w:header="0" w:top="9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Calibri">
    <w:charset w:val="81"/>
    <w:family w:val="roman"/>
    <w:pitch w:val="variable"/>
  </w:font>
  <w:font w:name="돋움">
    <w:charset w:val="81"/>
    <w:family w:val="roman"/>
    <w:pitch w:val="variable"/>
  </w:font>
  <w:font w:name="맑은 고딕">
    <w:charset w:val="81"/>
    <w:family w:val="roman"/>
    <w:pitch w:val="variable"/>
  </w:font>
  <w:font w:name="Cambria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NanumGothic">
    <w:charset w:val="81"/>
    <w:family w:val="roman"/>
    <w:pitch w:val="variable"/>
  </w:font>
  <w:font w:name="굴림">
    <w:charset w:val="81"/>
    <w:family w:val="roman"/>
    <w:pitch w:val="variable"/>
  </w:font>
  <w:font w:name="Times New Roman">
    <w:charset w:val="8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398" w:hanging="276"/>
      </w:pPr>
      <w:rPr>
        <w:rFonts w:ascii="돋움" w:hAnsi="돋움" w:eastAsia="돋움" w:cs="돋움"/>
        <w:b w:val="false"/>
        <w:bCs w:val="false"/>
        <w:i w:val="false"/>
        <w:iCs w:val="false"/>
        <w:color w:val="auto"/>
        <w:spacing w:val="-6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508" w:hanging="286"/>
      </w:pPr>
      <w:rPr>
        <w:rFonts w:ascii="돋움" w:hAnsi="돋움" w:eastAsia="돋움" w:cs="돋움"/>
        <w:b w:val="false"/>
        <w:bCs w:val="false"/>
        <w:i w:val="false"/>
        <w:iCs w:val="false"/>
        <w:color w:val="1818FF"/>
        <w:spacing w:val="-6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48" w:hanging="286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97" w:hanging="286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46" w:hanging="286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5" w:hanging="286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44" w:hanging="286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3" w:hanging="286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42" w:hanging="286"/>
      </w:pPr>
      <w:rPr>
        <w:rFonts w:ascii="Symbol" w:hAnsi="Symbol" w:cs="Symbol" w:hint="default"/>
        <w:lang w:val="en-US" w:eastAsia="ko-KR" w:bidi="ar-SA"/>
      </w:r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398" w:hanging="276"/>
      </w:pPr>
      <w:rPr>
        <w:rFonts w:ascii="돋움" w:hAnsi="돋움" w:eastAsia="돋움" w:cs="돋움"/>
        <w:b w:val="false"/>
        <w:bCs w:val="false"/>
        <w:i w:val="false"/>
        <w:iCs w:val="false"/>
        <w:color w:val="auto"/>
        <w:spacing w:val="-6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508" w:hanging="286"/>
      </w:pPr>
      <w:rPr>
        <w:rFonts w:ascii="돋움" w:hAnsi="돋움" w:eastAsia="돋움" w:cs="돋움"/>
        <w:b w:val="false"/>
        <w:bCs w:val="false"/>
        <w:i w:val="false"/>
        <w:iCs w:val="false"/>
        <w:color w:val="1818FF"/>
        <w:spacing w:val="-6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48" w:hanging="286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97" w:hanging="286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46" w:hanging="286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5" w:hanging="286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44" w:hanging="286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3" w:hanging="286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42" w:hanging="286"/>
      </w:pPr>
      <w:rPr>
        <w:rFonts w:ascii="Symbol" w:hAnsi="Symbol" w:cs="Symbol" w:hint="default"/>
        <w:lang w:val="en-US" w:eastAsia="ko-KR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ulTrailSpace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160a3a"/>
    <w:pPr>
      <w:widowControl w:val="false"/>
      <w:bidi w:val="0"/>
      <w:spacing w:before="0" w:after="0"/>
      <w:jc w:val="left"/>
    </w:pPr>
    <w:rPr>
      <w:rFonts w:ascii="돋움" w:hAnsi="돋움" w:eastAsia="돋움" w:cs="돋움"/>
      <w:color w:val="auto"/>
      <w:kern w:val="0"/>
      <w:sz w:val="22"/>
      <w:szCs w:val="22"/>
      <w:lang w:eastAsia="ko-KR" w:val="en-US" w:bidi="ar-SA"/>
    </w:rPr>
  </w:style>
  <w:style w:type="paragraph" w:styleId="Heading1">
    <w:name w:val="heading 1"/>
    <w:basedOn w:val="Normal"/>
    <w:link w:val="1Char"/>
    <w:uiPriority w:val="1"/>
    <w:qFormat/>
    <w:pPr>
      <w:spacing w:lineRule="exact" w:line="769"/>
      <w:ind w:left="3118" w:right="3393"/>
      <w:jc w:val="center"/>
      <w:outlineLvl w:val="0"/>
    </w:pPr>
    <w:rPr>
      <w:rFonts w:ascii="맑은 고딕" w:hAnsi="맑은 고딕" w:eastAsia="맑은 고딕" w:cs="맑은 고딕"/>
      <w:b/>
      <w:bCs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rsid w:val="00ab0102"/>
    <w:pPr>
      <w:keepNext w:val="true"/>
      <w:suppressAutoHyphens w:val="true"/>
      <w:outlineLvl w:val="1"/>
    </w:pPr>
    <w:rPr>
      <w:rFonts w:ascii="Cambria" w:hAnsi="Cambria" w:eastAsia="맑은 고딕" w:cs="" w:asciiTheme="majorHAnsi" w:cstheme="majorBidi" w:eastAsiaTheme="majorEastAsia" w:hAnsiTheme="majorHAnsi"/>
    </w:rPr>
  </w:style>
  <w:style w:type="paragraph" w:styleId="Heading3">
    <w:name w:val="heading 3"/>
    <w:basedOn w:val="Normal"/>
    <w:next w:val="Normal"/>
    <w:link w:val="3Char"/>
    <w:uiPriority w:val="9"/>
    <w:unhideWhenUsed/>
    <w:qFormat/>
    <w:rsid w:val="00ab0102"/>
    <w:pPr>
      <w:keepNext w:val="true"/>
      <w:suppressAutoHyphens w:val="true"/>
      <w:ind w:hangingChars="200" w:leftChars="300"/>
      <w:outlineLvl w:val="2"/>
    </w:pPr>
    <w:rPr>
      <w:rFonts w:ascii="Cambria" w:hAnsi="Cambria" w:eastAsia="맑은 고딕" w:cs="" w:asciiTheme="majorHAnsi" w:cstheme="majorBidi" w:eastAsiaTheme="majorEastAsia" w:hAnsiTheme="majorHAnsi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uiPriority w:val="99"/>
    <w:qFormat/>
    <w:rsid w:val="00717727"/>
    <w:rPr>
      <w:rFonts w:ascii="돋움" w:hAnsi="돋움" w:eastAsia="돋움" w:cs="돋움"/>
      <w:lang w:eastAsia="ko-KR"/>
    </w:rPr>
  </w:style>
  <w:style w:type="character" w:styleId="Char1" w:customStyle="1">
    <w:name w:val="바닥글 Char"/>
    <w:basedOn w:val="DefaultParagraphFont"/>
    <w:uiPriority w:val="99"/>
    <w:qFormat/>
    <w:rsid w:val="00717727"/>
    <w:rPr>
      <w:rFonts w:ascii="돋움" w:hAnsi="돋움" w:eastAsia="돋움" w:cs="돋움"/>
      <w:lang w:eastAsia="ko-KR"/>
    </w:rPr>
  </w:style>
  <w:style w:type="character" w:styleId="1Char" w:customStyle="1">
    <w:name w:val="제목 1 Char"/>
    <w:basedOn w:val="DefaultParagraphFont"/>
    <w:uiPriority w:val="1"/>
    <w:qFormat/>
    <w:rsid w:val="007b7431"/>
    <w:rPr>
      <w:rFonts w:ascii="맑은 고딕" w:hAnsi="맑은 고딕" w:eastAsia="맑은 고딕" w:cs="맑은 고딕"/>
      <w:b/>
      <w:bCs/>
      <w:sz w:val="44"/>
      <w:szCs w:val="44"/>
      <w:lang w:eastAsia="ko-KR"/>
    </w:rPr>
  </w:style>
  <w:style w:type="character" w:styleId="Char2" w:customStyle="1">
    <w:name w:val="본문 Char"/>
    <w:basedOn w:val="DefaultParagraphFont"/>
    <w:uiPriority w:val="1"/>
    <w:qFormat/>
    <w:rsid w:val="007b7431"/>
    <w:rPr>
      <w:rFonts w:ascii="돋움" w:hAnsi="돋움" w:eastAsia="돋움" w:cs="돋움"/>
      <w:sz w:val="20"/>
      <w:szCs w:val="20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b0102"/>
    <w:rPr>
      <w:sz w:val="18"/>
      <w:szCs w:val="18"/>
    </w:rPr>
  </w:style>
  <w:style w:type="character" w:styleId="Char3" w:customStyle="1">
    <w:name w:val="메모 텍스트 Char"/>
    <w:basedOn w:val="DefaultParagraphFont"/>
    <w:uiPriority w:val="99"/>
    <w:semiHidden/>
    <w:qFormat/>
    <w:rsid w:val="00ab0102"/>
    <w:rPr>
      <w:rFonts w:ascii="돋움" w:hAnsi="돋움" w:eastAsia="돋움" w:cs="돋움"/>
      <w:lang w:eastAsia="ko-KR"/>
    </w:rPr>
  </w:style>
  <w:style w:type="character" w:styleId="2Char" w:customStyle="1">
    <w:name w:val="제목 2 Char"/>
    <w:basedOn w:val="DefaultParagraphFont"/>
    <w:uiPriority w:val="9"/>
    <w:qFormat/>
    <w:rsid w:val="00ab0102"/>
    <w:rPr>
      <w:rFonts w:ascii="Cambria" w:hAnsi="Cambria" w:eastAsia="맑은 고딕" w:cs="" w:asciiTheme="majorHAnsi" w:cstheme="majorBidi" w:eastAsiaTheme="majorEastAsia" w:hAnsiTheme="majorHAnsi"/>
      <w:lang w:eastAsia="ko-KR"/>
    </w:rPr>
  </w:style>
  <w:style w:type="character" w:styleId="3Char" w:customStyle="1">
    <w:name w:val="제목 3 Char"/>
    <w:basedOn w:val="DefaultParagraphFont"/>
    <w:uiPriority w:val="9"/>
    <w:qFormat/>
    <w:rsid w:val="00ab0102"/>
    <w:rPr>
      <w:rFonts w:ascii="Cambria" w:hAnsi="Cambria" w:eastAsia="맑은 고딕" w:cs="" w:asciiTheme="majorHAnsi" w:cstheme="majorBidi" w:eastAsiaTheme="majorEastAsia" w:hAnsiTheme="majorHAnsi"/>
      <w:lang w:eastAsia="ko-KR"/>
    </w:rPr>
  </w:style>
  <w:style w:type="character" w:styleId="Strong">
    <w:name w:val="Strong"/>
    <w:basedOn w:val="DefaultParagraphFont"/>
    <w:uiPriority w:val="22"/>
    <w:qFormat/>
    <w:rsid w:val="00ab0102"/>
    <w:rPr>
      <w:b/>
      <w:bCs/>
    </w:rPr>
  </w:style>
  <w:style w:type="character" w:styleId="animatingyu34g10" w:customStyle="1">
    <w:name w:val="_animating_yu34g_10"/>
    <w:basedOn w:val="DefaultParagraphFont"/>
    <w:qFormat/>
    <w:rsid w:val="00ab0102"/>
    <w:rPr/>
  </w:style>
  <w:style w:type="character" w:styleId="Hyperlink">
    <w:name w:val="Hyperlink"/>
    <w:rPr>
      <w:color w:val="000080"/>
      <w:u w:val="single"/>
    </w:rPr>
  </w:style>
  <w:style w:type="paragraph" w:styleId="Style11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link w:val="Char2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색인"/>
    <w:basedOn w:val="Normal"/>
    <w:qFormat/>
    <w:pPr>
      <w:suppressLineNumbers/>
    </w:pPr>
    <w:rPr>
      <w:rFonts w:cs="Lucida Sans"/>
      <w:sz w:val="24"/>
    </w:rPr>
  </w:style>
  <w:style w:type="paragraph" w:styleId="ListParagraph">
    <w:name w:val="List Paragraph"/>
    <w:basedOn w:val="Normal"/>
    <w:uiPriority w:val="1"/>
    <w:qFormat/>
    <w:pPr>
      <w:ind w:hanging="277" w:left="398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717727"/>
    <w:pPr>
      <w:tabs>
        <w:tab w:val="clear" w:pos="72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Char1"/>
    <w:uiPriority w:val="99"/>
    <w:unhideWhenUsed/>
    <w:rsid w:val="00717727"/>
    <w:pPr>
      <w:tabs>
        <w:tab w:val="clear" w:pos="72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717727"/>
    <w:pPr>
      <w:shd w:val="clear" w:color="auto" w:fill="FFFFFF"/>
      <w:jc w:val="both"/>
      <w:textAlignment w:val="baseline"/>
    </w:pPr>
    <w:rPr>
      <w:rFonts w:ascii="맑은 고딕" w:hAnsi="맑은 고딕" w:eastAsia="굴림" w:cs="굴림"/>
      <w:color w:val="000000"/>
      <w:kern w:val="2"/>
      <w:sz w:val="20"/>
      <w:szCs w:val="20"/>
    </w:rPr>
  </w:style>
  <w:style w:type="paragraph" w:styleId="Style14" w:customStyle="1">
    <w:name w:val="표목차"/>
    <w:basedOn w:val="Normal"/>
    <w:qFormat/>
    <w:rsid w:val="00717727"/>
    <w:pPr>
      <w:shd w:val="clear" w:color="auto" w:fill="FFFFFF"/>
      <w:jc w:val="both"/>
      <w:textAlignment w:val="baseline"/>
    </w:pPr>
    <w:rPr>
      <w:rFonts w:ascii="NanumGothic" w:hAnsi="NanumGothic" w:eastAsia="굴림" w:cs="굴림"/>
      <w:b/>
      <w:bCs/>
      <w:color w:val="000000"/>
      <w:spacing w:val="-8"/>
      <w:kern w:val="2"/>
      <w:sz w:val="17"/>
      <w:szCs w:val="17"/>
    </w:rPr>
  </w:style>
  <w:style w:type="paragraph" w:styleId="MS" w:customStyle="1">
    <w:name w:val="MS바탕글"/>
    <w:basedOn w:val="Normal"/>
    <w:qFormat/>
    <w:rsid w:val="00717727"/>
    <w:pPr>
      <w:shd w:val="clear" w:color="auto" w:fill="FFFFFF"/>
      <w:jc w:val="both"/>
      <w:textAlignment w:val="baseline"/>
    </w:pPr>
    <w:rPr>
      <w:rFonts w:ascii="맑은 고딕" w:hAnsi="맑은 고딕" w:eastAsia="굴림" w:cs="굴림"/>
      <w:color w:val="000000"/>
      <w:sz w:val="20"/>
      <w:szCs w:val="20"/>
    </w:rPr>
  </w:style>
  <w:style w:type="paragraph" w:styleId="CommentText">
    <w:name w:val="annotation text"/>
    <w:basedOn w:val="Normal"/>
    <w:link w:val="Char3"/>
    <w:uiPriority w:val="99"/>
    <w:semiHidden/>
    <w:unhideWhenUsed/>
    <w:rsid w:val="00ab0102"/>
    <w:pPr>
      <w:suppressAutoHyphens w:val="true"/>
    </w:pPr>
    <w:rPr/>
  </w:style>
  <w:style w:type="paragraph" w:styleId="NormalWeb">
    <w:name w:val="Normal (Web)"/>
    <w:basedOn w:val="Normal"/>
    <w:uiPriority w:val="99"/>
    <w:unhideWhenUsed/>
    <w:qFormat/>
    <w:rsid w:val="00ab0102"/>
    <w:pPr>
      <w:widowControl/>
      <w:spacing w:beforeAutospacing="1" w:afterAutospacing="1"/>
    </w:pPr>
    <w:rPr>
      <w:rFonts w:ascii="굴림" w:hAnsi="굴림" w:eastAsia="굴림" w:cs="굴림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77266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bcde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C77B-8E51-462C-9EE3-143B474E1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LibreOffice/26.2.5.2$Windows_X86_64 LibreOffice_project/cd7284b4cbbfeb507e630c1aac019f4157393acb</Application>
  <AppVersion>15.0000</AppVersion>
  <Pages>7</Pages>
  <Words>1430</Words>
  <Characters>5241</Characters>
  <CharactersWithSpaces>6522</CharactersWithSpaces>
  <Paragraphs>149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2026-08-02T16:50:26Z</dcterms:created>
  <dc:creator/>
  <dc:description/>
  <dc:language>ko-KR</dc:language>
  <cp:lastModifiedBy/>
  <dcterms:modified xsi:type="dcterms:W3CDTF">2026-08-02T16:52:28Z</dcterms:modified>
  <cp:revision>4</cp:revision>
  <dc:subject/>
  <dc:title>&lt;C0D4BBE7C1F6BFF8BCAD2DC0DBBCBABFB9BDC32E687770&gt;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2022-02-14T00:00:00Z</vt:filetime>
  </property>
</Properties>
</file>