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6BEE" w14:textId="0945CAF5" w:rsidR="001B492C" w:rsidRDefault="0085277B" w:rsidP="00737390">
      <w:pPr>
        <w:pStyle w:val="Heading1"/>
      </w:pPr>
      <w:r w:rsidRPr="0085277B">
        <w:rPr>
          <w:noProof/>
        </w:rPr>
        <w:drawing>
          <wp:anchor distT="457200" distB="457200" distL="457200" distR="457200" simplePos="0" relativeHeight="251658240" behindDoc="0" locked="0" layoutInCell="1" allowOverlap="1" wp14:anchorId="6D3AB745" wp14:editId="71E214D3">
            <wp:simplePos x="0" y="0"/>
            <wp:positionH relativeFrom="column">
              <wp:posOffset>3865880</wp:posOffset>
            </wp:positionH>
            <wp:positionV relativeFrom="paragraph">
              <wp:posOffset>304800</wp:posOffset>
            </wp:positionV>
            <wp:extent cx="1627632" cy="1627632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9AC">
        <w:t>PowerPoint Differ</w:t>
      </w:r>
    </w:p>
    <w:p w14:paraId="176C4AA7" w14:textId="77777777" w:rsidR="00676DA5" w:rsidRDefault="00676DA5" w:rsidP="00676DA5">
      <w:pPr>
        <w:pStyle w:val="Heading2"/>
      </w:pPr>
      <w:r>
        <w:t xml:space="preserve">Overview </w:t>
      </w:r>
    </w:p>
    <w:p w14:paraId="1E33474E" w14:textId="75FAB9E8" w:rsidR="00676DA5" w:rsidRDefault="0052615A" w:rsidP="00676DA5">
      <w:r>
        <w:t>The PowerPoint Differ</w:t>
      </w:r>
      <w:r w:rsidR="00676DA5">
        <w:t xml:space="preserve"> (</w:t>
      </w:r>
      <w:r w:rsidR="00ED09AC">
        <w:t>PPD</w:t>
      </w:r>
      <w:r w:rsidR="00676DA5">
        <w:t xml:space="preserve">) </w:t>
      </w:r>
      <w:r>
        <w:t xml:space="preserve">is a </w:t>
      </w:r>
      <w:r w:rsidR="006E2F55">
        <w:t>desktop application</w:t>
      </w:r>
      <w:r>
        <w:t xml:space="preserve"> for comparing two PowerPoint (.pptx) files.  Older (.ppt) files are not supported. </w:t>
      </w:r>
      <w:r w:rsidR="00CF6E1E">
        <w:t>At present, the tool only checks if the two files are the same exact file or not, including document metadata</w:t>
      </w:r>
      <w:r w:rsidR="009D6C0E">
        <w:t xml:space="preserve">. </w:t>
      </w:r>
      <w:r w:rsidR="00CF6E1E">
        <w:t>After a comparison operation has been completed, the tool presents a pop-up dialog that reports if the two files are the same file or not.</w:t>
      </w:r>
    </w:p>
    <w:p w14:paraId="30434165" w14:textId="77777777" w:rsidR="00676DA5" w:rsidRDefault="00CB042B" w:rsidP="00CB042B">
      <w:pPr>
        <w:pStyle w:val="Heading2"/>
      </w:pPr>
      <w:r>
        <w:t>Technical Information:</w:t>
      </w:r>
    </w:p>
    <w:p w14:paraId="1F30932A" w14:textId="2C8B524D" w:rsidR="00CB042B" w:rsidRDefault="00CB042B" w:rsidP="00CB042B">
      <w:pPr>
        <w:pStyle w:val="ListParagraph"/>
        <w:numPr>
          <w:ilvl w:val="0"/>
          <w:numId w:val="1"/>
        </w:numPr>
      </w:pPr>
      <w:r>
        <w:t xml:space="preserve">The </w:t>
      </w:r>
      <w:r w:rsidR="002A4694">
        <w:t xml:space="preserve">PPD </w:t>
      </w:r>
      <w:r>
        <w:t>was written in Java 8</w:t>
      </w:r>
    </w:p>
    <w:p w14:paraId="258A7313" w14:textId="049BE597" w:rsidR="00CB042B" w:rsidRDefault="00CB042B" w:rsidP="00CB042B">
      <w:pPr>
        <w:pStyle w:val="ListParagraph"/>
        <w:numPr>
          <w:ilvl w:val="0"/>
          <w:numId w:val="1"/>
        </w:numPr>
      </w:pPr>
      <w:r>
        <w:t xml:space="preserve">The </w:t>
      </w:r>
      <w:r w:rsidR="002A4694">
        <w:t xml:space="preserve">PPD </w:t>
      </w:r>
      <w:r>
        <w:t>use</w:t>
      </w:r>
      <w:r w:rsidR="00194E95">
        <w:t>s</w:t>
      </w:r>
      <w:r>
        <w:t xml:space="preserve"> Apache POI 5.0.0</w:t>
      </w:r>
    </w:p>
    <w:p w14:paraId="4B6D57F3" w14:textId="36E5E6A2" w:rsidR="00CB042B" w:rsidRDefault="00194E95" w:rsidP="00194E95">
      <w:pPr>
        <w:pStyle w:val="Heading2"/>
      </w:pPr>
      <w:r>
        <w:t>Quick Start</w:t>
      </w:r>
    </w:p>
    <w:p w14:paraId="2CCD9345" w14:textId="26B546CA" w:rsidR="00194E95" w:rsidRDefault="006E2F55" w:rsidP="00194E95">
      <w:r>
        <w:t xml:space="preserve">After starting up the PPD desktop application, </w:t>
      </w:r>
      <w:r w:rsidR="00741614">
        <w:t xml:space="preserve">click a </w:t>
      </w:r>
      <w:r w:rsidR="00741614" w:rsidRPr="004E4B2E">
        <w:rPr>
          <w:b/>
        </w:rPr>
        <w:t>Select PPTX</w:t>
      </w:r>
      <w:r w:rsidR="00741614">
        <w:t xml:space="preserve"> to display an “Open As” type of dialog to locate and select a file for comparison. Perform this action of selecting a PowerPoint file for both File A and File B, as labeled in the main application window. With two files selected, click the “Compare” button to run the comparison operation. </w:t>
      </w:r>
      <w:r w:rsidR="00C829B7">
        <w:t>When the comparison is complete, a popup dialog is displayed reporting if the two files are copies of the same file or not.</w:t>
      </w:r>
      <w:r w:rsidR="00902372">
        <w:t xml:space="preserve"> </w:t>
      </w:r>
    </w:p>
    <w:p w14:paraId="1DBE02E6" w14:textId="1BADFAAB" w:rsidR="00F66EC4" w:rsidRDefault="00CC1D66" w:rsidP="00F66EC4">
      <w:pPr>
        <w:pStyle w:val="Heading2"/>
      </w:pPr>
      <w:r>
        <w:t xml:space="preserve">To </w:t>
      </w:r>
      <w:r w:rsidR="00573B57">
        <w:t>s</w:t>
      </w:r>
      <w:r w:rsidR="00021F45">
        <w:t>elect a PowerPoint file</w:t>
      </w:r>
      <w:r w:rsidR="000F1713">
        <w:t>:</w:t>
      </w:r>
    </w:p>
    <w:p w14:paraId="4739E636" w14:textId="54D666B3" w:rsidR="000F1713" w:rsidRDefault="00902372" w:rsidP="000F1713">
      <w:r>
        <w:t xml:space="preserve">In the main application dialog, there are two buttons labeled, </w:t>
      </w:r>
      <w:r w:rsidRPr="004E4B2E">
        <w:rPr>
          <w:b/>
        </w:rPr>
        <w:t>Select PPTX</w:t>
      </w:r>
      <w:r w:rsidR="00021F45">
        <w:t xml:space="preserve"> </w:t>
      </w:r>
      <w:r w:rsidR="004E4B2E">
        <w:t>one button on the</w:t>
      </w:r>
      <w:r w:rsidR="00FC18E5">
        <w:t xml:space="preserve"> row for</w:t>
      </w:r>
      <w:r w:rsidR="004E4B2E">
        <w:t xml:space="preserve"> </w:t>
      </w:r>
      <w:r w:rsidR="004E4B2E" w:rsidRPr="004E4B2E">
        <w:rPr>
          <w:b/>
        </w:rPr>
        <w:t>File A</w:t>
      </w:r>
      <w:r w:rsidR="004E4B2E">
        <w:t>, and one on the</w:t>
      </w:r>
      <w:r w:rsidR="00FC18E5">
        <w:t xml:space="preserve"> row for</w:t>
      </w:r>
      <w:r w:rsidR="004E4B2E">
        <w:t xml:space="preserve"> </w:t>
      </w:r>
      <w:r w:rsidR="004E4B2E" w:rsidRPr="004E4B2E">
        <w:rPr>
          <w:b/>
        </w:rPr>
        <w:t>File B</w:t>
      </w:r>
      <w:r w:rsidR="004E4B2E">
        <w:t xml:space="preserve">. </w:t>
      </w:r>
      <w:r w:rsidR="006E29A5">
        <w:t xml:space="preserve">Click the </w:t>
      </w:r>
      <w:r w:rsidR="006E29A5" w:rsidRPr="006E29A5">
        <w:rPr>
          <w:b/>
        </w:rPr>
        <w:t>Select PPTX</w:t>
      </w:r>
      <w:r w:rsidR="006E29A5">
        <w:t xml:space="preserve"> button and use the </w:t>
      </w:r>
      <w:r w:rsidR="00FC18E5" w:rsidRPr="00FC18E5">
        <w:rPr>
          <w:b/>
        </w:rPr>
        <w:t xml:space="preserve">Select </w:t>
      </w:r>
      <w:r w:rsidR="00FC18E5">
        <w:rPr>
          <w:b/>
        </w:rPr>
        <w:t>a</w:t>
      </w:r>
      <w:r w:rsidR="00FC18E5" w:rsidRPr="00FC18E5">
        <w:rPr>
          <w:b/>
        </w:rPr>
        <w:t xml:space="preserve"> PowerPoint file</w:t>
      </w:r>
      <w:r w:rsidR="00FC18E5">
        <w:t xml:space="preserve"> dialog, an “Open As” type of dialog, to locate and select a PowerPoint (.pptx) file. When a file has been successfully selected, the file name and its parent folder will be displayed in the field under the </w:t>
      </w:r>
      <w:r w:rsidR="00FC18E5" w:rsidRPr="00FC18E5">
        <w:rPr>
          <w:b/>
        </w:rPr>
        <w:t>File A</w:t>
      </w:r>
      <w:r w:rsidR="00FC18E5">
        <w:t xml:space="preserve"> or </w:t>
      </w:r>
      <w:r w:rsidR="00FC18E5" w:rsidRPr="00FC18E5">
        <w:rPr>
          <w:b/>
        </w:rPr>
        <w:t>File B</w:t>
      </w:r>
      <w:r w:rsidR="00FC18E5">
        <w:t xml:space="preserve"> label. To see the full file path, hover the mouse pointer over the name of the file, and a </w:t>
      </w:r>
      <w:r w:rsidR="00737390">
        <w:t>tooltip</w:t>
      </w:r>
      <w:r w:rsidR="00FC18E5">
        <w:t xml:space="preserve"> will be displayed with the full path of the file. Repeat the action of selecting a PowerPoint file until both </w:t>
      </w:r>
      <w:r w:rsidR="00FC18E5" w:rsidRPr="00FC18E5">
        <w:rPr>
          <w:b/>
        </w:rPr>
        <w:t>File A</w:t>
      </w:r>
      <w:r w:rsidR="00FC18E5">
        <w:t xml:space="preserve"> and File B have files selected and displayed.</w:t>
      </w:r>
      <w:r w:rsidR="008913B5">
        <w:t xml:space="preserve"> The </w:t>
      </w:r>
      <w:r w:rsidR="008913B5" w:rsidRPr="00573B57">
        <w:rPr>
          <w:b/>
        </w:rPr>
        <w:t>Compar</w:t>
      </w:r>
      <w:r w:rsidR="00573B57">
        <w:rPr>
          <w:b/>
        </w:rPr>
        <w:t>e</w:t>
      </w:r>
      <w:r w:rsidR="008913B5">
        <w:t xml:space="preserve"> button will not become enabled until two PowerPoint files have been selected.</w:t>
      </w:r>
      <w:r w:rsidR="00FC18E5">
        <w:t xml:space="preserve"> </w:t>
      </w:r>
      <w:r w:rsidR="00581C30">
        <w:t xml:space="preserve">The tool </w:t>
      </w:r>
      <w:r w:rsidR="008913B5">
        <w:t xml:space="preserve">will only allow the selection of files with a “.pptx” suffix, not case sensitive. The tool will not allow selection of a file, if that file has already been selected in the other file field. </w:t>
      </w:r>
    </w:p>
    <w:p w14:paraId="7A2E8CE1" w14:textId="7C763208" w:rsidR="00F50463" w:rsidRDefault="00573B57" w:rsidP="00573B57">
      <w:pPr>
        <w:pStyle w:val="Heading2"/>
      </w:pPr>
      <w:r>
        <w:t>To compare two PowerPoint files:</w:t>
      </w:r>
    </w:p>
    <w:p w14:paraId="27CEAA2E" w14:textId="77777777" w:rsidR="00A96096" w:rsidRDefault="00573B57" w:rsidP="00573B57">
      <w:r>
        <w:t xml:space="preserve">With PowerPoint files selected for both </w:t>
      </w:r>
      <w:r w:rsidRPr="00573B57">
        <w:rPr>
          <w:b/>
        </w:rPr>
        <w:t>File A</w:t>
      </w:r>
      <w:r>
        <w:t xml:space="preserve"> and </w:t>
      </w:r>
      <w:r w:rsidRPr="00573B57">
        <w:rPr>
          <w:b/>
        </w:rPr>
        <w:t>File B</w:t>
      </w:r>
      <w:r>
        <w:t xml:space="preserve">, click the </w:t>
      </w:r>
      <w:r w:rsidRPr="00573B57">
        <w:rPr>
          <w:b/>
        </w:rPr>
        <w:t>Compare</w:t>
      </w:r>
      <w:r>
        <w:t xml:space="preserve"> button. The PPD tool performs comparison operations for the two files. At present these checks </w:t>
      </w:r>
      <w:r w:rsidR="00A96096">
        <w:t xml:space="preserve">include: </w:t>
      </w:r>
    </w:p>
    <w:p w14:paraId="04CCB202" w14:textId="0C67338D" w:rsidR="00A96096" w:rsidRDefault="00A96096" w:rsidP="00A96096">
      <w:pPr>
        <w:pStyle w:val="ListParagraph"/>
        <w:numPr>
          <w:ilvl w:val="0"/>
          <w:numId w:val="2"/>
        </w:numPr>
      </w:pPr>
      <w:r>
        <w:t>D</w:t>
      </w:r>
      <w:r w:rsidR="00573B57">
        <w:t xml:space="preserve">etermine if the two files are copies of the same file or not, including document metadata. </w:t>
      </w:r>
    </w:p>
    <w:p w14:paraId="6E316510" w14:textId="571F1C2D" w:rsidR="00A96096" w:rsidRDefault="00A96096" w:rsidP="00A96096">
      <w:pPr>
        <w:pStyle w:val="ListParagraph"/>
        <w:numPr>
          <w:ilvl w:val="0"/>
          <w:numId w:val="2"/>
        </w:numPr>
      </w:pPr>
      <w:r>
        <w:lastRenderedPageBreak/>
        <w:t>The number of slides in each presentation file.</w:t>
      </w:r>
    </w:p>
    <w:p w14:paraId="5D6A5AC9" w14:textId="513502E7" w:rsidR="00573B57" w:rsidRDefault="00573B57" w:rsidP="00573B57">
      <w:r>
        <w:t xml:space="preserve">On completion of the comparison operations, a pop-up dialog is </w:t>
      </w:r>
      <w:r w:rsidR="00BD4F35">
        <w:t xml:space="preserve">opened displaying a report giving details about what checks where performed and the results of those checks. </w:t>
      </w:r>
    </w:p>
    <w:p w14:paraId="07361D13" w14:textId="468B6CF3" w:rsidR="00BD4F35" w:rsidRDefault="00BD4F35" w:rsidP="00BD4F35">
      <w:pPr>
        <w:pStyle w:val="Heading2"/>
      </w:pPr>
      <w:r>
        <w:t>To save a report file:</w:t>
      </w:r>
    </w:p>
    <w:p w14:paraId="6DDF92B2" w14:textId="6ACAF436" w:rsidR="00BD4F35" w:rsidRPr="00573B57" w:rsidRDefault="00BD4F35" w:rsidP="00573B57">
      <w:r>
        <w:t>While the report dialog is displayed</w:t>
      </w:r>
      <w:r w:rsidR="00775786">
        <w:t xml:space="preserve">, click the </w:t>
      </w:r>
      <w:r w:rsidR="00775786" w:rsidRPr="00775786">
        <w:rPr>
          <w:b/>
          <w:bCs/>
        </w:rPr>
        <w:t>Save Report</w:t>
      </w:r>
      <w:r w:rsidR="00775786">
        <w:t xml:space="preserve"> button. A </w:t>
      </w:r>
      <w:r w:rsidR="00775786" w:rsidRPr="00775786">
        <w:rPr>
          <w:b/>
          <w:bCs/>
        </w:rPr>
        <w:t>Save Report File</w:t>
      </w:r>
      <w:r w:rsidR="00775786">
        <w:t xml:space="preserve"> dialog is displayed. In this dialog, navigate to a location to save the file, and specify a new name for the file if needed. Click the </w:t>
      </w:r>
      <w:r w:rsidR="00775786" w:rsidRPr="00775786">
        <w:rPr>
          <w:b/>
          <w:bCs/>
        </w:rPr>
        <w:t>Save</w:t>
      </w:r>
      <w:r w:rsidR="00775786">
        <w:t xml:space="preserve"> button to write the report to a text file to the specified location.  </w:t>
      </w:r>
    </w:p>
    <w:sectPr w:rsidR="00BD4F35" w:rsidRPr="00573B57" w:rsidSect="001B49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14A"/>
    <w:multiLevelType w:val="hybridMultilevel"/>
    <w:tmpl w:val="0B9C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DA5"/>
    <w:rsid w:val="00021F45"/>
    <w:rsid w:val="000F1713"/>
    <w:rsid w:val="00194E95"/>
    <w:rsid w:val="001B492C"/>
    <w:rsid w:val="00225DE1"/>
    <w:rsid w:val="002760D9"/>
    <w:rsid w:val="002A4694"/>
    <w:rsid w:val="002E62F8"/>
    <w:rsid w:val="00364E5D"/>
    <w:rsid w:val="00387B2A"/>
    <w:rsid w:val="00392149"/>
    <w:rsid w:val="00483752"/>
    <w:rsid w:val="004E4B2E"/>
    <w:rsid w:val="0052615A"/>
    <w:rsid w:val="00573B57"/>
    <w:rsid w:val="00581C30"/>
    <w:rsid w:val="005F4E9B"/>
    <w:rsid w:val="00676DA5"/>
    <w:rsid w:val="006D7C87"/>
    <w:rsid w:val="006E29A5"/>
    <w:rsid w:val="006E2F55"/>
    <w:rsid w:val="00737390"/>
    <w:rsid w:val="00741614"/>
    <w:rsid w:val="00775786"/>
    <w:rsid w:val="007E4D1A"/>
    <w:rsid w:val="0085277B"/>
    <w:rsid w:val="008913B5"/>
    <w:rsid w:val="00902372"/>
    <w:rsid w:val="009D6C0E"/>
    <w:rsid w:val="009F2988"/>
    <w:rsid w:val="00A708EC"/>
    <w:rsid w:val="00A96096"/>
    <w:rsid w:val="00B72B07"/>
    <w:rsid w:val="00BD4F35"/>
    <w:rsid w:val="00C15D6D"/>
    <w:rsid w:val="00C829B7"/>
    <w:rsid w:val="00C93CD2"/>
    <w:rsid w:val="00CB042B"/>
    <w:rsid w:val="00CC1D66"/>
    <w:rsid w:val="00CF6E1E"/>
    <w:rsid w:val="00DC690F"/>
    <w:rsid w:val="00E720F2"/>
    <w:rsid w:val="00ED09AC"/>
    <w:rsid w:val="00F41922"/>
    <w:rsid w:val="00F50463"/>
    <w:rsid w:val="00F66EC4"/>
    <w:rsid w:val="00FB6A5A"/>
    <w:rsid w:val="00F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FDC5E"/>
  <w14:defaultImageDpi w14:val="300"/>
  <w15:docId w15:val="{C3C9E1A2-5005-E84A-92C4-FC4A01FE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42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4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1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149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Horvath</dc:creator>
  <cp:keywords/>
  <dc:description/>
  <cp:lastModifiedBy>Josh Horvath</cp:lastModifiedBy>
  <cp:revision>38</cp:revision>
  <dcterms:created xsi:type="dcterms:W3CDTF">2021-10-09T16:41:00Z</dcterms:created>
  <dcterms:modified xsi:type="dcterms:W3CDTF">2022-02-24T23:21:00Z</dcterms:modified>
</cp:coreProperties>
</file>