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黑体" w:hAnsi="宋体" w:eastAsia="黑体"/>
          <w:sz w:val="32"/>
          <w:szCs w:val="32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中国医科大学举办两国</w:t>
      </w:r>
      <w:r>
        <w:rPr>
          <w:rFonts w:ascii="方正小标宋简体" w:eastAsia="方正小标宋简体"/>
          <w:sz w:val="44"/>
        </w:rPr>
        <w:t>间、</w:t>
      </w:r>
      <w:r>
        <w:rPr>
          <w:rFonts w:hint="eastAsia" w:ascii="方正小标宋简体" w:eastAsia="方正小标宋简体"/>
          <w:sz w:val="44"/>
        </w:rPr>
        <w:t>同港澳台地区间</w:t>
      </w: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会议</w:t>
      </w:r>
      <w:r>
        <w:rPr>
          <w:rFonts w:ascii="方正小标宋简体" w:eastAsia="方正小标宋简体"/>
          <w:sz w:val="44"/>
        </w:rPr>
        <w:t>、论坛、讲座</w:t>
      </w:r>
      <w:r>
        <w:rPr>
          <w:rFonts w:hint="eastAsia" w:ascii="方正小标宋简体" w:eastAsia="方正小标宋简体"/>
          <w:sz w:val="44"/>
        </w:rPr>
        <w:t>、</w:t>
      </w:r>
      <w:r>
        <w:rPr>
          <w:rFonts w:ascii="方正小标宋简体" w:eastAsia="方正小标宋简体"/>
          <w:sz w:val="44"/>
        </w:rPr>
        <w:t>报告会</w:t>
      </w:r>
      <w:r>
        <w:rPr>
          <w:rFonts w:hint="eastAsia" w:ascii="方正小标宋简体" w:eastAsia="方正小标宋简体"/>
          <w:sz w:val="44"/>
        </w:rPr>
        <w:t>申报表</w:t>
      </w:r>
    </w:p>
    <w:p>
      <w:pPr>
        <w:spacing w:line="600" w:lineRule="exact"/>
        <w:rPr>
          <w:rFonts w:hint="eastAsia" w:ascii="方正小标宋简体" w:hAnsi="宋体" w:eastAsia="方正小标宋简体"/>
          <w:sz w:val="32"/>
          <w:szCs w:val="32"/>
        </w:rPr>
      </w:pPr>
    </w:p>
    <w:tbl>
      <w:tblPr>
        <w:tblStyle w:val="9"/>
        <w:tblW w:w="9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840"/>
        <w:gridCol w:w="3043"/>
        <w:gridCol w:w="17"/>
        <w:gridCol w:w="1770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名称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（中英文）</w:t>
            </w:r>
          </w:p>
        </w:tc>
        <w:tc>
          <w:tcPr>
            <w:tcW w:w="7784" w:type="dxa"/>
            <w:gridSpan w:val="4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{{hymc}} {{hymcEn}}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36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举办日期</w:t>
            </w:r>
          </w:p>
        </w:tc>
        <w:tc>
          <w:tcPr>
            <w:tcW w:w="7784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{{jxrqKs}} -----{{jxrqKs}}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主办（承办）单位</w:t>
            </w:r>
          </w:p>
        </w:tc>
        <w:tc>
          <w:tcPr>
            <w:tcW w:w="3060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{{zbdw}}</w:t>
            </w:r>
          </w:p>
        </w:tc>
        <w:tc>
          <w:tcPr>
            <w:tcW w:w="1770" w:type="dxa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会议、论坛、讲座、报告会地点</w:t>
            </w:r>
          </w:p>
        </w:tc>
        <w:tc>
          <w:tcPr>
            <w:tcW w:w="2954" w:type="dxa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{{dd}}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4428" w:type="dxa"/>
            <w:gridSpan w:val="4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是否向所属地公安部门报备</w:t>
            </w:r>
          </w:p>
        </w:tc>
        <w:tc>
          <w:tcPr>
            <w:tcW w:w="4724" w:type="dxa"/>
            <w:gridSpan w:val="2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 xml:space="preserve">报备     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>无报备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9152" w:type="dxa"/>
            <w:gridSpan w:val="6"/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会议、论坛、讲座、报告会规模：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{{hygm}}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人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其中，中方：  人；外方及中国港澳台地区嘉宾： 人（国别及地区： ）。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请附页提供外方及中国港澳台地区参会人员名单，除姓名可用英文外，所在单位和职务均需翻译为中文。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是否邀请中、外及中国港澳台地区重要嘉宾，如有请另附页。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举办会议、论坛、讲座、报告会的由来、背景及必要性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{{bjjbyx}}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会议、论坛、讲座、报告会日程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经费来源：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{{jfly}}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jc w:val="right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1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会议、论坛、讲座、报告会责任人：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{{fzrxm}}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{{fzrdh}}</w:t>
            </w:r>
          </w:p>
          <w:p>
            <w:pPr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月    日</w:t>
            </w:r>
          </w:p>
        </w:tc>
        <w:tc>
          <w:tcPr>
            <w:tcW w:w="4741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经办人：</w:t>
            </w:r>
            <w:bookmarkStart w:id="0" w:name="_GoBack"/>
            <w:bookmarkEnd w:id="0"/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E-mail：</w:t>
            </w:r>
          </w:p>
          <w:p>
            <w:pPr>
              <w:ind w:firstLine="2520" w:firstLineChars="10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52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主办（承办）单位意见：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right="480" w:firstLine="6360" w:firstLineChars="26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tabs>
                <w:tab w:val="left" w:pos="8931"/>
              </w:tabs>
              <w:ind w:right="147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52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审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批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意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见</w:t>
            </w: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二级学院意见：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widowControl/>
              <w:wordWrap w:val="0"/>
              <w:ind w:firstLine="4320" w:firstLineChars="180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52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国际事务部（港澳台办公室）意见：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wordWrap w:val="0"/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4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77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主管校领导意见：</w:t>
            </w: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ordWrap w:val="0"/>
              <w:ind w:firstLine="2280" w:firstLineChars="950"/>
              <w:jc w:val="righ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年    月    日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etween w:val="none" w:color="auto" w:sz="0" w:space="0"/>
      </w:pBdr>
    </w:pPr>
    <w:r>
      <w:fldChar w:fldCharType="begin"/>
    </w:r>
    <w:r>
      <w:rPr>
        <w:rStyle w:val="12"/>
      </w:rPr>
      <w:instrText xml:space="preserve"> PAGE  </w:instrText>
    </w:r>
    <w:r>
      <w:fldChar w:fldCharType="separate"/>
    </w:r>
    <w:r>
      <w:rPr>
        <w:rStyle w:val="12"/>
      </w:rPr>
      <w:t>- 1 -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AE54C57"/>
    <w:rsid w:val="1BE32C55"/>
    <w:rsid w:val="1BF45706"/>
    <w:rsid w:val="1CC130DC"/>
    <w:rsid w:val="1DC61CB2"/>
    <w:rsid w:val="1E125EE8"/>
    <w:rsid w:val="1F593071"/>
    <w:rsid w:val="216F7AF0"/>
    <w:rsid w:val="21F45820"/>
    <w:rsid w:val="22732CC4"/>
    <w:rsid w:val="249F4ACD"/>
    <w:rsid w:val="2635493A"/>
    <w:rsid w:val="273220CF"/>
    <w:rsid w:val="29396E47"/>
    <w:rsid w:val="29B370C3"/>
    <w:rsid w:val="2A9317BA"/>
    <w:rsid w:val="2BE379B5"/>
    <w:rsid w:val="2C9B3939"/>
    <w:rsid w:val="2DDD6AAC"/>
    <w:rsid w:val="2E542CE1"/>
    <w:rsid w:val="2F2B32E1"/>
    <w:rsid w:val="300D037A"/>
    <w:rsid w:val="31396D17"/>
    <w:rsid w:val="3303633C"/>
    <w:rsid w:val="369029F1"/>
    <w:rsid w:val="370E6A93"/>
    <w:rsid w:val="396E7576"/>
    <w:rsid w:val="3F42705E"/>
    <w:rsid w:val="4324294F"/>
    <w:rsid w:val="433A1840"/>
    <w:rsid w:val="44672BE5"/>
    <w:rsid w:val="4506028A"/>
    <w:rsid w:val="4ADF5D50"/>
    <w:rsid w:val="4B076D00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5F8E1CE0"/>
    <w:rsid w:val="61D56A6B"/>
    <w:rsid w:val="63CA124A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6F5E20A6"/>
    <w:rsid w:val="71177B4D"/>
    <w:rsid w:val="77BF7106"/>
    <w:rsid w:val="77E1693D"/>
    <w:rsid w:val="78DF6813"/>
    <w:rsid w:val="7A01776F"/>
    <w:rsid w:val="7A600007"/>
    <w:rsid w:val="7B4632CC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paragraph" w:customStyle="1" w:styleId="13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4">
    <w:name w:val="加框"/>
    <w:basedOn w:val="5"/>
    <w:next w:val="8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2019-09-30T06:50:46Z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