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8BC01" w14:textId="77777777" w:rsidR="00CF1693" w:rsidRDefault="002B0C6D">
      <w:r>
        <w:t>Mt extraction protocol:</w:t>
      </w:r>
    </w:p>
    <w:p w14:paraId="72D13B91" w14:textId="77777777" w:rsidR="002B0C6D" w:rsidRDefault="002B0C6D"/>
    <w:p w14:paraId="5FE71545" w14:textId="77777777" w:rsidR="002B0C6D" w:rsidRDefault="002B0C6D">
      <w:pPr>
        <w:rPr>
          <w:b/>
        </w:rPr>
      </w:pPr>
      <w:r>
        <w:rPr>
          <w:b/>
        </w:rPr>
        <w:t>Prepare –</w:t>
      </w:r>
    </w:p>
    <w:p w14:paraId="3F27F1FA" w14:textId="77777777" w:rsidR="002B0C6D" w:rsidRPr="002B0C6D" w:rsidRDefault="002B0C6D" w:rsidP="002B0C6D">
      <w:pPr>
        <w:pStyle w:val="ListParagraph"/>
        <w:numPr>
          <w:ilvl w:val="0"/>
          <w:numId w:val="4"/>
        </w:numPr>
        <w:rPr>
          <w:b/>
        </w:rPr>
      </w:pPr>
      <w:r>
        <w:t>Put pestles and tubes on ice</w:t>
      </w:r>
    </w:p>
    <w:p w14:paraId="7A7ACB99" w14:textId="77777777" w:rsidR="002B0C6D" w:rsidRPr="002B0C6D" w:rsidRDefault="002B0C6D" w:rsidP="002B0C6D">
      <w:pPr>
        <w:pStyle w:val="ListParagraph"/>
        <w:numPr>
          <w:ilvl w:val="0"/>
          <w:numId w:val="4"/>
        </w:numPr>
        <w:rPr>
          <w:b/>
        </w:rPr>
      </w:pPr>
      <w:r>
        <w:t>Place 1 aliquot 5X Mito extraction buffer on ice to melt</w:t>
      </w:r>
    </w:p>
    <w:p w14:paraId="53E1AD3C" w14:textId="77777777" w:rsidR="002B0C6D" w:rsidRPr="002B0C6D" w:rsidRDefault="002B0C6D" w:rsidP="002B0C6D">
      <w:pPr>
        <w:pStyle w:val="ListParagraph"/>
        <w:numPr>
          <w:ilvl w:val="1"/>
          <w:numId w:val="4"/>
        </w:numPr>
        <w:rPr>
          <w:b/>
        </w:rPr>
      </w:pPr>
      <w:r>
        <w:t xml:space="preserve">Once melted, add 8 ml </w:t>
      </w:r>
      <w:proofErr w:type="spellStart"/>
      <w:r>
        <w:t>nanopure</w:t>
      </w:r>
      <w:proofErr w:type="spellEnd"/>
      <w:r>
        <w:t xml:space="preserve"> H2O</w:t>
      </w:r>
    </w:p>
    <w:p w14:paraId="13BFABFE" w14:textId="77777777" w:rsidR="002B0C6D" w:rsidRPr="00962CEC" w:rsidRDefault="002B0C6D" w:rsidP="002B0C6D">
      <w:pPr>
        <w:pStyle w:val="ListParagraph"/>
        <w:numPr>
          <w:ilvl w:val="0"/>
          <w:numId w:val="4"/>
        </w:numPr>
        <w:rPr>
          <w:b/>
        </w:rPr>
      </w:pPr>
      <w:r>
        <w:t>Place 1 aliquot of BSA on ice to melt</w:t>
      </w:r>
    </w:p>
    <w:p w14:paraId="3B35F6E8" w14:textId="77777777" w:rsidR="00962CEC" w:rsidRDefault="00962CEC" w:rsidP="002B0C6D">
      <w:pPr>
        <w:pStyle w:val="ListParagraph"/>
        <w:numPr>
          <w:ilvl w:val="0"/>
          <w:numId w:val="4"/>
        </w:numPr>
        <w:rPr>
          <w:b/>
        </w:rPr>
      </w:pPr>
      <w:r>
        <w:t xml:space="preserve">Place aliquots of JC-1 and CCCP at room temp </w:t>
      </w:r>
      <w:r w:rsidRPr="00962CEC">
        <w:rPr>
          <w:b/>
          <w:i/>
        </w:rPr>
        <w:t>(protected from light)</w:t>
      </w:r>
    </w:p>
    <w:p w14:paraId="204DEEA3" w14:textId="77777777" w:rsidR="009724E5" w:rsidRDefault="009724E5" w:rsidP="002B0C6D">
      <w:pPr>
        <w:pStyle w:val="ListParagraph"/>
        <w:numPr>
          <w:ilvl w:val="0"/>
          <w:numId w:val="4"/>
        </w:numPr>
      </w:pPr>
      <w:r w:rsidRPr="009724E5">
        <w:t xml:space="preserve">Place one </w:t>
      </w:r>
      <w:r>
        <w:t xml:space="preserve">aliquot of 5X </w:t>
      </w:r>
      <w:proofErr w:type="spellStart"/>
      <w:r>
        <w:t>mito</w:t>
      </w:r>
      <w:proofErr w:type="spellEnd"/>
      <w:r>
        <w:t xml:space="preserve"> storage buffer on ice, add 400 </w:t>
      </w:r>
      <w:proofErr w:type="spellStart"/>
      <w:r>
        <w:t>ul</w:t>
      </w:r>
      <w:proofErr w:type="spellEnd"/>
      <w:r>
        <w:t xml:space="preserve"> </w:t>
      </w:r>
      <w:proofErr w:type="spellStart"/>
      <w:r>
        <w:t>nanopure</w:t>
      </w:r>
      <w:proofErr w:type="spellEnd"/>
      <w:r>
        <w:t xml:space="preserve"> H</w:t>
      </w:r>
      <w:r>
        <w:softHyphen/>
      </w:r>
      <w:r>
        <w:rPr>
          <w:vertAlign w:val="subscript"/>
        </w:rPr>
        <w:t>2</w:t>
      </w:r>
      <w:r>
        <w:t>O to tube once melted</w:t>
      </w:r>
    </w:p>
    <w:p w14:paraId="671FA55A" w14:textId="39C1D438" w:rsidR="00650EDA" w:rsidRPr="009724E5" w:rsidRDefault="00650EDA" w:rsidP="002B0C6D">
      <w:pPr>
        <w:pStyle w:val="ListParagraph"/>
        <w:numPr>
          <w:ilvl w:val="0"/>
          <w:numId w:val="4"/>
        </w:numPr>
      </w:pPr>
      <w:r>
        <w:t>Place 1 aliquots of JC-1 assay buffer at room temp, when melted, add 14.4 ml H</w:t>
      </w:r>
      <w:r>
        <w:rPr>
          <w:vertAlign w:val="subscript"/>
        </w:rPr>
        <w:t>2</w:t>
      </w:r>
      <w:r>
        <w:t>O</w:t>
      </w:r>
      <w:bookmarkStart w:id="0" w:name="_GoBack"/>
      <w:bookmarkEnd w:id="0"/>
    </w:p>
    <w:p w14:paraId="68C89A36" w14:textId="77777777" w:rsidR="00962CEC" w:rsidRPr="00962CEC" w:rsidRDefault="00962CEC" w:rsidP="00962CEC">
      <w:pPr>
        <w:pStyle w:val="ListParagraph"/>
        <w:numPr>
          <w:ilvl w:val="0"/>
          <w:numId w:val="4"/>
        </w:numPr>
        <w:rPr>
          <w:b/>
        </w:rPr>
      </w:pPr>
      <w:r>
        <w:t xml:space="preserve">Label flow cytometry tubes for each assay; </w:t>
      </w:r>
      <w:r w:rsidR="009724E5">
        <w:t>Do three tubes</w:t>
      </w:r>
      <w:r>
        <w:t xml:space="preserve"> for bacterial control (</w:t>
      </w:r>
      <w:proofErr w:type="spellStart"/>
      <w:r>
        <w:t>UNstained</w:t>
      </w:r>
      <w:proofErr w:type="spellEnd"/>
      <w:r>
        <w:t>, + dye, +</w:t>
      </w:r>
      <w:proofErr w:type="spellStart"/>
      <w:r>
        <w:t>dye+CCCP</w:t>
      </w:r>
      <w:proofErr w:type="spellEnd"/>
      <w:r>
        <w:t xml:space="preserve">). Remove caps and ready tubes in rack. </w:t>
      </w:r>
      <w:r w:rsidRPr="00962CEC">
        <w:rPr>
          <w:b/>
        </w:rPr>
        <w:t>This assay is set up at room temp and run at 37˚C.</w:t>
      </w:r>
    </w:p>
    <w:p w14:paraId="72D0EFE4" w14:textId="77777777" w:rsidR="002B0C6D" w:rsidRDefault="002B0C6D">
      <w:pPr>
        <w:rPr>
          <w:b/>
        </w:rPr>
      </w:pPr>
    </w:p>
    <w:p w14:paraId="548FFBB5" w14:textId="77777777" w:rsidR="002B0C6D" w:rsidRDefault="002B0C6D">
      <w:pPr>
        <w:rPr>
          <w:b/>
        </w:rPr>
      </w:pPr>
      <w:r w:rsidRPr="002B0C6D">
        <w:rPr>
          <w:b/>
        </w:rPr>
        <w:t>Wash</w:t>
      </w:r>
      <w:r>
        <w:rPr>
          <w:b/>
        </w:rPr>
        <w:t xml:space="preserve"> –</w:t>
      </w:r>
    </w:p>
    <w:p w14:paraId="32B82E97" w14:textId="77777777" w:rsidR="002B0C6D" w:rsidRPr="002B0C6D" w:rsidRDefault="002B0C6D" w:rsidP="002B0C6D">
      <w:pPr>
        <w:pStyle w:val="ListParagraph"/>
        <w:numPr>
          <w:ilvl w:val="0"/>
          <w:numId w:val="2"/>
        </w:numPr>
      </w:pPr>
      <w:r w:rsidRPr="002B0C6D">
        <w:t>Collect snail tissue into pre-chilled 1.5ml tube</w:t>
      </w:r>
    </w:p>
    <w:p w14:paraId="5EE0168B" w14:textId="77777777" w:rsidR="002B0C6D" w:rsidRPr="002B0C6D" w:rsidRDefault="002B0C6D" w:rsidP="002B0C6D">
      <w:pPr>
        <w:pStyle w:val="ListParagraph"/>
        <w:numPr>
          <w:ilvl w:val="0"/>
          <w:numId w:val="2"/>
        </w:numPr>
      </w:pPr>
      <w:r w:rsidRPr="002B0C6D">
        <w:t xml:space="preserve">Add 200 </w:t>
      </w:r>
      <w:proofErr w:type="spellStart"/>
      <w:r w:rsidRPr="002B0C6D">
        <w:t>ul</w:t>
      </w:r>
      <w:proofErr w:type="spellEnd"/>
      <w:r w:rsidRPr="002B0C6D">
        <w:t xml:space="preserve"> Mito Extraction Buffer A to each tube</w:t>
      </w:r>
    </w:p>
    <w:p w14:paraId="55CDBB78" w14:textId="77777777" w:rsidR="002B0C6D" w:rsidRPr="002B0C6D" w:rsidRDefault="002B0C6D" w:rsidP="002B0C6D">
      <w:pPr>
        <w:pStyle w:val="ListParagraph"/>
        <w:numPr>
          <w:ilvl w:val="0"/>
          <w:numId w:val="2"/>
        </w:numPr>
      </w:pPr>
      <w:r w:rsidRPr="002B0C6D">
        <w:t>Spin tubes at 3000 rpm for 30 seconds</w:t>
      </w:r>
    </w:p>
    <w:p w14:paraId="509DD6CA" w14:textId="77777777" w:rsidR="002B0C6D" w:rsidRDefault="002B0C6D" w:rsidP="002B0C6D">
      <w:pPr>
        <w:pStyle w:val="ListParagraph"/>
        <w:numPr>
          <w:ilvl w:val="0"/>
          <w:numId w:val="2"/>
        </w:numPr>
      </w:pPr>
      <w:r w:rsidRPr="002B0C6D">
        <w:t>Aspirate liquid gently with filtered pipet or vacuum</w:t>
      </w:r>
    </w:p>
    <w:p w14:paraId="5245E84F" w14:textId="77777777" w:rsidR="002B0C6D" w:rsidRDefault="002B0C6D" w:rsidP="002B0C6D">
      <w:pPr>
        <w:rPr>
          <w:b/>
        </w:rPr>
      </w:pPr>
    </w:p>
    <w:p w14:paraId="5EEE123D" w14:textId="77777777" w:rsidR="002B0C6D" w:rsidRPr="002B0C6D" w:rsidRDefault="002B0C6D" w:rsidP="002B0C6D">
      <w:pPr>
        <w:rPr>
          <w:b/>
        </w:rPr>
      </w:pPr>
      <w:r>
        <w:rPr>
          <w:b/>
        </w:rPr>
        <w:t>Grind –</w:t>
      </w:r>
    </w:p>
    <w:p w14:paraId="6E3E8B72" w14:textId="77777777" w:rsidR="002B0C6D" w:rsidRDefault="002B0C6D" w:rsidP="002B0C6D">
      <w:pPr>
        <w:pStyle w:val="ListParagraph"/>
        <w:numPr>
          <w:ilvl w:val="0"/>
          <w:numId w:val="2"/>
        </w:numPr>
      </w:pPr>
      <w:r>
        <w:t xml:space="preserve">Add 340 </w:t>
      </w:r>
      <w:proofErr w:type="spellStart"/>
      <w:r>
        <w:t>ul</w:t>
      </w:r>
      <w:proofErr w:type="spellEnd"/>
      <w:r>
        <w:t xml:space="preserve"> BSA to remaining Mito Extraction Buffer </w:t>
      </w:r>
    </w:p>
    <w:p w14:paraId="707873B8" w14:textId="77777777" w:rsidR="002B0C6D" w:rsidRDefault="002B0C6D" w:rsidP="002B0C6D">
      <w:pPr>
        <w:pStyle w:val="ListParagraph"/>
        <w:numPr>
          <w:ilvl w:val="0"/>
          <w:numId w:val="2"/>
        </w:numPr>
      </w:pPr>
      <w:r>
        <w:t xml:space="preserve">Add 500 </w:t>
      </w:r>
      <w:proofErr w:type="spellStart"/>
      <w:r>
        <w:t>ul</w:t>
      </w:r>
      <w:proofErr w:type="spellEnd"/>
      <w:r>
        <w:t xml:space="preserve"> Mito Extraction Buffer A + BSA to each tube</w:t>
      </w:r>
    </w:p>
    <w:p w14:paraId="57FC5BD8" w14:textId="77777777" w:rsidR="002B0C6D" w:rsidRDefault="002B0C6D" w:rsidP="002B0C6D">
      <w:pPr>
        <w:pStyle w:val="ListParagraph"/>
        <w:numPr>
          <w:ilvl w:val="0"/>
          <w:numId w:val="2"/>
        </w:numPr>
      </w:pPr>
      <w:r>
        <w:t>Homogenize with pre-chilled pestle</w:t>
      </w:r>
    </w:p>
    <w:p w14:paraId="075C4D02" w14:textId="77777777" w:rsidR="002B0C6D" w:rsidRDefault="002B0C6D" w:rsidP="002B0C6D">
      <w:pPr>
        <w:pStyle w:val="ListParagraph"/>
        <w:numPr>
          <w:ilvl w:val="0"/>
          <w:numId w:val="2"/>
        </w:numPr>
      </w:pPr>
      <w:r>
        <w:t>Centrifuge at 600 x g @ 4ºC for 5 minutes</w:t>
      </w:r>
    </w:p>
    <w:p w14:paraId="7B02E98A" w14:textId="77777777" w:rsidR="002B0C6D" w:rsidRDefault="002B0C6D" w:rsidP="002B0C6D">
      <w:pPr>
        <w:pStyle w:val="ListParagraph"/>
        <w:numPr>
          <w:ilvl w:val="0"/>
          <w:numId w:val="2"/>
        </w:numPr>
      </w:pPr>
      <w:r>
        <w:t>Collect supernatant into waiting 1.5ml tubes on ice</w:t>
      </w:r>
    </w:p>
    <w:p w14:paraId="39C64C98" w14:textId="77777777" w:rsidR="002B0C6D" w:rsidRDefault="002B0C6D" w:rsidP="002B0C6D">
      <w:pPr>
        <w:pStyle w:val="ListParagraph"/>
        <w:numPr>
          <w:ilvl w:val="0"/>
          <w:numId w:val="2"/>
        </w:numPr>
      </w:pPr>
      <w:r>
        <w:t>Repeat homogenization steps 6 – 9</w:t>
      </w:r>
    </w:p>
    <w:p w14:paraId="077527A2" w14:textId="77777777" w:rsidR="002B0C6D" w:rsidRDefault="002B0C6D" w:rsidP="002B0C6D">
      <w:pPr>
        <w:rPr>
          <w:b/>
        </w:rPr>
      </w:pPr>
    </w:p>
    <w:p w14:paraId="347E1F1C" w14:textId="77777777" w:rsidR="002B0C6D" w:rsidRPr="002B0C6D" w:rsidRDefault="002B0C6D" w:rsidP="002B0C6D">
      <w:pPr>
        <w:rPr>
          <w:b/>
        </w:rPr>
      </w:pPr>
      <w:r>
        <w:rPr>
          <w:b/>
        </w:rPr>
        <w:t>Enrich –</w:t>
      </w:r>
    </w:p>
    <w:p w14:paraId="657C43EB" w14:textId="77777777" w:rsidR="002B0C6D" w:rsidRDefault="002B0C6D" w:rsidP="002B0C6D">
      <w:pPr>
        <w:pStyle w:val="ListParagraph"/>
        <w:numPr>
          <w:ilvl w:val="0"/>
          <w:numId w:val="2"/>
        </w:numPr>
      </w:pPr>
      <w:r>
        <w:t>Spin supernatant tube at 10,000 – 11,000 rpm @ 4ºC for 10 minutes</w:t>
      </w:r>
    </w:p>
    <w:p w14:paraId="6B468AE6" w14:textId="77777777" w:rsidR="009724E5" w:rsidRDefault="009724E5" w:rsidP="002B0C6D">
      <w:pPr>
        <w:pStyle w:val="ListParagraph"/>
        <w:numPr>
          <w:ilvl w:val="0"/>
          <w:numId w:val="2"/>
        </w:numPr>
      </w:pPr>
      <w:r>
        <w:t xml:space="preserve">Set up JC-1 assay </w:t>
      </w:r>
      <w:r w:rsidRPr="009724E5">
        <w:rPr>
          <w:b/>
        </w:rPr>
        <w:t>(see below)</w:t>
      </w:r>
    </w:p>
    <w:p w14:paraId="0C4B956A" w14:textId="77777777" w:rsidR="002B0C6D" w:rsidRDefault="002B0C6D" w:rsidP="002B0C6D">
      <w:pPr>
        <w:pStyle w:val="ListParagraph"/>
        <w:numPr>
          <w:ilvl w:val="0"/>
          <w:numId w:val="2"/>
        </w:numPr>
      </w:pPr>
      <w:r>
        <w:t xml:space="preserve">Pipet/pour away supernatant very </w:t>
      </w:r>
      <w:r>
        <w:rPr>
          <w:i/>
        </w:rPr>
        <w:t>carefully</w:t>
      </w:r>
    </w:p>
    <w:p w14:paraId="4AAFC0B9" w14:textId="77777777" w:rsidR="00962CEC" w:rsidRDefault="002B0C6D" w:rsidP="00962CEC">
      <w:pPr>
        <w:pStyle w:val="ListParagraph"/>
        <w:numPr>
          <w:ilvl w:val="0"/>
          <w:numId w:val="2"/>
        </w:numPr>
      </w:pPr>
      <w:r>
        <w:t xml:space="preserve">Add 60 </w:t>
      </w:r>
      <w:proofErr w:type="spellStart"/>
      <w:r>
        <w:t>ul</w:t>
      </w:r>
      <w:proofErr w:type="spellEnd"/>
      <w:r>
        <w:t xml:space="preserve"> Mito Storage Buffer</w:t>
      </w:r>
    </w:p>
    <w:p w14:paraId="53816268" w14:textId="77777777" w:rsidR="009724E5" w:rsidRDefault="009724E5" w:rsidP="009724E5"/>
    <w:p w14:paraId="25A90A85" w14:textId="77777777" w:rsidR="009724E5" w:rsidRPr="009724E5" w:rsidRDefault="009724E5" w:rsidP="009724E5">
      <w:pPr>
        <w:rPr>
          <w:b/>
        </w:rPr>
      </w:pPr>
      <w:r>
        <w:rPr>
          <w:b/>
        </w:rPr>
        <w:t>Set up JC-1 Assay –</w:t>
      </w:r>
      <w:r w:rsidR="00280EFE">
        <w:rPr>
          <w:b/>
        </w:rPr>
        <w:t xml:space="preserve"> KEEP EVERYTHING DARK AS LONG AS POSSIBLE</w:t>
      </w:r>
    </w:p>
    <w:p w14:paraId="610568E1" w14:textId="77777777" w:rsidR="00962CEC" w:rsidRPr="00650EDA" w:rsidRDefault="00962CEC" w:rsidP="00962CEC">
      <w:pPr>
        <w:pStyle w:val="ListParagraph"/>
        <w:numPr>
          <w:ilvl w:val="0"/>
          <w:numId w:val="2"/>
        </w:numPr>
      </w:pPr>
      <w:r w:rsidRPr="00962CEC">
        <w:rPr>
          <w:rFonts w:cs="Cambria"/>
        </w:rPr>
        <w:t xml:space="preserve">Beginning with stock JC-1 at 5 mg/mL (7.65 </w:t>
      </w:r>
      <w:proofErr w:type="spellStart"/>
      <w:r w:rsidRPr="00962CEC">
        <w:rPr>
          <w:rFonts w:cs="Cambria"/>
        </w:rPr>
        <w:t>mM</w:t>
      </w:r>
      <w:proofErr w:type="spellEnd"/>
      <w:r w:rsidRPr="00962CEC">
        <w:rPr>
          <w:rFonts w:cs="Cambria"/>
        </w:rPr>
        <w:t xml:space="preserve">), create a new JC-1 aliquot at 306 </w:t>
      </w:r>
      <w:proofErr w:type="spellStart"/>
      <w:r w:rsidRPr="00962CEC">
        <w:rPr>
          <w:rFonts w:cs="Cambria"/>
        </w:rPr>
        <w:t>uM</w:t>
      </w:r>
      <w:proofErr w:type="spellEnd"/>
      <w:r w:rsidRPr="00962CEC">
        <w:rPr>
          <w:rFonts w:cs="Cambria"/>
        </w:rPr>
        <w:t xml:space="preserve"> –</w:t>
      </w:r>
      <w:r w:rsidR="00BB62D4">
        <w:rPr>
          <w:rFonts w:cs="Cambria"/>
        </w:rPr>
        <w:t xml:space="preserve">add 2 </w:t>
      </w:r>
      <w:proofErr w:type="spellStart"/>
      <w:r w:rsidR="00BB62D4">
        <w:rPr>
          <w:rFonts w:cs="Cambria"/>
        </w:rPr>
        <w:t>uL</w:t>
      </w:r>
      <w:proofErr w:type="spellEnd"/>
      <w:r w:rsidR="00BB62D4">
        <w:rPr>
          <w:rFonts w:cs="Cambria"/>
        </w:rPr>
        <w:t xml:space="preserve"> of JC-1 to 50</w:t>
      </w:r>
      <w:r w:rsidRPr="00962CEC">
        <w:rPr>
          <w:rFonts w:cs="Cambria"/>
        </w:rPr>
        <w:t xml:space="preserve"> </w:t>
      </w:r>
      <w:proofErr w:type="spellStart"/>
      <w:r w:rsidRPr="00962CEC">
        <w:rPr>
          <w:rFonts w:cs="Cambria"/>
        </w:rPr>
        <w:t>uL</w:t>
      </w:r>
      <w:proofErr w:type="spellEnd"/>
      <w:r w:rsidRPr="00962CEC">
        <w:rPr>
          <w:rFonts w:cs="Cambria"/>
        </w:rPr>
        <w:t xml:space="preserve"> DMSO.</w:t>
      </w:r>
      <w:r w:rsidRPr="00962CEC">
        <w:t xml:space="preserve"> </w:t>
      </w:r>
      <w:proofErr w:type="gramStart"/>
      <w:r w:rsidRPr="00962CEC">
        <w:t>Vortex to mix and return to darkness.</w:t>
      </w:r>
      <w:proofErr w:type="gramEnd"/>
      <w:r w:rsidRPr="00962CEC">
        <w:t xml:space="preserve"> This makes 200 </w:t>
      </w:r>
      <w:proofErr w:type="spellStart"/>
      <w:r w:rsidRPr="00962CEC">
        <w:t>ug</w:t>
      </w:r>
      <w:proofErr w:type="spellEnd"/>
      <w:r w:rsidRPr="00962CEC">
        <w:t>/ml (306 um) JC-1 stock in DMSO. It should be brig</w:t>
      </w:r>
      <w:r w:rsidRPr="00650EDA">
        <w:t>ht pink.</w:t>
      </w:r>
    </w:p>
    <w:p w14:paraId="27957467" w14:textId="77777777" w:rsidR="00962CEC" w:rsidRPr="00650EDA" w:rsidRDefault="00045076" w:rsidP="00962CEC">
      <w:pPr>
        <w:pStyle w:val="ListParagraph"/>
        <w:numPr>
          <w:ilvl w:val="0"/>
          <w:numId w:val="2"/>
        </w:numPr>
      </w:pPr>
      <w:r w:rsidRPr="00650EDA">
        <w:t>Add 49.6</w:t>
      </w:r>
      <w:r w:rsidR="00962CEC" w:rsidRPr="00650EDA">
        <w:t xml:space="preserve"> </w:t>
      </w:r>
      <w:proofErr w:type="spellStart"/>
      <w:r w:rsidR="00962CEC" w:rsidRPr="00650EDA">
        <w:t>ul</w:t>
      </w:r>
      <w:proofErr w:type="spellEnd"/>
      <w:r w:rsidR="00962CEC" w:rsidRPr="00650EDA">
        <w:t xml:space="preserve"> of the new JC-1 stock </w:t>
      </w:r>
      <w:r w:rsidR="00962CEC" w:rsidRPr="00650EDA">
        <w:rPr>
          <w:b/>
        </w:rPr>
        <w:t>(JC-1 Working Solution)</w:t>
      </w:r>
      <w:r w:rsidRPr="00650EDA">
        <w:t xml:space="preserve"> to 7.6</w:t>
      </w:r>
      <w:r w:rsidR="00962CEC" w:rsidRPr="00650EDA">
        <w:t xml:space="preserve"> ml of JC-1 assay buffer; this is the </w:t>
      </w:r>
      <w:r w:rsidR="00280EFE" w:rsidRPr="00650EDA">
        <w:t>JC-1 Dye</w:t>
      </w:r>
      <w:r w:rsidR="00962CEC" w:rsidRPr="00650EDA">
        <w:t xml:space="preserve"> you will use on your samples. The final concentration is 2 </w:t>
      </w:r>
      <w:proofErr w:type="spellStart"/>
      <w:r w:rsidR="00962CEC" w:rsidRPr="00650EDA">
        <w:t>uM</w:t>
      </w:r>
      <w:proofErr w:type="spellEnd"/>
      <w:r w:rsidR="00962CEC" w:rsidRPr="00650EDA">
        <w:t xml:space="preserve">. It should be very pale pink; </w:t>
      </w:r>
      <w:r w:rsidR="00962CEC" w:rsidRPr="00650EDA">
        <w:rPr>
          <w:b/>
        </w:rPr>
        <w:t>return it to darkness</w:t>
      </w:r>
    </w:p>
    <w:p w14:paraId="2B9F6624" w14:textId="77777777" w:rsidR="00962CEC" w:rsidRDefault="00962CEC" w:rsidP="00962CEC">
      <w:pPr>
        <w:pStyle w:val="ListParagraph"/>
        <w:numPr>
          <w:ilvl w:val="0"/>
          <w:numId w:val="2"/>
        </w:numPr>
      </w:pPr>
      <w:r>
        <w:t xml:space="preserve">Add 500 </w:t>
      </w:r>
      <w:proofErr w:type="spellStart"/>
      <w:r>
        <w:t>ul</w:t>
      </w:r>
      <w:proofErr w:type="spellEnd"/>
      <w:r>
        <w:t xml:space="preserve"> JC-1 Assay Buffer (without JC-1 Dye) to each 1.5ml </w:t>
      </w:r>
      <w:r w:rsidRPr="00962CEC">
        <w:rPr>
          <w:b/>
        </w:rPr>
        <w:t xml:space="preserve">Unstained </w:t>
      </w:r>
      <w:r>
        <w:t>tube</w:t>
      </w:r>
    </w:p>
    <w:p w14:paraId="1D1E3AF0" w14:textId="77777777" w:rsidR="00962CEC" w:rsidRDefault="00962CEC" w:rsidP="00962CEC">
      <w:pPr>
        <w:pStyle w:val="ListParagraph"/>
        <w:numPr>
          <w:ilvl w:val="0"/>
          <w:numId w:val="2"/>
        </w:numPr>
      </w:pPr>
      <w:r>
        <w:t xml:space="preserve">Add 470 </w:t>
      </w:r>
      <w:proofErr w:type="spellStart"/>
      <w:r>
        <w:t>ul</w:t>
      </w:r>
      <w:proofErr w:type="spellEnd"/>
      <w:r>
        <w:t xml:space="preserve"> JC-1 </w:t>
      </w:r>
      <w:r w:rsidR="00280EFE">
        <w:t>Dye</w:t>
      </w:r>
      <w:r>
        <w:t xml:space="preserve"> to all</w:t>
      </w:r>
      <w:r w:rsidR="00280EFE">
        <w:t xml:space="preserve"> </w:t>
      </w:r>
      <w:r>
        <w:t>1.5ml JC-1+ tubes and all JC-1+/CCCP+ tubes</w:t>
      </w:r>
    </w:p>
    <w:p w14:paraId="2BC7C415" w14:textId="77777777" w:rsidR="00962CEC" w:rsidRDefault="00962CEC" w:rsidP="00962CEC">
      <w:pPr>
        <w:pStyle w:val="ListParagraph"/>
        <w:numPr>
          <w:ilvl w:val="0"/>
          <w:numId w:val="2"/>
        </w:numPr>
      </w:pPr>
      <w:r>
        <w:t xml:space="preserve">Add 3 </w:t>
      </w:r>
      <w:proofErr w:type="spellStart"/>
      <w:r>
        <w:t>ul</w:t>
      </w:r>
      <w:proofErr w:type="spellEnd"/>
      <w:r>
        <w:t xml:space="preserve"> CCCP stock solution to all JC-1+/CCCP+ tubes</w:t>
      </w:r>
    </w:p>
    <w:p w14:paraId="02C84CC1" w14:textId="593526D5" w:rsidR="00650EDA" w:rsidRDefault="00650EDA" w:rsidP="00962CEC">
      <w:pPr>
        <w:pStyle w:val="ListParagraph"/>
        <w:numPr>
          <w:ilvl w:val="0"/>
          <w:numId w:val="2"/>
        </w:numPr>
      </w:pPr>
      <w:r>
        <w:t>Return to dark until needed</w:t>
      </w:r>
    </w:p>
    <w:p w14:paraId="29BA2AA1" w14:textId="77777777" w:rsidR="00045076" w:rsidRDefault="00045076" w:rsidP="00045076"/>
    <w:p w14:paraId="66022386" w14:textId="77777777" w:rsidR="00045076" w:rsidRDefault="00045076" w:rsidP="00045076"/>
    <w:p w14:paraId="7B19BEFE" w14:textId="77777777" w:rsidR="00045076" w:rsidRPr="00045076" w:rsidRDefault="00045076" w:rsidP="00045076">
      <w:pPr>
        <w:rPr>
          <w:b/>
        </w:rPr>
      </w:pPr>
      <w:r w:rsidRPr="00045076">
        <w:rPr>
          <w:b/>
        </w:rPr>
        <w:t>Perform JC-1 Assay –</w:t>
      </w:r>
    </w:p>
    <w:p w14:paraId="25C10505" w14:textId="77777777" w:rsidR="00962CEC" w:rsidRDefault="00962CEC" w:rsidP="00962CEC">
      <w:pPr>
        <w:pStyle w:val="ListParagraph"/>
        <w:numPr>
          <w:ilvl w:val="0"/>
          <w:numId w:val="2"/>
        </w:numPr>
      </w:pPr>
      <w:r>
        <w:t xml:space="preserve">Add 30 </w:t>
      </w:r>
      <w:proofErr w:type="spellStart"/>
      <w:r>
        <w:t>ul</w:t>
      </w:r>
      <w:proofErr w:type="spellEnd"/>
      <w:r>
        <w:t xml:space="preserve"> sample to </w:t>
      </w:r>
      <w:r w:rsidR="009724E5">
        <w:t>all JC-1+ and JC-1+/CCCP+ tubes</w:t>
      </w:r>
    </w:p>
    <w:p w14:paraId="78EA5646" w14:textId="77777777" w:rsidR="009724E5" w:rsidRDefault="009724E5" w:rsidP="00962CEC">
      <w:pPr>
        <w:pStyle w:val="ListParagraph"/>
        <w:numPr>
          <w:ilvl w:val="0"/>
          <w:numId w:val="2"/>
        </w:numPr>
      </w:pPr>
      <w:r>
        <w:t>Cover with foil and incubate at 37ºC for 20 minutes</w:t>
      </w:r>
    </w:p>
    <w:p w14:paraId="50FCA3E1" w14:textId="77777777" w:rsidR="009724E5" w:rsidRDefault="009724E5" w:rsidP="00962CEC">
      <w:pPr>
        <w:pStyle w:val="ListParagraph"/>
        <w:numPr>
          <w:ilvl w:val="0"/>
          <w:numId w:val="2"/>
        </w:numPr>
      </w:pPr>
      <w:r>
        <w:t>Centrifuge at 11,000 rpm at room temperature for 10 minutes</w:t>
      </w:r>
    </w:p>
    <w:p w14:paraId="0727D0AC" w14:textId="77777777" w:rsidR="009724E5" w:rsidRDefault="009724E5" w:rsidP="00962CEC">
      <w:pPr>
        <w:pStyle w:val="ListParagraph"/>
        <w:numPr>
          <w:ilvl w:val="0"/>
          <w:numId w:val="2"/>
        </w:numPr>
      </w:pPr>
      <w:r>
        <w:t>Pour off supernatant</w:t>
      </w:r>
    </w:p>
    <w:p w14:paraId="1D7D1979" w14:textId="77777777" w:rsidR="009724E5" w:rsidRDefault="009724E5" w:rsidP="00962CEC">
      <w:pPr>
        <w:pStyle w:val="ListParagraph"/>
        <w:numPr>
          <w:ilvl w:val="0"/>
          <w:numId w:val="2"/>
        </w:numPr>
      </w:pPr>
      <w:proofErr w:type="spellStart"/>
      <w:r>
        <w:t>Resuspend</w:t>
      </w:r>
      <w:proofErr w:type="spellEnd"/>
      <w:r>
        <w:t xml:space="preserve"> in 300</w:t>
      </w:r>
      <w:r w:rsidR="00280EFE">
        <w:t xml:space="preserve"> </w:t>
      </w:r>
      <w:proofErr w:type="spellStart"/>
      <w:r>
        <w:t>ul</w:t>
      </w:r>
      <w:proofErr w:type="spellEnd"/>
      <w:r>
        <w:t xml:space="preserve"> of JC-1 </w:t>
      </w:r>
      <w:r w:rsidR="00280EFE">
        <w:t xml:space="preserve">assay </w:t>
      </w:r>
      <w:r>
        <w:t>buffer, transfer to flow cytometry tubes</w:t>
      </w:r>
    </w:p>
    <w:p w14:paraId="6346F944" w14:textId="77777777" w:rsidR="009724E5" w:rsidRDefault="009724E5" w:rsidP="00962CEC">
      <w:pPr>
        <w:pStyle w:val="ListParagraph"/>
        <w:numPr>
          <w:ilvl w:val="0"/>
          <w:numId w:val="2"/>
        </w:numPr>
      </w:pPr>
      <w:r>
        <w:t>C</w:t>
      </w:r>
      <w:r w:rsidRPr="003D3577">
        <w:t xml:space="preserve">ollect data on all indicated parameters. Use the unlabeled bacterial control to confirm that the dye-labeled samples are significantly higher in both FL1 (green) and FL2 (red fluorescence). I collect FL3 (farther red) as well, just in case we may need it in the future. CCCP should diminish both the red </w:t>
      </w:r>
      <w:r>
        <w:t>signal</w:t>
      </w:r>
      <w:r w:rsidRPr="003D3577">
        <w:t>, but the real change is in the FL2/FL1 ratio. This ratio is independent of particle size, which will affect the median FL1 and FL2 fluorescence individually.</w:t>
      </w:r>
    </w:p>
    <w:p w14:paraId="34D59C64" w14:textId="77777777" w:rsidR="00045076" w:rsidRDefault="00045076" w:rsidP="00045076"/>
    <w:p w14:paraId="01DD7762" w14:textId="77777777" w:rsidR="00045076" w:rsidRDefault="00045076" w:rsidP="00045076">
      <w:pPr>
        <w:ind w:right="-360"/>
      </w:pPr>
      <w:proofErr w:type="gramStart"/>
      <w:r w:rsidRPr="00267FE6">
        <w:rPr>
          <w:b/>
        </w:rPr>
        <w:t>flow</w:t>
      </w:r>
      <w:proofErr w:type="gramEnd"/>
      <w:r w:rsidRPr="00267FE6">
        <w:rPr>
          <w:b/>
        </w:rPr>
        <w:t xml:space="preserve"> cytometer</w:t>
      </w:r>
      <w:r>
        <w:t xml:space="preserve">, collecting in channels that are comparable to a </w:t>
      </w:r>
      <w:proofErr w:type="spellStart"/>
      <w:r>
        <w:t>Beckton</w:t>
      </w:r>
      <w:proofErr w:type="spellEnd"/>
      <w:r>
        <w:t xml:space="preserve"> Dickinson </w:t>
      </w:r>
      <w:proofErr w:type="spellStart"/>
      <w:r>
        <w:t>Facscalibur</w:t>
      </w:r>
      <w:proofErr w:type="spellEnd"/>
      <w:r>
        <w:t xml:space="preserve"> channels FL1, FL2, FL3. Settings are: FSC= E00 (</w:t>
      </w:r>
      <w:proofErr w:type="spellStart"/>
      <w:r>
        <w:t>lin</w:t>
      </w:r>
      <w:proofErr w:type="spellEnd"/>
      <w:r>
        <w:t>), SSC= 350 (</w:t>
      </w:r>
      <w:proofErr w:type="spellStart"/>
      <w:r>
        <w:t>lin</w:t>
      </w:r>
      <w:proofErr w:type="spellEnd"/>
      <w:r>
        <w:t>), FL1 = 400 (log), FL2 = 320 (log),</w:t>
      </w:r>
      <w:r w:rsidRPr="00267FE6">
        <w:t xml:space="preserve"> </w:t>
      </w:r>
      <w:r>
        <w:t xml:space="preserve">FL3 = 300 (log). </w:t>
      </w:r>
      <w:proofErr w:type="gramStart"/>
      <w:r w:rsidRPr="009C5C71">
        <w:rPr>
          <w:b/>
        </w:rPr>
        <w:t>analysis</w:t>
      </w:r>
      <w:proofErr w:type="gramEnd"/>
      <w:r w:rsidRPr="009C5C71">
        <w:rPr>
          <w:b/>
        </w:rPr>
        <w:t xml:space="preserve"> software</w:t>
      </w:r>
      <w:r>
        <w:t xml:space="preserve">: comparable to </w:t>
      </w:r>
      <w:proofErr w:type="spellStart"/>
      <w:r>
        <w:t>FlowJo</w:t>
      </w:r>
      <w:proofErr w:type="spellEnd"/>
      <w:r>
        <w:t>; for plotting FL2 vs. FL1, calculating FL2/FL1, medians for all measured and calculated parameters, and for plotting overlay graphics of medians.</w:t>
      </w:r>
    </w:p>
    <w:p w14:paraId="28398FEB" w14:textId="77777777" w:rsidR="00045076" w:rsidRPr="00962CEC" w:rsidRDefault="00045076" w:rsidP="00045076"/>
    <w:sectPr w:rsidR="00045076" w:rsidRPr="00962CEC" w:rsidSect="00A232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77A5"/>
    <w:multiLevelType w:val="hybridMultilevel"/>
    <w:tmpl w:val="9FF03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136C7"/>
    <w:multiLevelType w:val="hybridMultilevel"/>
    <w:tmpl w:val="72C6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80AE1"/>
    <w:multiLevelType w:val="hybridMultilevel"/>
    <w:tmpl w:val="29C82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7329A"/>
    <w:multiLevelType w:val="hybridMultilevel"/>
    <w:tmpl w:val="D912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FE0FB3"/>
    <w:multiLevelType w:val="hybridMultilevel"/>
    <w:tmpl w:val="ECC4C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52780"/>
    <w:multiLevelType w:val="hybridMultilevel"/>
    <w:tmpl w:val="0908B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C6D"/>
    <w:rsid w:val="00045076"/>
    <w:rsid w:val="001A0B45"/>
    <w:rsid w:val="00280EFE"/>
    <w:rsid w:val="002B0C6D"/>
    <w:rsid w:val="00310CE9"/>
    <w:rsid w:val="0037768B"/>
    <w:rsid w:val="00650EDA"/>
    <w:rsid w:val="00962CEC"/>
    <w:rsid w:val="009724E5"/>
    <w:rsid w:val="00A23242"/>
    <w:rsid w:val="00BB62D4"/>
    <w:rsid w:val="00CF1693"/>
    <w:rsid w:val="00F638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658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9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477</Words>
  <Characters>2721</Characters>
  <Application>Microsoft Macintosh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Sharbrough</dc:creator>
  <cp:keywords/>
  <dc:description/>
  <cp:lastModifiedBy>Joel Sharbrough</cp:lastModifiedBy>
  <cp:revision>3</cp:revision>
  <cp:lastPrinted>2015-05-01T18:22:00Z</cp:lastPrinted>
  <dcterms:created xsi:type="dcterms:W3CDTF">2015-04-24T15:11:00Z</dcterms:created>
  <dcterms:modified xsi:type="dcterms:W3CDTF">2015-05-01T19:57:00Z</dcterms:modified>
</cp:coreProperties>
</file>