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September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Bungee Inline" w:cs="Bungee Inline" w:eastAsia="Bungee Inline" w:hAnsi="Bungee Inlin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Bungee Inline" w:cs="Bungee Inline" w:eastAsia="Bungee Inline" w:hAnsi="Bungee Inlin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Bungee Inline" w:cs="Bungee Inline" w:eastAsia="Bungee Inline" w:hAnsi="Bungee Inlin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Bungee Inline" w:cs="Bungee Inline" w:eastAsia="Bungee Inline" w:hAnsi="Bungee Inlin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October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November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Bungee Inline" w:cs="Bungee Inline" w:eastAsia="Bungee Inline" w:hAnsi="Bungee Inlin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Bungee Inline" w:cs="Bungee Inline" w:eastAsia="Bungee Inline" w:hAnsi="Bungee Inlin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Bungee Inline" w:cs="Bungee Inline" w:eastAsia="Bungee Inline" w:hAnsi="Bungee Inlin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Bungee Inline" w:cs="Bungee Inline" w:eastAsia="Bungee Inline" w:hAnsi="Bungee Inlin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December</w:t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January</w:t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February</w:t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March</w:t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April</w:t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May</w:t>
      </w:r>
    </w:p>
    <w:p w:rsidR="00000000" w:rsidDel="00000000" w:rsidP="00000000" w:rsidRDefault="00000000" w:rsidRPr="00000000" w14:paraId="00000014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June</w:t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Bungee Inline" w:cs="Bungee Inline" w:eastAsia="Bungee Inline" w:hAnsi="Bungee Inline"/>
          <w:sz w:val="192"/>
          <w:szCs w:val="192"/>
        </w:rPr>
      </w:pPr>
      <w:r w:rsidDel="00000000" w:rsidR="00000000" w:rsidRPr="00000000">
        <w:rPr>
          <w:rFonts w:ascii="Bungee Inline" w:cs="Bungee Inline" w:eastAsia="Bungee Inline" w:hAnsi="Bungee Inline"/>
          <w:sz w:val="192"/>
          <w:szCs w:val="192"/>
          <w:rtl w:val="0"/>
        </w:rPr>
        <w:t xml:space="preserve">July</w:t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ungee Inlin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ungeeInli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