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0254E12D" w:rsidR="0059506B" w:rsidRDefault="001F082D" w:rsidP="0059506B">
      <w:pPr>
        <w:jc w:val="center"/>
        <w:rPr>
          <w:b/>
          <w:u w:val="single"/>
        </w:rPr>
      </w:pPr>
      <w:r>
        <w:rPr>
          <w:b/>
          <w:u w:val="single"/>
        </w:rPr>
        <w:t>ATOC5860</w:t>
      </w:r>
      <w:r w:rsidR="0059506B">
        <w:rPr>
          <w:b/>
          <w:u w:val="single"/>
        </w:rPr>
        <w:t xml:space="preserve"> – Application Lab #5</w:t>
      </w:r>
    </w:p>
    <w:p w14:paraId="2BFB2AF0" w14:textId="4B57423E" w:rsidR="0059506B" w:rsidRDefault="0059506B" w:rsidP="0059506B">
      <w:pPr>
        <w:jc w:val="center"/>
        <w:rPr>
          <w:b/>
          <w:u w:val="single"/>
        </w:rPr>
      </w:pPr>
      <w:r>
        <w:rPr>
          <w:b/>
          <w:u w:val="single"/>
        </w:rPr>
        <w:t>Filtering Timeseries</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5637CD9E" w14:textId="77777777" w:rsidR="0059506B" w:rsidRDefault="0059506B" w:rsidP="0059506B">
      <w:pPr>
        <w:jc w:val="both"/>
        <w:rPr>
          <w:b/>
        </w:rPr>
      </w:pPr>
    </w:p>
    <w:p w14:paraId="35D80901" w14:textId="4CD9F4EE"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001F082D">
        <w:rPr>
          <w:b/>
          <w:u w:val="single"/>
        </w:rPr>
        <w:t>ATOC5860</w:t>
      </w:r>
      <w:r w:rsidRPr="007B1B00">
        <w:rPr>
          <w:b/>
          <w:u w:val="single"/>
        </w:rPr>
        <w:t>_applicationlab5</w:t>
      </w:r>
    </w:p>
    <w:p w14:paraId="3BDE46B4" w14:textId="7C979800" w:rsidR="0059506B" w:rsidRDefault="001F082D" w:rsidP="0059506B">
      <w:pPr>
        <w:jc w:val="both"/>
        <w:rPr>
          <w:b/>
        </w:rPr>
      </w:pPr>
      <w:r>
        <w:rPr>
          <w:b/>
          <w:color w:val="3366FF"/>
        </w:rPr>
        <w:t>ATOC5860</w:t>
      </w:r>
      <w:r w:rsidR="0059506B" w:rsidRPr="00C61B66">
        <w:rPr>
          <w:b/>
          <w:color w:val="3366FF"/>
        </w:rPr>
        <w:t>_applicationlab5_check_python_convolution</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04E35F6F" w:rsidR="0059506B" w:rsidRDefault="001F082D" w:rsidP="0059506B">
      <w:pPr>
        <w:jc w:val="both"/>
        <w:rPr>
          <w:b/>
          <w:color w:val="3366FF"/>
        </w:rPr>
      </w:pPr>
      <w:r>
        <w:rPr>
          <w:b/>
          <w:color w:val="3366FF"/>
        </w:rPr>
        <w:t>ATOC5860</w:t>
      </w:r>
      <w:r w:rsidR="0059506B" w:rsidRPr="002F510E">
        <w:rPr>
          <w:b/>
          <w:color w:val="3366FF"/>
        </w:rPr>
        <w:t>_applicationlab5_synthetic_data_with_filters</w:t>
      </w:r>
      <w:r w:rsidR="0059506B">
        <w:rPr>
          <w:b/>
          <w:color w:val="3366FF"/>
        </w:rPr>
        <w:t>.</w:t>
      </w:r>
      <w:r w:rsidR="0059506B"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945A771" w:rsidR="0059506B" w:rsidRDefault="0059506B" w:rsidP="00E37730">
      <w:pPr>
        <w:pStyle w:val="ListParagraph"/>
        <w:numPr>
          <w:ilvl w:val="0"/>
          <w:numId w:val="1"/>
        </w:numPr>
        <w:jc w:val="both"/>
      </w:pPr>
      <w:r>
        <w:t xml:space="preserve">Create a red noise timeseries with oscillations. Plot your synthetic data – Look at your data!!  Look at the underlying equation. What type of frequencies might you expect to be able to remove with filtering?  </w:t>
      </w:r>
    </w:p>
    <w:p w14:paraId="003582E1" w14:textId="77777777" w:rsidR="00E37730" w:rsidRDefault="00E37730" w:rsidP="00E37730">
      <w:pPr>
        <w:ind w:left="360"/>
        <w:jc w:val="both"/>
      </w:pPr>
    </w:p>
    <w:p w14:paraId="01EC5669" w14:textId="49D486D6" w:rsidR="00E37730" w:rsidRPr="00E37730" w:rsidRDefault="00E37730" w:rsidP="00E37730">
      <w:pPr>
        <w:jc w:val="both"/>
        <w:rPr>
          <w:i/>
          <w:iCs/>
        </w:rPr>
      </w:pPr>
      <w:r>
        <w:rPr>
          <w:i/>
          <w:iCs/>
        </w:rPr>
        <w:t xml:space="preserve">The data we created has frequencies of 52/256 and 100/256. We probably will remove the higher frequency component with </w:t>
      </w:r>
      <w:proofErr w:type="gramStart"/>
      <w:r>
        <w:rPr>
          <w:i/>
          <w:iCs/>
        </w:rPr>
        <w:t>filtering, but</w:t>
      </w:r>
      <w:proofErr w:type="gramEnd"/>
      <w:r>
        <w:rPr>
          <w:i/>
          <w:iCs/>
        </w:rPr>
        <w:t xml:space="preserve"> could adjust the filter to remove either.</w:t>
      </w:r>
    </w:p>
    <w:p w14:paraId="0C67A428" w14:textId="77777777" w:rsidR="0059506B" w:rsidRPr="00566D1C" w:rsidRDefault="0059506B" w:rsidP="0059506B">
      <w:pPr>
        <w:jc w:val="both"/>
      </w:pPr>
    </w:p>
    <w:p w14:paraId="7F114687" w14:textId="300A696B" w:rsidR="0059506B" w:rsidRDefault="0059506B" w:rsidP="00E37730">
      <w:pPr>
        <w:pStyle w:val="ListParagraph"/>
        <w:numPr>
          <w:ilvl w:val="0"/>
          <w:numId w:val="1"/>
        </w:numPr>
        <w:jc w:val="both"/>
      </w:pP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proofErr w:type="gramStart"/>
      <w:r>
        <w:t>scipy.signal</w:t>
      </w:r>
      <w:proofErr w:type="spellEnd"/>
      <w:proofErr w:type="gramEnd"/>
      <w:r>
        <w:t xml:space="preserve">, which applies </w:t>
      </w:r>
      <w:r>
        <w:lastRenderedPageBreak/>
        <w:t>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6B0B6ABB" w14:textId="013A2E1F" w:rsidR="00E37730" w:rsidRDefault="00E37730" w:rsidP="00E37730">
      <w:pPr>
        <w:jc w:val="both"/>
      </w:pPr>
    </w:p>
    <w:p w14:paraId="3007FF27" w14:textId="138A4325" w:rsidR="00E37730" w:rsidRPr="00E37730" w:rsidRDefault="00E37730" w:rsidP="00E37730">
      <w:pPr>
        <w:jc w:val="both"/>
        <w:rPr>
          <w:i/>
          <w:iCs/>
        </w:rPr>
      </w:pPr>
      <w:r>
        <w:rPr>
          <w:i/>
          <w:iCs/>
        </w:rPr>
        <w:t>The longer the filter, the lower the low-pass frequency cutoff becomes. The 1-2-1 filter preserves more of the sharp features of the timeseries than the 1-1-1 filter, so the cutoff frequency is probably higher.</w:t>
      </w:r>
    </w:p>
    <w:p w14:paraId="54CBAB7E" w14:textId="77777777" w:rsidR="0059506B" w:rsidRDefault="0059506B" w:rsidP="0059506B">
      <w:pPr>
        <w:jc w:val="both"/>
        <w:rPr>
          <w:b/>
        </w:rPr>
      </w:pPr>
    </w:p>
    <w:p w14:paraId="247EE3C1" w14:textId="371ADE7E" w:rsidR="0059506B" w:rsidRDefault="0059506B" w:rsidP="00E37730">
      <w:pPr>
        <w:pStyle w:val="ListParagraph"/>
        <w:numPr>
          <w:ilvl w:val="0"/>
          <w:numId w:val="1"/>
        </w:numPr>
        <w:jc w:val="both"/>
      </w:pP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0D4F5274" w14:textId="49EFCAE8" w:rsidR="00E37730" w:rsidRDefault="00E37730" w:rsidP="00E37730">
      <w:pPr>
        <w:jc w:val="both"/>
      </w:pPr>
    </w:p>
    <w:p w14:paraId="0F480871" w14:textId="0B79D3E7" w:rsidR="00E37730" w:rsidRPr="00506D45" w:rsidRDefault="00506D45" w:rsidP="00E37730">
      <w:pPr>
        <w:jc w:val="both"/>
        <w:rPr>
          <w:i/>
          <w:iCs/>
        </w:rPr>
      </w:pPr>
      <w:r w:rsidRPr="00506D45">
        <w:rPr>
          <w:i/>
          <w:iCs/>
        </w:rPr>
        <w:t>A shorter window only operates on a few adjacent timesteps, so we get less smoothing. The longer window smooths more. The cutoff determines the highest frequencies that are retained, so a higher cutoff also smooths less.</w:t>
      </w:r>
    </w:p>
    <w:p w14:paraId="32F43AEE" w14:textId="77777777" w:rsidR="0059506B" w:rsidRDefault="0059506B" w:rsidP="0059506B">
      <w:pPr>
        <w:jc w:val="both"/>
      </w:pPr>
    </w:p>
    <w:p w14:paraId="5E8591CD" w14:textId="74794B97" w:rsidR="0059506B" w:rsidRDefault="0059506B" w:rsidP="00506D45">
      <w:pPr>
        <w:pStyle w:val="ListParagraph"/>
        <w:numPr>
          <w:ilvl w:val="0"/>
          <w:numId w:val="1"/>
        </w:numPr>
        <w:jc w:val="both"/>
      </w:pPr>
      <w:r>
        <w:t>Apply a Butterworth filter, a recursive filter.  Compare the response function (Moving Window Weights) with the non-recursive filters analyzed above.</w:t>
      </w:r>
    </w:p>
    <w:p w14:paraId="60E2B652" w14:textId="4E145DEA" w:rsidR="00506D45" w:rsidRDefault="00506D45" w:rsidP="00506D45">
      <w:pPr>
        <w:jc w:val="both"/>
      </w:pPr>
    </w:p>
    <w:p w14:paraId="7E63BDF5" w14:textId="3F2D048A" w:rsidR="00506D45" w:rsidRPr="00506D45" w:rsidRDefault="00506D45" w:rsidP="00506D45">
      <w:pPr>
        <w:jc w:val="both"/>
        <w:rPr>
          <w:i/>
          <w:iCs/>
        </w:rPr>
      </w:pPr>
      <w:r>
        <w:rPr>
          <w:i/>
          <w:iCs/>
        </w:rPr>
        <w:t xml:space="preserve">I can adjust the window of the </w:t>
      </w:r>
      <w:proofErr w:type="spellStart"/>
      <w:r w:rsidR="00F43FB5">
        <w:rPr>
          <w:i/>
          <w:iCs/>
        </w:rPr>
        <w:t>Lanzcos</w:t>
      </w:r>
      <w:proofErr w:type="spellEnd"/>
      <w:r w:rsidR="00F43FB5">
        <w:rPr>
          <w:i/>
          <w:iCs/>
        </w:rPr>
        <w:t xml:space="preserve"> filter to make it look a lot like the Butterworth filter, even though the weighting functions are clearly different. The weighting function of the Butterworth filter is clearly more localized though, so it probably has less spectral leakage.</w:t>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6187BFC2" w:rsidR="0059506B" w:rsidRDefault="001F082D" w:rsidP="0059506B">
      <w:pPr>
        <w:jc w:val="both"/>
        <w:rPr>
          <w:b/>
          <w:color w:val="3366FF"/>
        </w:rPr>
      </w:pPr>
      <w:r>
        <w:rPr>
          <w:b/>
          <w:color w:val="3366FF"/>
        </w:rPr>
        <w:t>ATOC5860</w:t>
      </w:r>
      <w:r w:rsidR="0059506B" w:rsidRPr="002F510E">
        <w:rPr>
          <w:b/>
          <w:color w:val="3366FF"/>
        </w:rPr>
        <w:t>_applicationlab5_mrbutterworth_example</w:t>
      </w:r>
      <w:r w:rsidR="0059506B">
        <w:rPr>
          <w:b/>
          <w:color w:val="3366FF"/>
        </w:rPr>
        <w:t>.</w:t>
      </w:r>
      <w:r w:rsidR="0059506B"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w:t>
      </w:r>
      <w:r>
        <w:lastRenderedPageBreak/>
        <w:t xml:space="preserve">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46052A70" w:rsidR="0059506B" w:rsidRDefault="0059506B" w:rsidP="00F43FB5">
      <w:pPr>
        <w:pStyle w:val="ListParagraph"/>
        <w:numPr>
          <w:ilvl w:val="0"/>
          <w:numId w:val="2"/>
        </w:numPr>
        <w:jc w:val="both"/>
      </w:pPr>
      <w:r w:rsidRPr="00F43FB5">
        <w:rPr>
          <w:u w:val="single"/>
        </w:rPr>
        <w:t xml:space="preserve">Look at your data! </w:t>
      </w:r>
      <w:r w:rsidRPr="00E47C3E">
        <w:t>Read in your data</w:t>
      </w:r>
      <w:r>
        <w:t xml:space="preserve"> and </w:t>
      </w:r>
      <w:proofErr w:type="gramStart"/>
      <w:r>
        <w:t>Make</w:t>
      </w:r>
      <w:proofErr w:type="gramEnd"/>
      <w:r>
        <w:t xml:space="preserv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33B9F186" w14:textId="7F737FA3" w:rsidR="004159D1" w:rsidRDefault="004159D1" w:rsidP="004159D1">
      <w:pPr>
        <w:pStyle w:val="ListParagraph"/>
        <w:rPr>
          <w:rFonts w:ascii="Times New Roman" w:eastAsia="Times New Roman" w:hAnsi="Times New Roman" w:cs="Times New Roman"/>
        </w:rPr>
      </w:pPr>
    </w:p>
    <w:p w14:paraId="0CF487E1" w14:textId="59620117" w:rsidR="004159D1" w:rsidRPr="004159D1" w:rsidRDefault="004159D1" w:rsidP="004159D1">
      <w:pPr>
        <w:pStyle w:val="ListParagraph"/>
        <w:rPr>
          <w:rFonts w:ascii="Times New Roman" w:eastAsia="Times New Roman" w:hAnsi="Times New Roman" w:cs="Times New Roman"/>
          <w:i/>
          <w:iCs/>
        </w:rPr>
      </w:pPr>
      <w:r>
        <w:rPr>
          <w:rFonts w:ascii="Times New Roman" w:eastAsia="Times New Roman" w:hAnsi="Times New Roman" w:cs="Times New Roman"/>
          <w:i/>
          <w:iCs/>
        </w:rPr>
        <w:t>Yes, the data is roughly standardized. And there is power at some higher frequencies that we might want to remove.</w:t>
      </w:r>
    </w:p>
    <w:p w14:paraId="049216E7" w14:textId="1FC71694" w:rsidR="004159D1" w:rsidRPr="004159D1" w:rsidRDefault="004159D1" w:rsidP="004159D1">
      <w:pPr>
        <w:pStyle w:val="ListParagraph"/>
        <w:rPr>
          <w:rFonts w:ascii="Times New Roman" w:eastAsia="Times New Roman" w:hAnsi="Times New Roman" w:cs="Times New Roman"/>
        </w:rPr>
      </w:pPr>
      <w:r w:rsidRPr="004159D1">
        <w:rPr>
          <w:noProof/>
        </w:rPr>
        <w:drawing>
          <wp:inline distT="0" distB="0" distL="0" distR="0" wp14:anchorId="00E8F881" wp14:editId="172F330B">
            <wp:extent cx="5486400" cy="1536700"/>
            <wp:effectExtent l="0" t="0" r="0" b="0"/>
            <wp:docPr id="1" name="Picture 1" descr="A picture containing text, chime, nail,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hime, nail, too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36700"/>
                    </a:xfrm>
                    <a:prstGeom prst="rect">
                      <a:avLst/>
                    </a:prstGeom>
                    <a:noFill/>
                    <a:ln>
                      <a:noFill/>
                    </a:ln>
                  </pic:spPr>
                </pic:pic>
              </a:graphicData>
            </a:graphic>
          </wp:inline>
        </w:drawing>
      </w:r>
    </w:p>
    <w:p w14:paraId="3287B2F9" w14:textId="7D2211B4" w:rsidR="004159D1" w:rsidRPr="004159D1" w:rsidRDefault="004159D1" w:rsidP="004159D1">
      <w:pPr>
        <w:pStyle w:val="ListParagraph"/>
        <w:rPr>
          <w:rFonts w:ascii="Times New Roman" w:eastAsia="Times New Roman" w:hAnsi="Times New Roman" w:cs="Times New Roman"/>
        </w:rPr>
      </w:pPr>
    </w:p>
    <w:p w14:paraId="41ADDD07" w14:textId="3B00A2E5" w:rsidR="00F43FB5" w:rsidRDefault="00F43FB5" w:rsidP="00F43FB5">
      <w:pPr>
        <w:jc w:val="both"/>
      </w:pPr>
    </w:p>
    <w:p w14:paraId="2275FCB8" w14:textId="77777777" w:rsidR="00F43FB5" w:rsidRPr="00566D1C" w:rsidRDefault="00F43FB5" w:rsidP="00F43FB5">
      <w:pPr>
        <w:jc w:val="both"/>
      </w:pPr>
    </w:p>
    <w:p w14:paraId="2DBE2AD7" w14:textId="77777777" w:rsidR="0059506B" w:rsidRDefault="0059506B" w:rsidP="0059506B">
      <w:pPr>
        <w:jc w:val="both"/>
        <w:rPr>
          <w:b/>
          <w:u w:val="single"/>
        </w:rPr>
      </w:pPr>
    </w:p>
    <w:p w14:paraId="737E3406" w14:textId="30FC0394" w:rsidR="0059506B" w:rsidRDefault="0059506B" w:rsidP="004159D1">
      <w:pPr>
        <w:pStyle w:val="ListParagraph"/>
        <w:numPr>
          <w:ilvl w:val="0"/>
          <w:numId w:val="2"/>
        </w:numPr>
        <w:jc w:val="both"/>
      </w:pPr>
      <w:r w:rsidRPr="004159D1">
        <w:rPr>
          <w:u w:val="single"/>
        </w:rPr>
        <w:t>Calculate the power spectrum of your original 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ed spectral power vs. frequency.  Where is their power that you might be able to remove with filtering?</w:t>
      </w:r>
    </w:p>
    <w:p w14:paraId="3411FBF7" w14:textId="6C6EB0EC" w:rsidR="004159D1" w:rsidRDefault="004159D1" w:rsidP="004159D1">
      <w:pPr>
        <w:jc w:val="both"/>
      </w:pPr>
    </w:p>
    <w:p w14:paraId="6D8630CA" w14:textId="0EC53292" w:rsidR="004159D1" w:rsidRPr="004159D1" w:rsidRDefault="004159D1" w:rsidP="004159D1">
      <w:pPr>
        <w:jc w:val="both"/>
        <w:rPr>
          <w:i/>
          <w:iCs/>
        </w:rPr>
      </w:pPr>
      <w:r>
        <w:rPr>
          <w:i/>
          <w:iCs/>
        </w:rPr>
        <w:t>Here we can visualize the long tail of higher frequency power that we’re interested in removing to isolate the ENSO-like variability at lower frequencies.</w:t>
      </w:r>
    </w:p>
    <w:p w14:paraId="4B9EB3AE" w14:textId="2B3FDF0C" w:rsidR="0059506B" w:rsidRDefault="004159D1" w:rsidP="0059506B">
      <w:pPr>
        <w:jc w:val="both"/>
      </w:pPr>
      <w:r w:rsidRPr="004159D1">
        <w:rPr>
          <w:noProof/>
        </w:rPr>
        <w:lastRenderedPageBreak/>
        <w:drawing>
          <wp:inline distT="0" distB="0" distL="0" distR="0" wp14:anchorId="4C5C890E" wp14:editId="2C650D09">
            <wp:extent cx="5486400" cy="1790065"/>
            <wp:effectExtent l="0" t="0" r="0" b="0"/>
            <wp:docPr id="2" name="Picture 2" descr="A picture containing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 tile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90065"/>
                    </a:xfrm>
                    <a:prstGeom prst="rect">
                      <a:avLst/>
                    </a:prstGeom>
                    <a:noFill/>
                    <a:ln>
                      <a:noFill/>
                    </a:ln>
                  </pic:spPr>
                </pic:pic>
              </a:graphicData>
            </a:graphic>
          </wp:inline>
        </w:drawing>
      </w:r>
    </w:p>
    <w:p w14:paraId="225FEA76" w14:textId="7B30D9DE" w:rsidR="0059506B" w:rsidRDefault="0059506B" w:rsidP="00855AE5">
      <w:pPr>
        <w:pStyle w:val="ListParagraph"/>
        <w:numPr>
          <w:ilvl w:val="0"/>
          <w:numId w:val="2"/>
        </w:numPr>
        <w:jc w:val="both"/>
      </w:pPr>
      <w:r w:rsidRPr="00855AE5">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t>
      </w:r>
      <w:proofErr w:type="gramStart"/>
      <w:r>
        <w:t>Well</w:t>
      </w:r>
      <w:proofErr w:type="gramEnd"/>
      <w:r>
        <w:t xml:space="preserve"> that was pretty boring… we still have most of the power retained….</w:t>
      </w:r>
    </w:p>
    <w:p w14:paraId="031296D3" w14:textId="30D25391" w:rsidR="00855AE5" w:rsidRDefault="00855AE5" w:rsidP="00855AE5">
      <w:pPr>
        <w:jc w:val="both"/>
      </w:pPr>
    </w:p>
    <w:p w14:paraId="0FDCB6DF" w14:textId="351E29D1" w:rsidR="00855AE5" w:rsidRPr="00855AE5" w:rsidRDefault="00855AE5" w:rsidP="00855AE5">
      <w:pPr>
        <w:jc w:val="both"/>
        <w:rPr>
          <w:i/>
          <w:iCs/>
        </w:rPr>
      </w:pPr>
      <w:r>
        <w:rPr>
          <w:i/>
          <w:iCs/>
        </w:rPr>
        <w:t>The 1</w:t>
      </w:r>
      <w:r w:rsidRPr="00855AE5">
        <w:rPr>
          <w:i/>
          <w:iCs/>
          <w:vertAlign w:val="superscript"/>
        </w:rPr>
        <w:t>st</w:t>
      </w:r>
      <w:r>
        <w:rPr>
          <w:i/>
          <w:iCs/>
        </w:rPr>
        <w:t xml:space="preserve"> order filter removes the higher frequency power, but it also removes a lot of the power at lower frequencies too. This makes sense because we can’t get a very sharp frequency cutoff with just </w:t>
      </w:r>
      <w:r w:rsidR="00C5002A">
        <w:rPr>
          <w:i/>
          <w:iCs/>
        </w:rPr>
        <w:t>a single term.</w:t>
      </w:r>
    </w:p>
    <w:p w14:paraId="1FB0BD2F" w14:textId="58435FB5" w:rsidR="00855AE5" w:rsidRPr="00855AE5" w:rsidRDefault="00855AE5" w:rsidP="00855AE5">
      <w:pPr>
        <w:rPr>
          <w:rFonts w:ascii="Times New Roman" w:eastAsia="Times New Roman" w:hAnsi="Times New Roman" w:cs="Times New Roman"/>
        </w:rPr>
      </w:pPr>
      <w:r w:rsidRPr="00855AE5">
        <w:rPr>
          <w:noProof/>
        </w:rPr>
        <w:lastRenderedPageBreak/>
        <w:drawing>
          <wp:inline distT="0" distB="0" distL="0" distR="0" wp14:anchorId="2F926EC8" wp14:editId="0F404CE3">
            <wp:extent cx="5120640" cy="4383363"/>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908" cy="4385304"/>
                    </a:xfrm>
                    <a:prstGeom prst="rect">
                      <a:avLst/>
                    </a:prstGeom>
                    <a:noFill/>
                    <a:ln>
                      <a:noFill/>
                    </a:ln>
                  </pic:spPr>
                </pic:pic>
              </a:graphicData>
            </a:graphic>
          </wp:inline>
        </w:drawing>
      </w:r>
    </w:p>
    <w:p w14:paraId="4414F864" w14:textId="77777777" w:rsidR="00855AE5" w:rsidRDefault="00855AE5" w:rsidP="00855AE5">
      <w:pPr>
        <w:jc w:val="both"/>
      </w:pPr>
    </w:p>
    <w:p w14:paraId="54B278F3" w14:textId="77777777" w:rsidR="0059506B" w:rsidRDefault="0059506B" w:rsidP="0059506B">
      <w:pPr>
        <w:jc w:val="both"/>
      </w:pPr>
    </w:p>
    <w:p w14:paraId="5DD6D213" w14:textId="10E224A2" w:rsidR="0059506B" w:rsidRDefault="0059506B" w:rsidP="00C5002A">
      <w:pPr>
        <w:pStyle w:val="ListParagraph"/>
        <w:numPr>
          <w:ilvl w:val="0"/>
          <w:numId w:val="2"/>
        </w:numPr>
        <w:jc w:val="both"/>
      </w:pPr>
      <w:r w:rsidRPr="00C5002A">
        <w:rPr>
          <w:u w:val="single"/>
        </w:rPr>
        <w:t xml:space="preserve">Let’s apply another Butterworth Filter and this time really get rid of ENSO </w:t>
      </w:r>
      <w:proofErr w:type="gramStart"/>
      <w:r w:rsidRPr="00C5002A">
        <w:rPr>
          <w:u w:val="single"/>
        </w:rPr>
        <w:t>power!.</w:t>
      </w:r>
      <w:proofErr w:type="gramEnd"/>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7B413D86" w14:textId="77777777" w:rsidR="00C5002A" w:rsidRDefault="00C5002A" w:rsidP="00C5002A">
      <w:pPr>
        <w:jc w:val="both"/>
      </w:pPr>
    </w:p>
    <w:p w14:paraId="6FEFDD8A" w14:textId="518BAFF8" w:rsidR="00C5002A" w:rsidRDefault="00C5002A" w:rsidP="00C5002A">
      <w:pPr>
        <w:rPr>
          <w:rFonts w:ascii="Times New Roman" w:eastAsia="Times New Roman" w:hAnsi="Times New Roman" w:cs="Times New Roman"/>
        </w:rPr>
      </w:pPr>
      <w:r w:rsidRPr="00C5002A">
        <w:rPr>
          <w:i/>
          <w:iCs/>
          <w:noProof/>
        </w:rPr>
        <w:lastRenderedPageBreak/>
        <w:drawing>
          <wp:inline distT="0" distB="0" distL="0" distR="0" wp14:anchorId="6012DB03" wp14:editId="4E68E0E0">
            <wp:extent cx="5486400" cy="469646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76EA980E" w14:textId="0682F049" w:rsidR="00C5002A" w:rsidRPr="00C5002A" w:rsidRDefault="00C5002A" w:rsidP="00C5002A">
      <w:pPr>
        <w:rPr>
          <w:rFonts w:ascii="Times New Roman" w:eastAsia="Times New Roman" w:hAnsi="Times New Roman" w:cs="Times New Roman"/>
          <w:i/>
          <w:iCs/>
        </w:rPr>
      </w:pPr>
      <w:r>
        <w:rPr>
          <w:rFonts w:ascii="Times New Roman" w:eastAsia="Times New Roman" w:hAnsi="Times New Roman" w:cs="Times New Roman"/>
          <w:i/>
          <w:iCs/>
        </w:rPr>
        <w:t xml:space="preserve">I find this new filtered data to be </w:t>
      </w:r>
      <w:proofErr w:type="gramStart"/>
      <w:r>
        <w:rPr>
          <w:rFonts w:ascii="Times New Roman" w:eastAsia="Times New Roman" w:hAnsi="Times New Roman" w:cs="Times New Roman"/>
          <w:i/>
          <w:iCs/>
        </w:rPr>
        <w:t>pretty boring</w:t>
      </w:r>
      <w:proofErr w:type="gramEnd"/>
      <w:r>
        <w:rPr>
          <w:rFonts w:ascii="Times New Roman" w:eastAsia="Times New Roman" w:hAnsi="Times New Roman" w:cs="Times New Roman"/>
          <w:i/>
          <w:iCs/>
        </w:rPr>
        <w:t>, we’ve removed all of the fun variability! But now I guess we should expect to be able to see decadal variations that have been hidden.</w:t>
      </w:r>
    </w:p>
    <w:p w14:paraId="15460DE7" w14:textId="77777777" w:rsidR="0059506B" w:rsidRDefault="0059506B" w:rsidP="0059506B">
      <w:pPr>
        <w:jc w:val="both"/>
      </w:pPr>
    </w:p>
    <w:p w14:paraId="3B901915" w14:textId="40D115A5" w:rsidR="0059506B" w:rsidRDefault="0059506B" w:rsidP="00C5002A">
      <w:pPr>
        <w:pStyle w:val="ListParagraph"/>
        <w:numPr>
          <w:ilvl w:val="0"/>
          <w:numId w:val="2"/>
        </w:numPr>
        <w:jc w:val="both"/>
      </w:pPr>
      <w:r w:rsidRPr="00C5002A">
        <w:rPr>
          <w:u w:val="single"/>
        </w:rPr>
        <w:t>Let’s apply yet another Butterworth Filter – and this time one with more weights.</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in frequency space occurs in the power spectra.  Why? </w:t>
      </w:r>
    </w:p>
    <w:p w14:paraId="4FCB2ED9" w14:textId="69D3155B" w:rsidR="00C5002A" w:rsidRDefault="00C5002A" w:rsidP="00C5002A">
      <w:pPr>
        <w:jc w:val="both"/>
      </w:pPr>
    </w:p>
    <w:p w14:paraId="61E73D4A" w14:textId="1350DB89" w:rsidR="00C5002A" w:rsidRPr="00C5002A" w:rsidRDefault="00C5002A" w:rsidP="00C5002A">
      <w:pPr>
        <w:jc w:val="both"/>
        <w:rPr>
          <w:i/>
          <w:iCs/>
        </w:rPr>
      </w:pPr>
      <w:r>
        <w:rPr>
          <w:i/>
          <w:iCs/>
        </w:rPr>
        <w:t xml:space="preserve">Now we have a sharper power cutoff, which is great! Almost </w:t>
      </w:r>
      <w:proofErr w:type="gramStart"/>
      <w:r>
        <w:rPr>
          <w:i/>
          <w:iCs/>
        </w:rPr>
        <w:t>all of</w:t>
      </w:r>
      <w:proofErr w:type="gramEnd"/>
      <w:r>
        <w:rPr>
          <w:i/>
          <w:iCs/>
        </w:rPr>
        <w:t xml:space="preserve"> the power at above-ENSO frequencies is removed and almost all of the ENSO variability is retained, great!</w:t>
      </w:r>
      <w:r w:rsidR="00492DC1">
        <w:rPr>
          <w:i/>
          <w:iCs/>
        </w:rPr>
        <w:t xml:space="preserve"> The frequency response is also smooth, but we haven’t visualized the phase delay imparted by the filter. The Butterworth filter needs higher order terms to get a sharp frequency filtering ability.</w:t>
      </w:r>
    </w:p>
    <w:p w14:paraId="221EFD04" w14:textId="77777777" w:rsidR="0059506B" w:rsidRDefault="0059506B" w:rsidP="0059506B">
      <w:pPr>
        <w:jc w:val="both"/>
      </w:pPr>
    </w:p>
    <w:p w14:paraId="19DD59BF" w14:textId="010A1DD8" w:rsidR="0059506B" w:rsidRDefault="0059506B" w:rsidP="0059506B">
      <w:pPr>
        <w:jc w:val="both"/>
      </w:pPr>
      <w:r>
        <w:lastRenderedPageBreak/>
        <w:t xml:space="preserve">6) Assess what is “under the hood” of the python function.  How are the edge effects treated?  Why is the function </w:t>
      </w:r>
      <w:proofErr w:type="spellStart"/>
      <w:r>
        <w:t>filtfilt</w:t>
      </w:r>
      <w:proofErr w:type="spellEnd"/>
      <w:r>
        <w:t xml:space="preserve"> filtering twice?</w:t>
      </w:r>
    </w:p>
    <w:p w14:paraId="5BC8BF50" w14:textId="77777777" w:rsidR="0059506B" w:rsidRPr="00566D1C" w:rsidRDefault="0059506B" w:rsidP="0059506B">
      <w:pPr>
        <w:jc w:val="both"/>
      </w:pPr>
    </w:p>
    <w:p w14:paraId="3F60527A" w14:textId="7C530717" w:rsidR="0059506B" w:rsidRPr="00492DC1" w:rsidRDefault="00492DC1" w:rsidP="0059506B">
      <w:pPr>
        <w:jc w:val="both"/>
        <w:rPr>
          <w:bCs/>
          <w:i/>
          <w:iCs/>
        </w:rPr>
      </w:pPr>
      <w:r w:rsidRPr="00492DC1">
        <w:rPr>
          <w:bCs/>
          <w:i/>
          <w:iCs/>
        </w:rPr>
        <w:t>Filter</w:t>
      </w:r>
      <w:r>
        <w:rPr>
          <w:bCs/>
          <w:i/>
          <w:iCs/>
        </w:rPr>
        <w:t>ing twice has the advantage of mostly reversing a phase delay imparted by a filter and should resolve any asymmetry introduced by how a single filter would add edge effects.</w:t>
      </w: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79D7"/>
    <w:multiLevelType w:val="hybridMultilevel"/>
    <w:tmpl w:val="D6701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E3601"/>
    <w:multiLevelType w:val="hybridMultilevel"/>
    <w:tmpl w:val="FC2A9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261B9"/>
    <w:rsid w:val="000A085A"/>
    <w:rsid w:val="001F082D"/>
    <w:rsid w:val="00245FA5"/>
    <w:rsid w:val="004159D1"/>
    <w:rsid w:val="00492DC1"/>
    <w:rsid w:val="004F2CE5"/>
    <w:rsid w:val="00506D45"/>
    <w:rsid w:val="0059506B"/>
    <w:rsid w:val="006A3BC9"/>
    <w:rsid w:val="007F19BD"/>
    <w:rsid w:val="00855AE5"/>
    <w:rsid w:val="00BF7BF2"/>
    <w:rsid w:val="00C5002A"/>
    <w:rsid w:val="00E37730"/>
    <w:rsid w:val="00F4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67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618">
          <w:marLeft w:val="0"/>
          <w:marRight w:val="0"/>
          <w:marTop w:val="0"/>
          <w:marBottom w:val="0"/>
          <w:divBdr>
            <w:top w:val="none" w:sz="0" w:space="0" w:color="auto"/>
            <w:left w:val="none" w:sz="0" w:space="0" w:color="auto"/>
            <w:bottom w:val="none" w:sz="0" w:space="0" w:color="auto"/>
            <w:right w:val="none" w:sz="0" w:space="0" w:color="auto"/>
          </w:divBdr>
        </w:div>
      </w:divsChild>
    </w:div>
    <w:div w:id="484705437">
      <w:bodyDiv w:val="1"/>
      <w:marLeft w:val="0"/>
      <w:marRight w:val="0"/>
      <w:marTop w:val="0"/>
      <w:marBottom w:val="0"/>
      <w:divBdr>
        <w:top w:val="none" w:sz="0" w:space="0" w:color="auto"/>
        <w:left w:val="none" w:sz="0" w:space="0" w:color="auto"/>
        <w:bottom w:val="none" w:sz="0" w:space="0" w:color="auto"/>
        <w:right w:val="none" w:sz="0" w:space="0" w:color="auto"/>
      </w:divBdr>
      <w:divsChild>
        <w:div w:id="1948660840">
          <w:marLeft w:val="0"/>
          <w:marRight w:val="0"/>
          <w:marTop w:val="0"/>
          <w:marBottom w:val="0"/>
          <w:divBdr>
            <w:top w:val="none" w:sz="0" w:space="0" w:color="auto"/>
            <w:left w:val="none" w:sz="0" w:space="0" w:color="auto"/>
            <w:bottom w:val="none" w:sz="0" w:space="0" w:color="auto"/>
            <w:right w:val="none" w:sz="0" w:space="0" w:color="auto"/>
          </w:divBdr>
        </w:div>
      </w:divsChild>
    </w:div>
    <w:div w:id="1363824036">
      <w:bodyDiv w:val="1"/>
      <w:marLeft w:val="0"/>
      <w:marRight w:val="0"/>
      <w:marTop w:val="0"/>
      <w:marBottom w:val="0"/>
      <w:divBdr>
        <w:top w:val="none" w:sz="0" w:space="0" w:color="auto"/>
        <w:left w:val="none" w:sz="0" w:space="0" w:color="auto"/>
        <w:bottom w:val="none" w:sz="0" w:space="0" w:color="auto"/>
        <w:right w:val="none" w:sz="0" w:space="0" w:color="auto"/>
      </w:divBdr>
      <w:divsChild>
        <w:div w:id="1936867121">
          <w:marLeft w:val="0"/>
          <w:marRight w:val="0"/>
          <w:marTop w:val="0"/>
          <w:marBottom w:val="0"/>
          <w:divBdr>
            <w:top w:val="none" w:sz="0" w:space="0" w:color="auto"/>
            <w:left w:val="none" w:sz="0" w:space="0" w:color="auto"/>
            <w:bottom w:val="none" w:sz="0" w:space="0" w:color="auto"/>
            <w:right w:val="none" w:sz="0" w:space="0" w:color="auto"/>
          </w:divBdr>
        </w:div>
      </w:divsChild>
    </w:div>
    <w:div w:id="1820267025">
      <w:bodyDiv w:val="1"/>
      <w:marLeft w:val="0"/>
      <w:marRight w:val="0"/>
      <w:marTop w:val="0"/>
      <w:marBottom w:val="0"/>
      <w:divBdr>
        <w:top w:val="none" w:sz="0" w:space="0" w:color="auto"/>
        <w:left w:val="none" w:sz="0" w:space="0" w:color="auto"/>
        <w:bottom w:val="none" w:sz="0" w:space="0" w:color="auto"/>
        <w:right w:val="none" w:sz="0" w:space="0" w:color="auto"/>
      </w:divBdr>
      <w:divsChild>
        <w:div w:id="564486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Jonah Shaw</cp:lastModifiedBy>
  <cp:revision>10</cp:revision>
  <cp:lastPrinted>2022-03-29T22:15:00Z</cp:lastPrinted>
  <dcterms:created xsi:type="dcterms:W3CDTF">2020-11-11T22:19:00Z</dcterms:created>
  <dcterms:modified xsi:type="dcterms:W3CDTF">2022-04-05T20:41:00Z</dcterms:modified>
</cp:coreProperties>
</file>