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write matrices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nameofmatrix &lt;- matrix(data=, nrow=, ncol=, byrow=T/F)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Matrices fill in data by column first by default (byrow=F)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Fmat &lt;- matrix(1:20, 4, 5)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Tmat &lt;- matrix(1:20, 4, 5, T)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we learned with multiple argument functions, as long as you specify nrow=, ncol etc, the arguments can be in any order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dim(Tmat)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Shows row, columnO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type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numvec &lt;- 1:6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class(numvec) returns “integer”, meaning they’re all numbers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wordvec &lt;- letters[1:6]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class(wordvec) returns “character”, which means that everything in that vector is strings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wordmat &lt;- matrix(wordvec, 2, 3)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Contains “a”, “b”, etc through “f”, indicating them as strings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both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&lt;- c(1, 2, “a”)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 &lt;- c(4, 6, “g”)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we run g, we see that everything is in quotes “4”, “6”, “g”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we run class(g), we get “character”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Whenever there's a string in a vector, everything becomes strings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We can forcibly change the class of a vector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class(g) &lt;- “integer”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Makes everything numbers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So what would happen if we put these datasets into a matrix?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amat &lt;- matrix(a, 1, 3) returns “1”, “2”, “a”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gmat &lt;- matrix(g, 1, 3) returns 4, 6, NA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we want the numbers to stay numbers, we can't introduce strings. Even if we try to include strings, they will become NA if we try to keep the numbers integers.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So, you can’t have both in a matrix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Dataframes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have more than one class type in a dataset, we use dataframes.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Nameofdataframe &lt;- data.frame(arg1, arg2, …)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&lt;- c("Mary", "Dana", "Taylor")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major &lt;- c("Bio", "Math", "Stat")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&lt;- c(22, 21, 20)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 &lt;- data.frame(name, major, age)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think of it like a vector; name, major and age are arguments, or individual elements, of data.frame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it's like c() except this time the things we're combining also contain their own elements.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vector/argument becomes its own column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Grep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grep can be used to find a specific string in a vector (column) to return the row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grep("Math", demo[,3])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grep("168", demo[,2]) == grep(168, demo[,2])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deal with 2-D visualization, with x and y variables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plot(x variable, y variable)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do just one variable plot(dataset), where the x variable is index number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stripchart(y variable ~ x variable)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hist(dataset)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