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A480E2" w14:textId="77777777" w:rsidR="004874DD" w:rsidRPr="00086713" w:rsidRDefault="004874DD" w:rsidP="004874DD">
      <w:pPr>
        <w:spacing w:after="0"/>
        <w:rPr>
          <w:b/>
        </w:rPr>
      </w:pPr>
      <w:r w:rsidRPr="00086713">
        <w:rPr>
          <w:b/>
          <w:highlight w:val="yellow"/>
        </w:rPr>
        <w:t>WEB ADMIN USER (SEED USER)</w:t>
      </w:r>
    </w:p>
    <w:p w14:paraId="0BF13373" w14:textId="77777777" w:rsidR="004874DD" w:rsidRDefault="004874DD" w:rsidP="004874DD">
      <w:pPr>
        <w:spacing w:after="0"/>
      </w:pPr>
      <w:r>
        <w:rPr>
          <w:noProof/>
        </w:rPr>
        <w:drawing>
          <wp:inline distT="0" distB="0" distL="0" distR="0" wp14:anchorId="5495AF9E" wp14:editId="0D7F2435">
            <wp:extent cx="3154152" cy="2366962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75239" cy="2382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F71FC" w14:textId="77777777" w:rsidR="004874DD" w:rsidRDefault="004874DD" w:rsidP="004874DD">
      <w:pPr>
        <w:spacing w:after="0"/>
      </w:pPr>
      <w:r>
        <w:t>############################################</w:t>
      </w:r>
    </w:p>
    <w:p w14:paraId="65D494A8" w14:textId="77777777" w:rsidR="004874DD" w:rsidRDefault="004874DD" w:rsidP="004874DD">
      <w:pPr>
        <w:spacing w:after="0"/>
      </w:pPr>
      <w:r>
        <w:t>Type:</w:t>
      </w:r>
      <w:r>
        <w:tab/>
        <w:t>cd /usr/share/ntcss-ldap</w:t>
      </w:r>
    </w:p>
    <w:p w14:paraId="2757CF25" w14:textId="77777777" w:rsidR="004874DD" w:rsidRDefault="004874DD" w:rsidP="004874DD">
      <w:pPr>
        <w:spacing w:after="0"/>
      </w:pPr>
      <w:r>
        <w:t>Type:</w:t>
      </w:r>
      <w:r>
        <w:tab/>
        <w:t>ll ntcss-webadmin*</w:t>
      </w:r>
    </w:p>
    <w:p w14:paraId="6EB2774F" w14:textId="77777777" w:rsidR="004874DD" w:rsidRPr="00163E3E" w:rsidRDefault="004874DD" w:rsidP="004874DD">
      <w:pPr>
        <w:spacing w:after="0"/>
        <w:rPr>
          <w:b/>
        </w:rPr>
      </w:pPr>
      <w:r>
        <w:t>Type:</w:t>
      </w:r>
      <w:r>
        <w:tab/>
      </w:r>
      <w:r w:rsidRPr="00163E3E">
        <w:rPr>
          <w:b/>
          <w:highlight w:val="yellow"/>
        </w:rPr>
        <w:t>./ntcss-webadmin-useradd.sh</w:t>
      </w:r>
    </w:p>
    <w:p w14:paraId="4F980CBB" w14:textId="77777777" w:rsidR="004874DD" w:rsidRDefault="004874DD" w:rsidP="004874DD">
      <w:pPr>
        <w:spacing w:after="0"/>
      </w:pPr>
      <w:bookmarkStart w:id="0" w:name="_GoBack"/>
      <w:bookmarkEnd w:id="0"/>
    </w:p>
    <w:p w14:paraId="172D45AA" w14:textId="77777777" w:rsidR="004874DD" w:rsidRDefault="004874DD" w:rsidP="004874DD">
      <w:pPr>
        <w:spacing w:after="0"/>
      </w:pPr>
      <w:r>
        <w:t>Enrolling the Initial Web System Administrator</w:t>
      </w:r>
    </w:p>
    <w:p w14:paraId="3ED65B88" w14:textId="77777777" w:rsidR="004874DD" w:rsidRDefault="004874DD" w:rsidP="004874DD">
      <w:pPr>
        <w:spacing w:after="0"/>
      </w:pPr>
      <w:r>
        <w:t>To add a Web Administration User Account:</w:t>
      </w:r>
    </w:p>
    <w:p w14:paraId="408242E7" w14:textId="77777777" w:rsidR="004874DD" w:rsidRDefault="004874DD" w:rsidP="004874DD">
      <w:pPr>
        <w:spacing w:after="0"/>
      </w:pPr>
      <w:r>
        <w:t xml:space="preserve">After identifying the target user’s </w:t>
      </w:r>
    </w:p>
    <w:p w14:paraId="604D713B" w14:textId="77777777" w:rsidR="004874DD" w:rsidRDefault="004874DD" w:rsidP="004874DD">
      <w:pPr>
        <w:spacing w:after="0"/>
      </w:pPr>
      <w:r>
        <w:t xml:space="preserve">  CN (Common Access Card (CAC) Canonical Name) </w:t>
      </w:r>
    </w:p>
    <w:p w14:paraId="15FDD20E" w14:textId="77777777" w:rsidR="004874DD" w:rsidRDefault="004874DD" w:rsidP="004874DD">
      <w:pPr>
        <w:spacing w:after="0"/>
      </w:pPr>
      <w:r>
        <w:t xml:space="preserve">  and SN (NTCSS User Name): </w:t>
      </w:r>
    </w:p>
    <w:p w14:paraId="457032F6" w14:textId="77777777" w:rsidR="004874DD" w:rsidRDefault="004874DD" w:rsidP="004874DD">
      <w:pPr>
        <w:spacing w:after="0"/>
      </w:pPr>
    </w:p>
    <w:p w14:paraId="7C5FD2F7" w14:textId="77777777" w:rsidR="004874DD" w:rsidRDefault="004874DD" w:rsidP="004874DD">
      <w:pPr>
        <w:spacing w:after="0"/>
      </w:pPr>
      <w:r>
        <w:t xml:space="preserve">Login to the NALC box using your System Administration account. </w:t>
      </w:r>
    </w:p>
    <w:p w14:paraId="032D5880" w14:textId="77777777" w:rsidR="004874DD" w:rsidRDefault="004874DD" w:rsidP="004874DD">
      <w:pPr>
        <w:spacing w:after="0"/>
      </w:pPr>
      <w:r>
        <w:t xml:space="preserve">Switch user to root. At the prompt, </w:t>
      </w:r>
    </w:p>
    <w:p w14:paraId="7DA8E942" w14:textId="77777777" w:rsidR="004874DD" w:rsidRPr="004874DD" w:rsidRDefault="004874DD" w:rsidP="004874DD">
      <w:pPr>
        <w:spacing w:after="0"/>
        <w:rPr>
          <w:b/>
        </w:rPr>
      </w:pPr>
      <w:r>
        <w:t xml:space="preserve">Type: </w:t>
      </w:r>
      <w:r w:rsidRPr="004874DD">
        <w:rPr>
          <w:b/>
          <w:highlight w:val="yellow"/>
        </w:rPr>
        <w:t>sudo su –</w:t>
      </w:r>
    </w:p>
    <w:p w14:paraId="5409831C" w14:textId="125222EC" w:rsidR="004874DD" w:rsidRPr="00163E3E" w:rsidRDefault="004874DD" w:rsidP="004874DD">
      <w:pPr>
        <w:spacing w:after="0"/>
        <w:rPr>
          <w:b/>
          <w:color w:val="FF0000"/>
        </w:rPr>
      </w:pPr>
      <w:r>
        <w:t xml:space="preserve">Type: </w:t>
      </w:r>
      <w:r w:rsidRPr="004874DD">
        <w:rPr>
          <w:b/>
          <w:highlight w:val="yellow"/>
        </w:rPr>
        <w:t>/usr/share/ntcss-ldap/ntcss-webadmin-useradd.sh</w:t>
      </w:r>
      <w:r>
        <w:tab/>
      </w:r>
      <w:r w:rsidR="00163E3E">
        <w:tab/>
      </w:r>
      <w:r w:rsidRPr="00163E3E">
        <w:rPr>
          <w:b/>
          <w:color w:val="FF0000"/>
        </w:rPr>
        <w:t>[ENTER]</w:t>
      </w:r>
    </w:p>
    <w:p w14:paraId="0BF7BCF1" w14:textId="77777777" w:rsidR="004874DD" w:rsidRDefault="004874DD" w:rsidP="004874DD">
      <w:pPr>
        <w:spacing w:after="0"/>
      </w:pPr>
    </w:p>
    <w:p w14:paraId="3A180F04" w14:textId="77777777" w:rsidR="004874DD" w:rsidRDefault="004874DD" w:rsidP="004874DD">
      <w:pPr>
        <w:spacing w:after="0"/>
      </w:pPr>
      <w:r>
        <w:t>The following prompt appears:</w:t>
      </w:r>
    </w:p>
    <w:p w14:paraId="269E073A" w14:textId="77777777" w:rsidR="00163E3E" w:rsidRPr="00163E3E" w:rsidRDefault="004874DD" w:rsidP="00163E3E">
      <w:pPr>
        <w:spacing w:after="0"/>
        <w:rPr>
          <w:b/>
          <w:color w:val="C00000"/>
        </w:rPr>
      </w:pPr>
      <w:r>
        <w:t xml:space="preserve">Please enter your </w:t>
      </w:r>
      <w:r w:rsidRPr="004874DD">
        <w:rPr>
          <w:b/>
          <w:highlight w:val="yellow"/>
        </w:rPr>
        <w:t>CAC's CN</w:t>
      </w:r>
      <w:r>
        <w:t>:</w:t>
      </w:r>
      <w:r w:rsidR="00163E3E">
        <w:t xml:space="preserve">  </w:t>
      </w:r>
      <w:r w:rsidR="00163E3E">
        <w:rPr>
          <w:b/>
          <w:color w:val="FF0000"/>
          <w:highlight w:val="yellow"/>
        </w:rPr>
        <w:t>STEVE.</w:t>
      </w:r>
      <w:r w:rsidR="00163E3E" w:rsidRPr="00163E3E">
        <w:rPr>
          <w:b/>
          <w:color w:val="C00000"/>
          <w:highlight w:val="yellow"/>
        </w:rPr>
        <w:t>EXAMPLE</w:t>
      </w:r>
      <w:r w:rsidR="00163E3E" w:rsidRPr="00163E3E">
        <w:rPr>
          <w:b/>
          <w:color w:val="C00000"/>
          <w:highlight w:val="yellow"/>
        </w:rPr>
        <w:t>.NMN</w:t>
      </w:r>
      <w:r w:rsidR="00163E3E" w:rsidRPr="00163E3E">
        <w:rPr>
          <w:b/>
          <w:color w:val="0070C0"/>
          <w:highlight w:val="yellow"/>
        </w:rPr>
        <w:t>.123</w:t>
      </w:r>
      <w:r w:rsidR="00163E3E" w:rsidRPr="00163E3E">
        <w:rPr>
          <w:b/>
          <w:color w:val="0070C0"/>
          <w:highlight w:val="yellow"/>
        </w:rPr>
        <w:t>4567890</w:t>
      </w:r>
      <w:r w:rsidR="00163E3E" w:rsidRPr="00163E3E">
        <w:rPr>
          <w:b/>
          <w:color w:val="0070C0"/>
          <w:highlight w:val="yellow"/>
        </w:rPr>
        <w:t>1</w:t>
      </w:r>
      <w:r w:rsidR="00163E3E">
        <w:tab/>
      </w:r>
      <w:r w:rsidR="00163E3E" w:rsidRPr="00163E3E">
        <w:rPr>
          <w:b/>
          <w:color w:val="C00000"/>
        </w:rPr>
        <w:t>[ENTER]</w:t>
      </w:r>
    </w:p>
    <w:p w14:paraId="2759AED2" w14:textId="77777777" w:rsidR="004874DD" w:rsidRDefault="004874DD" w:rsidP="004874DD">
      <w:pPr>
        <w:spacing w:after="0"/>
      </w:pPr>
    </w:p>
    <w:p w14:paraId="3694807C" w14:textId="77777777" w:rsidR="004874DD" w:rsidRDefault="004874DD" w:rsidP="004874DD">
      <w:pPr>
        <w:spacing w:after="0"/>
      </w:pPr>
      <w:r>
        <w:t>The following prompt appears:</w:t>
      </w:r>
    </w:p>
    <w:p w14:paraId="03E1959D" w14:textId="6ACE541D" w:rsidR="00163E3E" w:rsidRPr="00163E3E" w:rsidRDefault="004874DD" w:rsidP="00163E3E">
      <w:pPr>
        <w:spacing w:after="0"/>
        <w:rPr>
          <w:b/>
          <w:color w:val="C00000"/>
        </w:rPr>
      </w:pPr>
      <w:r>
        <w:t xml:space="preserve">Please enter your </w:t>
      </w:r>
      <w:r w:rsidRPr="004874DD">
        <w:rPr>
          <w:b/>
          <w:highlight w:val="yellow"/>
        </w:rPr>
        <w:t>NTCSS User Name</w:t>
      </w:r>
      <w:r>
        <w:t>:</w:t>
      </w:r>
      <w:r w:rsidR="00163E3E">
        <w:t xml:space="preserve"> </w:t>
      </w:r>
      <w:r w:rsidR="00163E3E" w:rsidRPr="00163E3E">
        <w:rPr>
          <w:b/>
          <w:color w:val="C00000"/>
          <w:highlight w:val="yellow"/>
        </w:rPr>
        <w:t>EXAMPL</w:t>
      </w:r>
      <w:r w:rsidR="00163E3E">
        <w:rPr>
          <w:b/>
          <w:color w:val="C00000"/>
          <w:highlight w:val="yellow"/>
        </w:rPr>
        <w:t>E</w:t>
      </w:r>
      <w:r w:rsidR="00163E3E">
        <w:rPr>
          <w:b/>
          <w:color w:val="C00000"/>
        </w:rPr>
        <w:tab/>
      </w:r>
      <w:r w:rsidR="00163E3E">
        <w:rPr>
          <w:b/>
          <w:color w:val="C00000"/>
        </w:rPr>
        <w:tab/>
      </w:r>
      <w:r w:rsidR="00163E3E">
        <w:rPr>
          <w:b/>
          <w:color w:val="C00000"/>
        </w:rPr>
        <w:tab/>
      </w:r>
      <w:r w:rsidR="00163E3E">
        <w:rPr>
          <w:b/>
          <w:color w:val="C00000"/>
        </w:rPr>
        <w:tab/>
      </w:r>
      <w:r w:rsidR="00163E3E" w:rsidRPr="00163E3E">
        <w:rPr>
          <w:b/>
          <w:color w:val="C00000"/>
        </w:rPr>
        <w:t>[ENTER]</w:t>
      </w:r>
    </w:p>
    <w:p w14:paraId="68FB2156" w14:textId="77777777" w:rsidR="00163E3E" w:rsidRDefault="00163E3E" w:rsidP="004874DD">
      <w:pPr>
        <w:spacing w:after="0"/>
      </w:pPr>
    </w:p>
    <w:p w14:paraId="7AE9C8DE" w14:textId="51B6B2ED" w:rsidR="004874DD" w:rsidRDefault="004874DD" w:rsidP="004874DD">
      <w:pPr>
        <w:spacing w:after="0"/>
      </w:pPr>
      <w:r>
        <w:t xml:space="preserve">The script will display an informational message whether or not </w:t>
      </w:r>
    </w:p>
    <w:p w14:paraId="75CBF8FC" w14:textId="77777777" w:rsidR="004874DD" w:rsidRDefault="004874DD" w:rsidP="004874DD">
      <w:pPr>
        <w:spacing w:after="0"/>
      </w:pPr>
      <w:r>
        <w:t xml:space="preserve">the user is </w:t>
      </w:r>
      <w:r w:rsidRPr="004874DD">
        <w:rPr>
          <w:b/>
          <w:highlight w:val="yellow"/>
        </w:rPr>
        <w:t>successfully added</w:t>
      </w:r>
      <w:r>
        <w:t xml:space="preserve">. </w:t>
      </w:r>
    </w:p>
    <w:p w14:paraId="2D1BE3FE" w14:textId="77777777" w:rsidR="004874DD" w:rsidRDefault="004874DD" w:rsidP="004874DD">
      <w:pPr>
        <w:spacing w:after="0"/>
      </w:pPr>
    </w:p>
    <w:p w14:paraId="22065846" w14:textId="77777777" w:rsidR="004874DD" w:rsidRDefault="004874DD" w:rsidP="004874DD">
      <w:pPr>
        <w:spacing w:after="0"/>
      </w:pPr>
    </w:p>
    <w:p w14:paraId="3B18313F" w14:textId="77777777" w:rsidR="00163E3E" w:rsidRDefault="00163E3E" w:rsidP="00CE3B2D">
      <w:pPr>
        <w:spacing w:after="0"/>
      </w:pPr>
    </w:p>
    <w:p w14:paraId="12748BBA" w14:textId="77777777" w:rsidR="00163E3E" w:rsidRDefault="00163E3E" w:rsidP="00CE3B2D">
      <w:pPr>
        <w:spacing w:after="0"/>
      </w:pPr>
    </w:p>
    <w:p w14:paraId="68753677" w14:textId="2A261807" w:rsidR="00CE3B2D" w:rsidRDefault="00CE3B2D" w:rsidP="00CE3B2D">
      <w:pPr>
        <w:spacing w:after="0"/>
      </w:pPr>
      <w:r>
        <w:lastRenderedPageBreak/>
        <w:t>RESULTS:</w:t>
      </w:r>
    </w:p>
    <w:p w14:paraId="5498FCFB" w14:textId="77777777" w:rsidR="00CE3B2D" w:rsidRPr="008307BC" w:rsidRDefault="00CE3B2D" w:rsidP="00CE3B2D">
      <w:pPr>
        <w:spacing w:after="0"/>
        <w:rPr>
          <w:highlight w:val="yellow"/>
        </w:rPr>
      </w:pPr>
      <w:r w:rsidRPr="008307BC">
        <w:rPr>
          <w:highlight w:val="yellow"/>
        </w:rPr>
        <w:t>dn: cn=LYNN.REBECCA.NMN.1231733511,ou=ADMIN,ou=NTCSS_WEB_ACCESS,o=optimized</w:t>
      </w:r>
    </w:p>
    <w:p w14:paraId="0C2E11A3" w14:textId="77777777" w:rsidR="00CE3B2D" w:rsidRPr="008307BC" w:rsidRDefault="00CE3B2D" w:rsidP="00CE3B2D">
      <w:pPr>
        <w:spacing w:after="0"/>
        <w:rPr>
          <w:highlight w:val="yellow"/>
        </w:rPr>
      </w:pPr>
      <w:r w:rsidRPr="008307BC">
        <w:rPr>
          <w:highlight w:val="yellow"/>
        </w:rPr>
        <w:t xml:space="preserve">sn: </w:t>
      </w:r>
      <w:r w:rsidRPr="008307BC">
        <w:rPr>
          <w:b/>
          <w:color w:val="FF0000"/>
          <w:highlight w:val="yellow"/>
        </w:rPr>
        <w:t>rp8058</w:t>
      </w:r>
    </w:p>
    <w:p w14:paraId="5E6755A2" w14:textId="77777777" w:rsidR="00CE3B2D" w:rsidRDefault="00CE3B2D" w:rsidP="00CE3B2D">
      <w:pPr>
        <w:spacing w:after="0"/>
      </w:pPr>
      <w:r w:rsidRPr="008307BC">
        <w:rPr>
          <w:highlight w:val="yellow"/>
        </w:rPr>
        <w:t xml:space="preserve">cn: </w:t>
      </w:r>
      <w:r w:rsidRPr="008307BC">
        <w:rPr>
          <w:b/>
          <w:color w:val="FF0000"/>
          <w:highlight w:val="yellow"/>
        </w:rPr>
        <w:t>LYNN.REBECCA</w:t>
      </w:r>
      <w:r w:rsidRPr="008307BC">
        <w:rPr>
          <w:highlight w:val="yellow"/>
        </w:rPr>
        <w:t>.NMN.1231733511</w:t>
      </w:r>
    </w:p>
    <w:p w14:paraId="3D4D0344" w14:textId="77777777" w:rsidR="00CE3B2D" w:rsidRDefault="00CE3B2D" w:rsidP="00CE3B2D">
      <w:pPr>
        <w:spacing w:after="0"/>
      </w:pPr>
    </w:p>
    <w:p w14:paraId="4E831242" w14:textId="77777777" w:rsidR="00CE3B2D" w:rsidRPr="008307BC" w:rsidRDefault="00CE3B2D" w:rsidP="00CE3B2D">
      <w:pPr>
        <w:spacing w:after="0"/>
        <w:rPr>
          <w:highlight w:val="yellow"/>
        </w:rPr>
      </w:pPr>
      <w:r w:rsidRPr="008307BC">
        <w:rPr>
          <w:highlight w:val="yellow"/>
        </w:rPr>
        <w:t>dn: cn=TUGGEY.DARREN.KYLE.1299581604,ou=ADMIN,ou=NTCSS_WEB_ACCESS,o=optimized</w:t>
      </w:r>
    </w:p>
    <w:p w14:paraId="15603D8E" w14:textId="77777777" w:rsidR="00CE3B2D" w:rsidRPr="008307BC" w:rsidRDefault="00CE3B2D" w:rsidP="00CE3B2D">
      <w:pPr>
        <w:spacing w:after="0"/>
        <w:rPr>
          <w:highlight w:val="yellow"/>
        </w:rPr>
      </w:pPr>
      <w:r w:rsidRPr="008307BC">
        <w:rPr>
          <w:highlight w:val="yellow"/>
        </w:rPr>
        <w:t xml:space="preserve">sn: </w:t>
      </w:r>
      <w:r w:rsidRPr="008307BC">
        <w:rPr>
          <w:b/>
          <w:color w:val="FF0000"/>
          <w:highlight w:val="yellow"/>
        </w:rPr>
        <w:t>dt0191</w:t>
      </w:r>
    </w:p>
    <w:p w14:paraId="28262051" w14:textId="77777777" w:rsidR="00CE3B2D" w:rsidRDefault="00CE3B2D" w:rsidP="00CE3B2D">
      <w:pPr>
        <w:spacing w:after="0"/>
      </w:pPr>
      <w:r w:rsidRPr="008307BC">
        <w:rPr>
          <w:highlight w:val="yellow"/>
        </w:rPr>
        <w:t xml:space="preserve">cn: </w:t>
      </w:r>
      <w:r w:rsidRPr="008307BC">
        <w:rPr>
          <w:b/>
          <w:color w:val="FF0000"/>
          <w:highlight w:val="yellow"/>
        </w:rPr>
        <w:t>TUGGEY.DARREN.KYLE</w:t>
      </w:r>
      <w:r w:rsidRPr="008307BC">
        <w:rPr>
          <w:highlight w:val="yellow"/>
        </w:rPr>
        <w:t>.1299581604</w:t>
      </w:r>
    </w:p>
    <w:p w14:paraId="59B291F3" w14:textId="77777777" w:rsidR="00CE3B2D" w:rsidRDefault="00CE3B2D" w:rsidP="00CE3B2D">
      <w:pPr>
        <w:spacing w:after="0"/>
      </w:pPr>
    </w:p>
    <w:p w14:paraId="3295FEE8" w14:textId="77777777" w:rsidR="00CE3B2D" w:rsidRPr="008307BC" w:rsidRDefault="00CE3B2D" w:rsidP="00CE3B2D">
      <w:pPr>
        <w:spacing w:after="0"/>
        <w:rPr>
          <w:highlight w:val="yellow"/>
        </w:rPr>
      </w:pPr>
      <w:r w:rsidRPr="008307BC">
        <w:rPr>
          <w:highlight w:val="yellow"/>
        </w:rPr>
        <w:t>dn: cn=HUCKINS.TRACEY.LOUISE.1465029796,ou=ADMIN,ou=NTCSS_WEB_ACCESS,o=optimiz</w:t>
      </w:r>
    </w:p>
    <w:p w14:paraId="3F60C5C6" w14:textId="77777777" w:rsidR="00CE3B2D" w:rsidRPr="008307BC" w:rsidRDefault="00CE3B2D" w:rsidP="00CE3B2D">
      <w:pPr>
        <w:spacing w:after="0"/>
        <w:rPr>
          <w:highlight w:val="yellow"/>
        </w:rPr>
      </w:pPr>
      <w:r w:rsidRPr="008307BC">
        <w:rPr>
          <w:highlight w:val="yellow"/>
        </w:rPr>
        <w:t xml:space="preserve"> ed</w:t>
      </w:r>
    </w:p>
    <w:p w14:paraId="7E901F4F" w14:textId="77777777" w:rsidR="00CE3B2D" w:rsidRPr="008307BC" w:rsidRDefault="00CE3B2D" w:rsidP="00CE3B2D">
      <w:pPr>
        <w:spacing w:after="0"/>
        <w:rPr>
          <w:highlight w:val="yellow"/>
        </w:rPr>
      </w:pPr>
      <w:r w:rsidRPr="008307BC">
        <w:rPr>
          <w:highlight w:val="yellow"/>
        </w:rPr>
        <w:t xml:space="preserve">sn: </w:t>
      </w:r>
      <w:r w:rsidRPr="008307BC">
        <w:rPr>
          <w:b/>
          <w:color w:val="FF0000"/>
          <w:highlight w:val="yellow"/>
        </w:rPr>
        <w:t>th2828</w:t>
      </w:r>
    </w:p>
    <w:p w14:paraId="7A0E067E" w14:textId="77777777" w:rsidR="00CE3B2D" w:rsidRDefault="00CE3B2D" w:rsidP="00CE3B2D">
      <w:pPr>
        <w:spacing w:after="0"/>
      </w:pPr>
      <w:r w:rsidRPr="008307BC">
        <w:rPr>
          <w:highlight w:val="yellow"/>
        </w:rPr>
        <w:t xml:space="preserve">cn: </w:t>
      </w:r>
      <w:r w:rsidRPr="008307BC">
        <w:rPr>
          <w:b/>
          <w:color w:val="FF0000"/>
          <w:highlight w:val="yellow"/>
        </w:rPr>
        <w:t>HUCKINS.TRACEY.LOUISE</w:t>
      </w:r>
      <w:r w:rsidRPr="008307BC">
        <w:rPr>
          <w:highlight w:val="yellow"/>
        </w:rPr>
        <w:t>.1465029796</w:t>
      </w:r>
    </w:p>
    <w:p w14:paraId="071C0617" w14:textId="77777777" w:rsidR="00CE3B2D" w:rsidRDefault="00CE3B2D" w:rsidP="00CE3B2D">
      <w:pPr>
        <w:spacing w:after="0"/>
      </w:pPr>
    </w:p>
    <w:p w14:paraId="13E2F078" w14:textId="77777777" w:rsidR="004874DD" w:rsidRDefault="004874DD" w:rsidP="004874DD">
      <w:pPr>
        <w:spacing w:after="0"/>
      </w:pPr>
      <w:r>
        <w:t>############################################</w:t>
      </w:r>
    </w:p>
    <w:p w14:paraId="19B02A37" w14:textId="77777777" w:rsidR="00163E3E" w:rsidRDefault="00163E3E" w:rsidP="004874DD">
      <w:pPr>
        <w:spacing w:after="0"/>
      </w:pPr>
      <w:r>
        <w:t xml:space="preserve"># DELETE “WebAdmin” USER </w:t>
      </w:r>
    </w:p>
    <w:p w14:paraId="1F8AAD64" w14:textId="408E3D9D" w:rsidR="00163E3E" w:rsidRDefault="00163E3E" w:rsidP="004874DD">
      <w:pPr>
        <w:spacing w:after="0"/>
      </w:pPr>
      <w:r>
        <w:t>############################################</w:t>
      </w:r>
    </w:p>
    <w:p w14:paraId="042FEA9D" w14:textId="16503EEC" w:rsidR="004874DD" w:rsidRDefault="004874DD" w:rsidP="004874DD">
      <w:pPr>
        <w:spacing w:after="0"/>
      </w:pPr>
      <w:r>
        <w:t>Type:</w:t>
      </w:r>
      <w:r>
        <w:tab/>
        <w:t>cd /usr/share/ntcss-ldap</w:t>
      </w:r>
    </w:p>
    <w:p w14:paraId="3D48334C" w14:textId="77777777" w:rsidR="004874DD" w:rsidRDefault="004874DD" w:rsidP="004874DD">
      <w:pPr>
        <w:spacing w:after="0"/>
      </w:pPr>
      <w:r>
        <w:t>Type:</w:t>
      </w:r>
      <w:r>
        <w:tab/>
        <w:t>ll ntcss-webadmin*</w:t>
      </w:r>
    </w:p>
    <w:p w14:paraId="15E4AF2C" w14:textId="7ABC8EA0" w:rsidR="004874DD" w:rsidRPr="00163E3E" w:rsidRDefault="004874DD" w:rsidP="004874DD">
      <w:pPr>
        <w:spacing w:after="0"/>
        <w:rPr>
          <w:b/>
        </w:rPr>
      </w:pPr>
      <w:r>
        <w:t>Type:</w:t>
      </w:r>
      <w:r>
        <w:tab/>
      </w:r>
      <w:r w:rsidRPr="00163E3E">
        <w:rPr>
          <w:b/>
        </w:rPr>
        <w:t>./ntcss-webadmin-userdel.sh</w:t>
      </w:r>
      <w:r w:rsidR="00163E3E" w:rsidRPr="00163E3E">
        <w:rPr>
          <w:b/>
        </w:rPr>
        <w:t xml:space="preserve"> </w:t>
      </w:r>
      <w:r w:rsidR="00163E3E">
        <w:rPr>
          <w:b/>
        </w:rPr>
        <w:t xml:space="preserve"> </w:t>
      </w:r>
      <w:r w:rsidR="00163E3E" w:rsidRPr="00163E3E">
        <w:rPr>
          <w:b/>
          <w:color w:val="C00000"/>
          <w:highlight w:val="yellow"/>
        </w:rPr>
        <w:t xml:space="preserve"> </w:t>
      </w:r>
      <w:r w:rsidR="00163E3E" w:rsidRPr="00163E3E">
        <w:rPr>
          <w:b/>
          <w:color w:val="C00000"/>
          <w:highlight w:val="yellow"/>
        </w:rPr>
        <w:t>EXAMPL</w:t>
      </w:r>
      <w:r w:rsidR="00163E3E">
        <w:rPr>
          <w:b/>
          <w:color w:val="C00000"/>
          <w:highlight w:val="yellow"/>
        </w:rPr>
        <w:t>E</w:t>
      </w:r>
    </w:p>
    <w:p w14:paraId="0120E62F" w14:textId="77777777" w:rsidR="004874DD" w:rsidRDefault="004874DD" w:rsidP="004874DD">
      <w:pPr>
        <w:spacing w:after="0"/>
      </w:pPr>
    </w:p>
    <w:p w14:paraId="11338515" w14:textId="77777777" w:rsidR="00163E3E" w:rsidRDefault="00163E3E" w:rsidP="00163E3E">
      <w:pPr>
        <w:spacing w:after="0"/>
      </w:pPr>
      <w:r>
        <w:t>############################################</w:t>
      </w:r>
    </w:p>
    <w:p w14:paraId="00853FB0" w14:textId="67A92A10" w:rsidR="00163E3E" w:rsidRDefault="00163E3E" w:rsidP="00163E3E">
      <w:pPr>
        <w:spacing w:after="0"/>
      </w:pPr>
      <w:r>
        <w:t xml:space="preserve"># </w:t>
      </w:r>
      <w:r>
        <w:t xml:space="preserve">SEARCH </w:t>
      </w:r>
      <w:r>
        <w:t xml:space="preserve">“WebAdmin” USER </w:t>
      </w:r>
    </w:p>
    <w:p w14:paraId="12E8FA3D" w14:textId="77777777" w:rsidR="00163E3E" w:rsidRDefault="00163E3E" w:rsidP="00163E3E">
      <w:pPr>
        <w:spacing w:after="0"/>
      </w:pPr>
      <w:r>
        <w:t>############################################</w:t>
      </w:r>
    </w:p>
    <w:p w14:paraId="233EF044" w14:textId="77777777" w:rsidR="004874DD" w:rsidRDefault="004874DD" w:rsidP="004874DD">
      <w:pPr>
        <w:spacing w:after="0"/>
      </w:pPr>
      <w:r>
        <w:t>Type:</w:t>
      </w:r>
      <w:r>
        <w:tab/>
        <w:t>cd /usr/share/ntcss-ldap</w:t>
      </w:r>
    </w:p>
    <w:p w14:paraId="40941441" w14:textId="77777777" w:rsidR="004874DD" w:rsidRDefault="004874DD" w:rsidP="004874DD">
      <w:pPr>
        <w:spacing w:after="0"/>
      </w:pPr>
      <w:r>
        <w:t>Type:</w:t>
      </w:r>
      <w:r>
        <w:tab/>
        <w:t>ll ntcss-webadmin*</w:t>
      </w:r>
    </w:p>
    <w:p w14:paraId="0BD9DA42" w14:textId="530DF290" w:rsidR="004874DD" w:rsidRPr="00163E3E" w:rsidRDefault="004874DD" w:rsidP="004874DD">
      <w:pPr>
        <w:spacing w:after="0"/>
        <w:rPr>
          <w:b/>
          <w:color w:val="C00000"/>
        </w:rPr>
      </w:pPr>
      <w:r>
        <w:t xml:space="preserve">Type:   </w:t>
      </w:r>
      <w:r w:rsidRPr="00163E3E">
        <w:rPr>
          <w:b/>
        </w:rPr>
        <w:t>./ntcss-webadmin-usersearch.sh</w:t>
      </w:r>
      <w:r w:rsidR="00206BEA" w:rsidRPr="00163E3E">
        <w:rPr>
          <w:b/>
        </w:rPr>
        <w:t xml:space="preserve">  </w:t>
      </w:r>
      <w:r w:rsidR="00206BEA" w:rsidRPr="00163E3E">
        <w:rPr>
          <w:b/>
          <w:color w:val="C00000"/>
          <w:highlight w:val="yellow"/>
        </w:rPr>
        <w:t>-a</w:t>
      </w:r>
    </w:p>
    <w:p w14:paraId="3F96C4E2" w14:textId="77777777" w:rsidR="004874DD" w:rsidRDefault="004874DD" w:rsidP="004874DD">
      <w:pPr>
        <w:spacing w:after="0"/>
      </w:pPr>
    </w:p>
    <w:p w14:paraId="160BE0B4" w14:textId="77777777" w:rsidR="004874DD" w:rsidRDefault="004874DD" w:rsidP="004874DD">
      <w:pPr>
        <w:spacing w:after="0"/>
      </w:pPr>
      <w:r>
        <w:t>Options:</w:t>
      </w:r>
    </w:p>
    <w:p w14:paraId="60B8219F" w14:textId="77777777" w:rsidR="004874DD" w:rsidRDefault="004874DD" w:rsidP="004874DD">
      <w:pPr>
        <w:spacing w:after="0"/>
      </w:pPr>
      <w:r>
        <w:t xml:space="preserve">   -a, --all          Displays all users that are currently web admins</w:t>
      </w:r>
    </w:p>
    <w:p w14:paraId="12EEAE80" w14:textId="77777777" w:rsidR="004874DD" w:rsidRDefault="004874DD" w:rsidP="004874DD">
      <w:pPr>
        <w:spacing w:after="0"/>
      </w:pPr>
      <w:r>
        <w:t xml:space="preserve">   -c, --cn[=VALUE]   Explicitly marks a user's CN (CAC Canonical Name)</w:t>
      </w:r>
    </w:p>
    <w:p w14:paraId="69A920E4" w14:textId="77777777" w:rsidR="004874DD" w:rsidRDefault="004874DD" w:rsidP="004874DD">
      <w:pPr>
        <w:spacing w:after="0"/>
      </w:pPr>
      <w:r>
        <w:t xml:space="preserve">   -s, --sn[=VALUE]   Explicitly marks a user's SN (NTCSS User Name)</w:t>
      </w:r>
    </w:p>
    <w:p w14:paraId="185FB41B" w14:textId="77777777" w:rsidR="004874DD" w:rsidRDefault="004874DD" w:rsidP="004874DD">
      <w:pPr>
        <w:spacing w:after="0"/>
      </w:pPr>
      <w:r>
        <w:t xml:space="preserve">   -h, --help         Display this help and exit</w:t>
      </w:r>
    </w:p>
    <w:p w14:paraId="2A8D2B27" w14:textId="77777777" w:rsidR="004874DD" w:rsidRDefault="004874DD" w:rsidP="004874DD">
      <w:pPr>
        <w:spacing w:after="0"/>
      </w:pPr>
    </w:p>
    <w:p w14:paraId="4458D21D" w14:textId="77777777" w:rsidR="00C70E1C" w:rsidRDefault="00C70E1C" w:rsidP="00C70E1C">
      <w:pPr>
        <w:pStyle w:val="PlainText"/>
      </w:pPr>
      <w:r>
        <w:t>2600 Eltham Avenue, Suite 110 | Norfolk, VA 23513</w:t>
      </w:r>
    </w:p>
    <w:p w14:paraId="1E818CA3" w14:textId="77777777" w:rsidR="00C70E1C" w:rsidRDefault="00C70E1C" w:rsidP="00C70E1C">
      <w:pPr>
        <w:pStyle w:val="PlainText"/>
      </w:pPr>
      <w:r>
        <w:t xml:space="preserve">757.222.1438 Office | 757.572.7147 Mobile| 757.204.4628 Fax </w:t>
      </w:r>
      <w:hyperlink r:id="rId5" w:history="1">
        <w:r w:rsidR="00332182" w:rsidRPr="00902044">
          <w:rPr>
            <w:rStyle w:val="Hyperlink"/>
          </w:rPr>
          <w:t>www.tqiinc.com</w:t>
        </w:r>
      </w:hyperlink>
    </w:p>
    <w:p w14:paraId="6AFD047B" w14:textId="77777777" w:rsidR="00332182" w:rsidRDefault="00332182" w:rsidP="00C70E1C">
      <w:pPr>
        <w:pStyle w:val="PlainText"/>
      </w:pPr>
    </w:p>
    <w:p w14:paraId="07A1D687" w14:textId="77777777" w:rsidR="00332182" w:rsidRDefault="00332182" w:rsidP="00C70E1C">
      <w:pPr>
        <w:pStyle w:val="PlainText"/>
      </w:pPr>
      <w:r>
        <w:t>Select name from sysobjects</w:t>
      </w:r>
    </w:p>
    <w:p w14:paraId="66AFA5A0" w14:textId="77777777" w:rsidR="00332182" w:rsidRDefault="00332182" w:rsidP="00C70E1C">
      <w:pPr>
        <w:pStyle w:val="PlainText"/>
      </w:pPr>
      <w:r>
        <w:t>Where name like ‘OOMA%’</w:t>
      </w:r>
    </w:p>
    <w:p w14:paraId="7B71C7E2" w14:textId="77777777" w:rsidR="00332182" w:rsidRDefault="00332182" w:rsidP="00C70E1C">
      <w:pPr>
        <w:pStyle w:val="PlainText"/>
      </w:pPr>
      <w:r>
        <w:t>GO</w:t>
      </w:r>
    </w:p>
    <w:p w14:paraId="570E245C" w14:textId="77777777" w:rsidR="00C70E1C" w:rsidRPr="00CE3B2D" w:rsidRDefault="00C70E1C" w:rsidP="004874DD">
      <w:pPr>
        <w:spacing w:after="0"/>
        <w:rPr>
          <w:b/>
          <w:color w:val="FF0000"/>
        </w:rPr>
      </w:pPr>
    </w:p>
    <w:sectPr w:rsidR="00C70E1C" w:rsidRPr="00CE3B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74DD"/>
    <w:rsid w:val="00007854"/>
    <w:rsid w:val="00086713"/>
    <w:rsid w:val="00163E3E"/>
    <w:rsid w:val="00206BEA"/>
    <w:rsid w:val="00332182"/>
    <w:rsid w:val="0048570A"/>
    <w:rsid w:val="004874DD"/>
    <w:rsid w:val="008307BC"/>
    <w:rsid w:val="00C70E1C"/>
    <w:rsid w:val="00CE3B2D"/>
    <w:rsid w:val="00D01BE3"/>
    <w:rsid w:val="00E04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57790"/>
  <w15:chartTrackingRefBased/>
  <w15:docId w15:val="{B9194747-94A2-4953-A98C-7B6730BCB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rsid w:val="00C70E1C"/>
    <w:pPr>
      <w:spacing w:after="0" w:line="240" w:lineRule="auto"/>
    </w:pPr>
    <w:rPr>
      <w:rFonts w:ascii="Calibri" w:hAnsi="Calibri"/>
      <w:color w:val="000000" w:themeColor="text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70E1C"/>
    <w:rPr>
      <w:rFonts w:ascii="Calibri" w:hAnsi="Calibri"/>
      <w:color w:val="000000" w:themeColor="text1"/>
      <w:szCs w:val="21"/>
    </w:rPr>
  </w:style>
  <w:style w:type="character" w:styleId="Hyperlink">
    <w:name w:val="Hyperlink"/>
    <w:basedOn w:val="DefaultParagraphFont"/>
    <w:uiPriority w:val="99"/>
    <w:unhideWhenUsed/>
    <w:rsid w:val="00332182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00785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0785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0785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0785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0785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785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785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262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tqiinc.com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1696</TotalTime>
  <Pages>2</Pages>
  <Words>320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HPES NMCI NGEN</Company>
  <LinksUpToDate>false</LinksUpToDate>
  <CharactersWithSpaces>2141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Lozada, Felix N CIV SPAWARSYSCEN-PACIFIC, 42220</dc:creator>
  <cp:keywords/>
  <dc:description/>
  <cp:lastModifiedBy>Lozada, Felix N CIV SPAWARSYSCEN-PACIFIC, 42220</cp:lastModifiedBy>
  <cp:revision>8</cp:revision>
  <dcterms:created xsi:type="dcterms:W3CDTF">2018-12-06T23:02:00Z</dcterms:created>
  <dcterms:modified xsi:type="dcterms:W3CDTF">2019-01-14T21:15:00Z</dcterms:modified>
</cp:coreProperties>
</file>