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3B79" w14:textId="77777777" w:rsidR="009639B8" w:rsidRPr="00911EFE" w:rsidRDefault="00703285" w:rsidP="0070328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11EFE">
        <w:rPr>
          <w:rFonts w:ascii="Times New Roman" w:hAnsi="Times New Roman" w:cs="Times New Roman"/>
          <w:sz w:val="32"/>
          <w:szCs w:val="32"/>
        </w:rPr>
        <w:t xml:space="preserve">CSE/CPEG </w:t>
      </w:r>
      <w:r w:rsidR="003F61E2" w:rsidRPr="00911EFE">
        <w:rPr>
          <w:rFonts w:ascii="Times New Roman" w:hAnsi="Times New Roman" w:cs="Times New Roman"/>
          <w:sz w:val="32"/>
          <w:szCs w:val="32"/>
        </w:rPr>
        <w:t>Final Year Project/Thesis</w:t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3F61E2" w:rsidRPr="00911EFE">
        <w:rPr>
          <w:rFonts w:ascii="Times New Roman" w:hAnsi="Times New Roman" w:cs="Times New Roman"/>
          <w:sz w:val="32"/>
          <w:szCs w:val="32"/>
        </w:rPr>
        <w:br/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Monthly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Report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F61E2" w:rsidRPr="00911EFE">
        <w:rPr>
          <w:rFonts w:ascii="Times New Roman" w:hAnsi="Times New Roman" w:cs="Times New Roman"/>
          <w:sz w:val="32"/>
          <w:szCs w:val="32"/>
          <w:u w:val="single"/>
        </w:rPr>
        <w:t xml:space="preserve">Submission </w:t>
      </w:r>
      <w:r w:rsidR="009639B8" w:rsidRPr="00911EFE">
        <w:rPr>
          <w:rFonts w:ascii="Times New Roman" w:hAnsi="Times New Roman" w:cs="Times New Roman"/>
          <w:sz w:val="32"/>
          <w:szCs w:val="32"/>
          <w:u w:val="single"/>
        </w:rPr>
        <w:t>G</w:t>
      </w:r>
      <w:r w:rsidR="00616BA4" w:rsidRPr="00911EFE">
        <w:rPr>
          <w:rFonts w:ascii="Times New Roman" w:hAnsi="Times New Roman" w:cs="Times New Roman"/>
          <w:sz w:val="32"/>
          <w:szCs w:val="32"/>
          <w:u w:val="single"/>
        </w:rPr>
        <w:t>uideline</w:t>
      </w:r>
    </w:p>
    <w:p w14:paraId="44ED5F68" w14:textId="3D02D9A3" w:rsidR="009639B8" w:rsidRPr="00911EFE" w:rsidRDefault="009639B8" w:rsidP="00E73172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Objective: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To track the progress of the 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Final Year Project/Thesis (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FYP/</w:t>
      </w:r>
      <w:r w:rsidR="00E73172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FY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</w:t>
      </w:r>
      <w:r w:rsidR="00F0559A"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).</w:t>
      </w:r>
    </w:p>
    <w:p w14:paraId="2DDA8C8F" w14:textId="5FF90B74" w:rsidR="00A57CFE" w:rsidRDefault="005225D0" w:rsidP="00D16DB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</w:t>
      </w:r>
      <w:r w:rsidR="001169D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monthly reports which account for </w:t>
      </w:r>
      <w:r w:rsidRPr="00911EF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5%</w:t>
      </w: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the final grade</w:t>
      </w:r>
      <w:r w:rsidR="00A57C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7B41A11B" w14:textId="161E0B48" w:rsidR="00064175" w:rsidRPr="0022379C" w:rsidRDefault="00703285" w:rsidP="00BF3B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There are </w:t>
      </w:r>
      <w:r w:rsidR="001169DE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</w:t>
      </w: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monthly reports </w:t>
      </w:r>
      <w:r w:rsidR="004C389B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</w:t>
      </w: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 the Fall, </w:t>
      </w:r>
      <w:r w:rsidR="00E73172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i.e. </w:t>
      </w: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Oct, </w:t>
      </w:r>
      <w:proofErr w:type="gramStart"/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Nov</w:t>
      </w:r>
      <w:proofErr w:type="gramEnd"/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Dec</w:t>
      </w:r>
      <w:r w:rsidR="00C168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</w:t>
      </w:r>
      <w:r w:rsidR="00E204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Jan</w:t>
      </w:r>
      <w:r w:rsidR="001F16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  <w:r w:rsidR="005E47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</w:t>
      </w:r>
      <w:r w:rsidR="00E204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monthly</w:t>
      </w:r>
      <w:r w:rsidR="005E473B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reports in Oct and Nov </w:t>
      </w:r>
      <w:r w:rsidR="00B81D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are due by 11</w:t>
      </w:r>
      <w:r w:rsidR="00064175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:59</w:t>
      </w:r>
      <w:r w:rsidR="00B81DF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pm </w:t>
      </w:r>
      <w:r w:rsidR="00064175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 the last day of each month.</w:t>
      </w:r>
      <w:r w:rsidR="00E73172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45308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</w:t>
      </w:r>
      <w:r w:rsidR="0022379C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745308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monthly report in Dec</w:t>
      </w:r>
      <w:r w:rsidR="00E2043A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/Jan is</w:t>
      </w:r>
      <w:r w:rsidR="005E473B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22379C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due by </w:t>
      </w:r>
      <w:r w:rsidR="005E473B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11:59pm</w:t>
      </w:r>
      <w:r w:rsidR="0022379C" w:rsidRPr="0022379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on 15 Jan</w:t>
      </w:r>
      <w:r w:rsidR="004801C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B1412C3" w14:textId="2ED49154" w:rsidR="00703285" w:rsidRPr="00064175" w:rsidRDefault="00E73172" w:rsidP="00BF3BA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We recommend the meetings </w:t>
      </w:r>
      <w:r w:rsid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with </w:t>
      </w:r>
      <w:r w:rsidR="00E6432D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project advisor(s) to </w:t>
      </w: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take place </w:t>
      </w:r>
      <w:r w:rsidR="0071516D"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the</w:t>
      </w:r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middle of the month in Oct, </w:t>
      </w:r>
      <w:proofErr w:type="gramStart"/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Nov</w:t>
      </w:r>
      <w:proofErr w:type="gramEnd"/>
      <w:r w:rsidRPr="0006417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Dec.</w:t>
      </w:r>
    </w:p>
    <w:p w14:paraId="461037E7" w14:textId="2A7A3007" w:rsidR="00616BA4" w:rsidRPr="00911EFE" w:rsidRDefault="00E73172" w:rsidP="00E7317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11E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 is the responsibility of the student to submit the completed report to the FYPMS.</w:t>
      </w:r>
    </w:p>
    <w:p w14:paraId="7DEFADC7" w14:textId="77777777" w:rsidR="00E73172" w:rsidRPr="00911EFE" w:rsidRDefault="00E73172" w:rsidP="00542D3D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73D7D52" w14:textId="77777777" w:rsidR="000123BC" w:rsidRPr="00911EFE" w:rsidRDefault="000123BC">
      <w:pPr>
        <w:rPr>
          <w:rFonts w:ascii="Times New Roman" w:hAnsi="Times New Roman" w:cs="Times New Roman"/>
          <w:color w:val="0070C0"/>
        </w:rPr>
      </w:pPr>
    </w:p>
    <w:p w14:paraId="0CFD9BEB" w14:textId="77777777" w:rsidR="009E7D82" w:rsidRPr="00911EFE" w:rsidRDefault="009E7D82">
      <w:pPr>
        <w:rPr>
          <w:rFonts w:ascii="Times New Roman" w:hAnsi="Times New Roman" w:cs="Times New Roman"/>
        </w:rPr>
      </w:pPr>
      <w:r w:rsidRPr="00911EFE">
        <w:rPr>
          <w:rFonts w:ascii="Times New Roman" w:hAnsi="Times New Roman" w:cs="Times New Roman"/>
        </w:rPr>
        <w:br w:type="page"/>
      </w:r>
    </w:p>
    <w:p w14:paraId="785333D9" w14:textId="77777777" w:rsidR="00CA2649" w:rsidRPr="00911EFE" w:rsidRDefault="00703285" w:rsidP="00D766A5">
      <w:pPr>
        <w:tabs>
          <w:tab w:val="left" w:pos="8550"/>
        </w:tabs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</w:pPr>
      <w:r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lastRenderedPageBreak/>
        <w:t>Monthly Report for CSE</w:t>
      </w:r>
      <w:r w:rsidR="00D766A5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 xml:space="preserve"> FYP</w:t>
      </w:r>
      <w:r w:rsidR="003F61E2" w:rsidRPr="00911EFE">
        <w:rPr>
          <w:rFonts w:ascii="Times New Roman" w:hAnsi="Times New Roman" w:cs="Times New Roman"/>
          <w:b/>
          <w:color w:val="31849B" w:themeColor="accent5" w:themeShade="BF"/>
          <w:sz w:val="32"/>
          <w:szCs w:val="32"/>
        </w:rPr>
        <w:t>/FYT</w:t>
      </w:r>
    </w:p>
    <w:tbl>
      <w:tblPr>
        <w:tblStyle w:val="a4"/>
        <w:tblW w:w="10498" w:type="dxa"/>
        <w:tblLayout w:type="fixed"/>
        <w:tblLook w:val="04A0" w:firstRow="1" w:lastRow="0" w:firstColumn="1" w:lastColumn="0" w:noHBand="0" w:noVBand="1"/>
      </w:tblPr>
      <w:tblGrid>
        <w:gridCol w:w="2988"/>
        <w:gridCol w:w="2520"/>
        <w:gridCol w:w="90"/>
        <w:gridCol w:w="1440"/>
        <w:gridCol w:w="31"/>
        <w:gridCol w:w="1700"/>
        <w:gridCol w:w="1729"/>
      </w:tblGrid>
      <w:tr w:rsidR="00662ED0" w:rsidRPr="00911EFE" w14:paraId="320596CA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AF915DA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Code:</w:t>
            </w:r>
          </w:p>
        </w:tc>
        <w:tc>
          <w:tcPr>
            <w:tcW w:w="2520" w:type="dxa"/>
            <w:vAlign w:val="center"/>
          </w:tcPr>
          <w:p w14:paraId="30C81627" w14:textId="7870BDCA" w:rsidR="00662ED0" w:rsidRPr="00911EFE" w:rsidRDefault="004C04E3" w:rsidP="00A55681">
            <w:pPr>
              <w:tabs>
                <w:tab w:val="left" w:pos="85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DL2</w:t>
            </w:r>
          </w:p>
        </w:tc>
        <w:tc>
          <w:tcPr>
            <w:tcW w:w="1530" w:type="dxa"/>
            <w:gridSpan w:val="2"/>
            <w:shd w:val="clear" w:color="auto" w:fill="B6DDE8" w:themeFill="accent5" w:themeFillTint="66"/>
          </w:tcPr>
          <w:p w14:paraId="0706945D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Supervisor(s):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3460" w:type="dxa"/>
            <w:gridSpan w:val="3"/>
            <w:vAlign w:val="center"/>
          </w:tcPr>
          <w:p w14:paraId="22765E1F" w14:textId="7FD0D2E5" w:rsidR="00662ED0" w:rsidRPr="00911EFE" w:rsidRDefault="00B72E2B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</w:t>
            </w:r>
            <w:r w:rsidR="012EE70E" w:rsidRPr="4C0D3D2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12EE70E" w:rsidRPr="4C0D3D23">
              <w:rPr>
                <w:rFonts w:ascii="Times New Roman" w:hAnsi="Times New Roman" w:cs="Times New Roman"/>
              </w:rPr>
              <w:t>Dik</w:t>
            </w:r>
            <w:r w:rsidR="004149AA">
              <w:rPr>
                <w:rFonts w:ascii="Times New Roman" w:hAnsi="Times New Roman" w:cs="Times New Roman"/>
              </w:rPr>
              <w:t>-</w:t>
            </w:r>
            <w:r w:rsidR="012EE70E" w:rsidRPr="4C0D3D23">
              <w:rPr>
                <w:rFonts w:ascii="Times New Roman" w:hAnsi="Times New Roman" w:cs="Times New Roman"/>
              </w:rPr>
              <w:t>Lun</w:t>
            </w:r>
            <w:proofErr w:type="spellEnd"/>
            <w:r w:rsidR="012EE70E" w:rsidRPr="4C0D3D23">
              <w:rPr>
                <w:rFonts w:ascii="Times New Roman" w:hAnsi="Times New Roman" w:cs="Times New Roman"/>
              </w:rPr>
              <w:t xml:space="preserve"> Lee</w:t>
            </w:r>
          </w:p>
        </w:tc>
      </w:tr>
      <w:tr w:rsidR="00662ED0" w:rsidRPr="00911EFE" w14:paraId="0FC3EE62" w14:textId="77777777" w:rsidTr="00456D98">
        <w:trPr>
          <w:trHeight w:val="469"/>
        </w:trPr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1B76A0D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Project Title:</w:t>
            </w:r>
            <w:r w:rsidRPr="00911EFE">
              <w:rPr>
                <w:rFonts w:ascii="Times New Roman" w:hAnsi="Times New Roman" w:cs="Times New Roman"/>
              </w:rPr>
              <w:br/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  <w:vAlign w:val="center"/>
          </w:tcPr>
          <w:p w14:paraId="31045F2C" w14:textId="035FED10" w:rsidR="00662ED0" w:rsidRPr="00911EFE" w:rsidRDefault="00227A86" w:rsidP="00A55681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227A86">
              <w:rPr>
                <w:rFonts w:ascii="Times New Roman" w:hAnsi="Times New Roman" w:cs="Times New Roman"/>
              </w:rPr>
              <w:t xml:space="preserve">A </w:t>
            </w:r>
            <w:r w:rsidRPr="00227A86">
              <w:rPr>
                <w:rFonts w:ascii="Times New Roman" w:hAnsi="Times New Roman" w:cs="Times New Roman"/>
              </w:rPr>
              <w:t>system for predicting stock price and offering financial advice</w:t>
            </w:r>
          </w:p>
        </w:tc>
      </w:tr>
      <w:tr w:rsidR="00662ED0" w:rsidRPr="00911EFE" w14:paraId="4E8BEA48" w14:textId="77777777" w:rsidTr="00456D98">
        <w:tc>
          <w:tcPr>
            <w:tcW w:w="2988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6A9CDF72" w14:textId="6C4ED223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 Member(s)</w:t>
            </w:r>
            <w:r w:rsidR="00702AB4">
              <w:rPr>
                <w:rFonts w:ascii="Times New Roman" w:hAnsi="Times New Roman" w:cs="Times New Roman"/>
              </w:rPr>
              <w:t xml:space="preserve"> and Student ID(s)</w:t>
            </w:r>
            <w:r w:rsidRPr="00911EFE">
              <w:rPr>
                <w:rFonts w:ascii="Times New Roman" w:hAnsi="Times New Roman" w:cs="Times New Roman"/>
              </w:rPr>
              <w:t>:</w:t>
            </w:r>
            <w:r w:rsidRPr="00911EFE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7510" w:type="dxa"/>
            <w:gridSpan w:val="6"/>
            <w:tcBorders>
              <w:bottom w:val="single" w:sz="4" w:space="0" w:color="auto"/>
            </w:tcBorders>
          </w:tcPr>
          <w:p w14:paraId="1F34FAF2" w14:textId="1C36DB87" w:rsidR="00A55681" w:rsidRPr="00911EFE" w:rsidRDefault="1232502D" w:rsidP="00616BA4">
            <w:pPr>
              <w:tabs>
                <w:tab w:val="left" w:pos="2862"/>
                <w:tab w:val="left" w:pos="5652"/>
                <w:tab w:val="left" w:pos="8550"/>
              </w:tabs>
              <w:spacing w:after="120"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567E7988">
              <w:rPr>
                <w:rFonts w:ascii="Times New Roman" w:hAnsi="Times New Roman" w:cs="Times New Roman"/>
                <w:sz w:val="18"/>
                <w:szCs w:val="18"/>
              </w:rPr>
              <w:t xml:space="preserve">Ho Chung Shun (20505654), </w:t>
            </w:r>
            <w:proofErr w:type="spellStart"/>
            <w:r w:rsidRPr="567E7988">
              <w:rPr>
                <w:rFonts w:ascii="Times New Roman" w:hAnsi="Times New Roman" w:cs="Times New Roman"/>
                <w:sz w:val="18"/>
                <w:szCs w:val="18"/>
              </w:rPr>
              <w:t>Tse</w:t>
            </w:r>
            <w:proofErr w:type="spellEnd"/>
            <w:r w:rsidRPr="567E7988">
              <w:rPr>
                <w:rFonts w:ascii="Times New Roman" w:hAnsi="Times New Roman" w:cs="Times New Roman"/>
                <w:sz w:val="18"/>
                <w:szCs w:val="18"/>
              </w:rPr>
              <w:t xml:space="preserve"> Chun Lok (20517188), SHI Jianhua</w:t>
            </w:r>
            <w:r w:rsidRPr="788C33B1">
              <w:rPr>
                <w:rFonts w:ascii="Times New Roman" w:hAnsi="Times New Roman" w:cs="Times New Roman"/>
                <w:sz w:val="18"/>
                <w:szCs w:val="18"/>
              </w:rPr>
              <w:t xml:space="preserve"> (20517310), Ling Hou Lam</w:t>
            </w:r>
            <w:r w:rsidRPr="2176B4BC">
              <w:rPr>
                <w:rFonts w:ascii="Times New Roman" w:hAnsi="Times New Roman" w:cs="Times New Roman"/>
                <w:sz w:val="18"/>
                <w:szCs w:val="18"/>
              </w:rPr>
              <w:t xml:space="preserve"> (20517592)</w:t>
            </w:r>
          </w:p>
        </w:tc>
      </w:tr>
      <w:tr w:rsidR="00662ED0" w:rsidRPr="00911EFE" w14:paraId="2CF2DD90" w14:textId="77777777" w:rsidTr="00456D98">
        <w:tc>
          <w:tcPr>
            <w:tcW w:w="2988" w:type="dxa"/>
            <w:tcBorders>
              <w:top w:val="single" w:sz="4" w:space="0" w:color="auto"/>
            </w:tcBorders>
            <w:shd w:val="clear" w:color="auto" w:fill="B6DDE8" w:themeFill="accent5" w:themeFillTint="66"/>
          </w:tcPr>
          <w:p w14:paraId="68A7BA39" w14:textId="77777777" w:rsidR="009639B8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Report</w:t>
            </w:r>
            <w:r w:rsidR="003C427F" w:rsidRPr="00911EFE">
              <w:rPr>
                <w:rFonts w:ascii="Times New Roman" w:hAnsi="Times New Roman" w:cs="Times New Roman"/>
              </w:rPr>
              <w:t>ing</w:t>
            </w:r>
            <w:r w:rsidRPr="00911EFE">
              <w:rPr>
                <w:rFonts w:ascii="Times New Roman" w:hAnsi="Times New Roman" w:cs="Times New Roman"/>
              </w:rPr>
              <w:t xml:space="preserve"> Period:</w:t>
            </w:r>
          </w:p>
          <w:p w14:paraId="05A01665" w14:textId="77777777" w:rsidR="00703285" w:rsidRPr="00911EFE" w:rsidRDefault="00703285" w:rsidP="00703285">
            <w:pPr>
              <w:pStyle w:val="a3"/>
              <w:numPr>
                <w:ilvl w:val="0"/>
                <w:numId w:val="11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Scan report and </w:t>
            </w:r>
            <w:r w:rsidR="0013069B" w:rsidRPr="00911EFE">
              <w:rPr>
                <w:rFonts w:ascii="Times New Roman" w:hAnsi="Times New Roman" w:cs="Times New Roman"/>
              </w:rPr>
              <w:t>submit via the FYPMS</w:t>
            </w:r>
          </w:p>
        </w:tc>
        <w:tc>
          <w:tcPr>
            <w:tcW w:w="7510" w:type="dxa"/>
            <w:gridSpan w:val="6"/>
            <w:tcBorders>
              <w:top w:val="single" w:sz="4" w:space="0" w:color="auto"/>
              <w:left w:val="nil"/>
            </w:tcBorders>
          </w:tcPr>
          <w:p w14:paraId="1ACC4855" w14:textId="6CA9044A" w:rsidR="00662ED0" w:rsidRPr="00911EFE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</w:t>
            </w:r>
            <w:r w:rsidR="0071516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15286259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4C5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Oct</w:t>
            </w:r>
          </w:p>
          <w:p w14:paraId="29FF9283" w14:textId="53061CBF" w:rsidR="00662ED0" w:rsidRDefault="00662ED0" w:rsidP="00C53A1D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</w:t>
            </w:r>
            <w:r w:rsidR="0071516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519515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703285" w:rsidRPr="00911EFE">
              <w:rPr>
                <w:rFonts w:ascii="Times New Roman" w:hAnsi="Times New Roman" w:cs="Times New Roman"/>
                <w:sz w:val="18"/>
                <w:szCs w:val="18"/>
              </w:rPr>
              <w:t>Nov</w:t>
            </w:r>
          </w:p>
          <w:p w14:paraId="5C6F17DA" w14:textId="0C9E9562" w:rsidR="00DA73C3" w:rsidRPr="00911EFE" w:rsidRDefault="00DA73C3" w:rsidP="00DA73C3">
            <w:pPr>
              <w:tabs>
                <w:tab w:val="left" w:pos="2057"/>
                <w:tab w:val="left" w:pos="2687"/>
                <w:tab w:val="left" w:pos="4031"/>
                <w:tab w:val="left" w:pos="4847"/>
                <w:tab w:val="left" w:pos="6197"/>
                <w:tab w:val="left" w:pos="7007"/>
                <w:tab w:val="left" w:pos="855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>Report #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911EFE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2009287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11EFE">
                  <w:rPr>
                    <w:rFonts w:ascii="MS Mincho" w:eastAsia="MS Mincho" w:hAnsi="MS Mincho" w:cs="MS Mincho" w:hint="eastAsia"/>
                    <w:sz w:val="18"/>
                    <w:szCs w:val="18"/>
                  </w:rPr>
                  <w:t>☐</w:t>
                </w:r>
              </w:sdtContent>
            </w:sdt>
            <w:r w:rsidRPr="00911E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Dec/Jan</w:t>
            </w:r>
          </w:p>
        </w:tc>
      </w:tr>
      <w:tr w:rsidR="00A55681" w:rsidRPr="00911EFE" w14:paraId="457A0AAF" w14:textId="77777777" w:rsidTr="00456D98">
        <w:trPr>
          <w:trHeight w:val="4562"/>
        </w:trPr>
        <w:tc>
          <w:tcPr>
            <w:tcW w:w="2988" w:type="dxa"/>
            <w:shd w:val="clear" w:color="auto" w:fill="B6DDE8" w:themeFill="accent5" w:themeFillTint="66"/>
          </w:tcPr>
          <w:p w14:paraId="7C2AAF35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Progress</w:t>
            </w:r>
            <w:r w:rsidR="00703285" w:rsidRPr="00911EFE">
              <w:rPr>
                <w:rFonts w:ascii="Times New Roman" w:hAnsi="Times New Roman" w:cs="Times New Roman"/>
              </w:rPr>
              <w:t>:</w:t>
            </w:r>
          </w:p>
          <w:p w14:paraId="0C90728D" w14:textId="77777777" w:rsidR="00A55681" w:rsidRPr="00911EFE" w:rsidRDefault="00A5568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1C874D16" w14:textId="77777777" w:rsidR="00A55681" w:rsidRPr="00911EFE" w:rsidRDefault="00A55681" w:rsidP="000A2CAB">
            <w:pPr>
              <w:pStyle w:val="a3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List the work completed in this </w:t>
            </w:r>
            <w:r w:rsidR="00414E05" w:rsidRPr="00911EFE">
              <w:rPr>
                <w:rFonts w:ascii="Times New Roman" w:hAnsi="Times New Roman" w:cs="Times New Roman"/>
              </w:rPr>
              <w:t xml:space="preserve">reporting </w:t>
            </w:r>
            <w:r w:rsidRPr="00911EFE">
              <w:rPr>
                <w:rFonts w:ascii="Times New Roman" w:hAnsi="Times New Roman" w:cs="Times New Roman"/>
              </w:rPr>
              <w:t>period.</w:t>
            </w:r>
          </w:p>
          <w:p w14:paraId="0DA511DF" w14:textId="77777777" w:rsidR="00A55681" w:rsidRPr="00911EFE" w:rsidRDefault="00A55681" w:rsidP="000A2CAB">
            <w:pPr>
              <w:pStyle w:val="a3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Identify the major difficulties encountered. </w:t>
            </w:r>
          </w:p>
          <w:p w14:paraId="10AB596D" w14:textId="77777777" w:rsidR="00A55681" w:rsidRPr="00911EFE" w:rsidRDefault="00A55681" w:rsidP="000A2CAB">
            <w:pPr>
              <w:pStyle w:val="a3"/>
              <w:numPr>
                <w:ilvl w:val="0"/>
                <w:numId w:val="4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Comment on the overall progress.</w:t>
            </w:r>
          </w:p>
        </w:tc>
        <w:tc>
          <w:tcPr>
            <w:tcW w:w="7510" w:type="dxa"/>
            <w:gridSpan w:val="6"/>
          </w:tcPr>
          <w:p w14:paraId="49EB9FF8" w14:textId="77777777" w:rsidR="00A55681" w:rsidRDefault="00386731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Pr="00911EFE">
              <w:rPr>
                <w:rFonts w:ascii="Times New Roman" w:hAnsi="Times New Roman" w:cs="Times New Roman"/>
              </w:rPr>
              <w:t xml:space="preserve">ork </w:t>
            </w:r>
            <w:r>
              <w:rPr>
                <w:rFonts w:ascii="Times New Roman" w:hAnsi="Times New Roman" w:cs="Times New Roman"/>
              </w:rPr>
              <w:t>C</w:t>
            </w:r>
            <w:r w:rsidRPr="00911EFE">
              <w:rPr>
                <w:rFonts w:ascii="Times New Roman" w:hAnsi="Times New Roman" w:cs="Times New Roman"/>
              </w:rPr>
              <w:t>ompleted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612FB2A9" w14:textId="62CF04B3" w:rsidR="00386731" w:rsidRPr="008F550C" w:rsidRDefault="009C1801" w:rsidP="00845AC5">
            <w:pPr>
              <w:pStyle w:val="a3"/>
              <w:numPr>
                <w:ilvl w:val="0"/>
                <w:numId w:val="15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Initialized</w:t>
            </w:r>
            <w:r w:rsidR="009869DA" w:rsidRPr="00845AC5">
              <w:rPr>
                <w:rFonts w:ascii="Times New Roman" w:hAnsi="Times New Roman" w:cs="Times New Roman"/>
              </w:rPr>
              <w:t xml:space="preserve"> the </w:t>
            </w:r>
            <w:r w:rsidR="00845AC5" w:rsidRPr="00845AC5">
              <w:rPr>
                <w:rFonts w:ascii="Times New Roman" w:hAnsi="Times New Roman" w:cs="Times New Roman"/>
              </w:rPr>
              <w:t xml:space="preserve">back-end </w:t>
            </w:r>
            <w:r w:rsidR="007529F3">
              <w:rPr>
                <w:rFonts w:ascii="Times New Roman" w:hAnsi="Times New Roman" w:cs="Times New Roman"/>
              </w:rPr>
              <w:t xml:space="preserve">web </w:t>
            </w:r>
            <w:r w:rsidR="00845AC5" w:rsidRPr="00845AC5">
              <w:rPr>
                <w:rFonts w:ascii="Times New Roman" w:hAnsi="Times New Roman" w:cs="Times New Roman"/>
              </w:rPr>
              <w:t xml:space="preserve">server using Java Spring </w:t>
            </w:r>
            <w:r w:rsidR="00845AC5">
              <w:rPr>
                <w:rFonts w:ascii="Times New Roman" w:hAnsi="Times New Roman" w:cs="Times New Roman"/>
              </w:rPr>
              <w:t>Boot</w:t>
            </w:r>
            <w:r w:rsidR="000C0198">
              <w:rPr>
                <w:rFonts w:ascii="Times New Roman" w:hAnsi="Times New Roman" w:cs="Times New Roman"/>
              </w:rPr>
              <w:t>.</w:t>
            </w:r>
          </w:p>
          <w:p w14:paraId="5869A8F6" w14:textId="3AF439D2" w:rsidR="006E7CF6" w:rsidRPr="006E7CF6" w:rsidRDefault="002B60DB" w:rsidP="006E7CF6">
            <w:pPr>
              <w:pStyle w:val="a3"/>
              <w:numPr>
                <w:ilvl w:val="0"/>
                <w:numId w:val="15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uil</w:t>
            </w:r>
            <w:r w:rsidR="009C1801">
              <w:rPr>
                <w:rFonts w:ascii="Times New Roman" w:hAnsi="Times New Roman" w:cs="Times New Roman"/>
              </w:rPr>
              <w:t>t</w:t>
            </w:r>
            <w:r w:rsidR="0091338A">
              <w:rPr>
                <w:rFonts w:ascii="Times New Roman" w:hAnsi="Times New Roman" w:cs="Times New Roman"/>
              </w:rPr>
              <w:t xml:space="preserve"> </w:t>
            </w:r>
            <w:r w:rsidR="009C1801">
              <w:rPr>
                <w:rFonts w:ascii="Times New Roman" w:hAnsi="Times New Roman" w:cs="Times New Roman"/>
              </w:rPr>
              <w:t>a</w:t>
            </w:r>
            <w:r w:rsidR="0091338A">
              <w:rPr>
                <w:rFonts w:ascii="Times New Roman" w:hAnsi="Times New Roman" w:cs="Times New Roman"/>
              </w:rPr>
              <w:t xml:space="preserve"> basic </w:t>
            </w:r>
            <w:r w:rsidR="009C1801">
              <w:rPr>
                <w:rFonts w:ascii="Times New Roman" w:hAnsi="Times New Roman" w:cs="Times New Roman"/>
              </w:rPr>
              <w:t>layout for</w:t>
            </w:r>
            <w:r w:rsidR="0091338A">
              <w:rPr>
                <w:rFonts w:ascii="Times New Roman" w:hAnsi="Times New Roman" w:cs="Times New Roman"/>
              </w:rPr>
              <w:t xml:space="preserve"> </w:t>
            </w:r>
            <w:r w:rsidR="00C83FAC">
              <w:rPr>
                <w:rFonts w:ascii="Times New Roman" w:hAnsi="Times New Roman" w:cs="Times New Roman"/>
              </w:rPr>
              <w:t>UI</w:t>
            </w:r>
            <w:r w:rsidR="0091338A">
              <w:rPr>
                <w:rFonts w:ascii="Times New Roman" w:hAnsi="Times New Roman" w:cs="Times New Roman"/>
              </w:rPr>
              <w:t xml:space="preserve"> interface</w:t>
            </w:r>
            <w:r w:rsidR="001F1E57">
              <w:rPr>
                <w:rFonts w:ascii="Times New Roman" w:hAnsi="Times New Roman" w:cs="Times New Roman"/>
              </w:rPr>
              <w:t>s</w:t>
            </w:r>
            <w:r w:rsidR="000C0198">
              <w:rPr>
                <w:rFonts w:ascii="Times New Roman" w:hAnsi="Times New Roman" w:cs="Times New Roman"/>
              </w:rPr>
              <w:t>.</w:t>
            </w:r>
          </w:p>
          <w:p w14:paraId="38688963" w14:textId="465AF6B8" w:rsidR="00090C9F" w:rsidRPr="00090C9F" w:rsidRDefault="00B66EC0" w:rsidP="00090C9F">
            <w:pPr>
              <w:pStyle w:val="a3"/>
              <w:numPr>
                <w:ilvl w:val="0"/>
                <w:numId w:val="15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 w:rsidR="009C1801">
              <w:rPr>
                <w:rFonts w:ascii="Times New Roman" w:hAnsi="Times New Roman" w:cs="Times New Roman"/>
              </w:rPr>
              <w:t>ed a</w:t>
            </w:r>
            <w:r w:rsidR="00750BF7">
              <w:rPr>
                <w:rFonts w:ascii="Times New Roman" w:hAnsi="Times New Roman" w:cs="Times New Roman"/>
              </w:rPr>
              <w:t xml:space="preserve"> data </w:t>
            </w:r>
            <w:r w:rsidR="00E77C50">
              <w:rPr>
                <w:rFonts w:ascii="Times New Roman" w:hAnsi="Times New Roman" w:cs="Times New Roman"/>
              </w:rPr>
              <w:t>preprocessing</w:t>
            </w:r>
            <w:r w:rsidR="00C85C83">
              <w:rPr>
                <w:rFonts w:ascii="Times New Roman" w:hAnsi="Times New Roman" w:cs="Times New Roman"/>
              </w:rPr>
              <w:t xml:space="preserve"> program for stock price data</w:t>
            </w:r>
            <w:r w:rsidR="000C0198">
              <w:rPr>
                <w:rFonts w:ascii="Times New Roman" w:hAnsi="Times New Roman" w:cs="Times New Roman"/>
              </w:rPr>
              <w:t>.</w:t>
            </w:r>
          </w:p>
          <w:p w14:paraId="7C633371" w14:textId="77777777" w:rsidR="004A51C9" w:rsidRPr="00845AC5" w:rsidRDefault="004A51C9" w:rsidP="004A51C9">
            <w:pPr>
              <w:pStyle w:val="a3"/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1129BA1D" w14:textId="77777777" w:rsidR="00386731" w:rsidRDefault="00386731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911EFE">
              <w:rPr>
                <w:rFonts w:ascii="Times New Roman" w:hAnsi="Times New Roman" w:cs="Times New Roman"/>
              </w:rPr>
              <w:t xml:space="preserve">ajor </w:t>
            </w:r>
            <w:r>
              <w:rPr>
                <w:rFonts w:ascii="Times New Roman" w:hAnsi="Times New Roman" w:cs="Times New Roman"/>
              </w:rPr>
              <w:t>D</w:t>
            </w:r>
            <w:r w:rsidRPr="00911EFE">
              <w:rPr>
                <w:rFonts w:ascii="Times New Roman" w:hAnsi="Times New Roman" w:cs="Times New Roman"/>
              </w:rPr>
              <w:t>ifficulties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168EEFC" w14:textId="28A74873" w:rsidR="00797C5A" w:rsidRPr="00797C5A" w:rsidRDefault="00797C5A" w:rsidP="00CA779E">
            <w:pPr>
              <w:pStyle w:val="a3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 </w:t>
            </w:r>
            <w:r w:rsidR="00C80863">
              <w:rPr>
                <w:rFonts w:ascii="Times New Roman" w:hAnsi="Times New Roman" w:cs="Times New Roman"/>
              </w:rPr>
              <w:t>were</w:t>
            </w:r>
            <w:r>
              <w:rPr>
                <w:rFonts w:ascii="Times New Roman" w:hAnsi="Times New Roman" w:cs="Times New Roman"/>
              </w:rPr>
              <w:t xml:space="preserve"> stocks delisted</w:t>
            </w:r>
            <w:r w:rsidR="00D3074E">
              <w:rPr>
                <w:rFonts w:ascii="Times New Roman" w:hAnsi="Times New Roman" w:cs="Times New Roman"/>
              </w:rPr>
              <w:t>.</w:t>
            </w:r>
            <w:r w:rsidR="00B366C3">
              <w:rPr>
                <w:rFonts w:ascii="Times New Roman" w:hAnsi="Times New Roman" w:cs="Times New Roman"/>
              </w:rPr>
              <w:t xml:space="preserve"> ETFC </w:t>
            </w:r>
            <w:r w:rsidR="005D54F4">
              <w:rPr>
                <w:rFonts w:ascii="Times New Roman" w:hAnsi="Times New Roman" w:cs="Times New Roman"/>
              </w:rPr>
              <w:t>wa</w:t>
            </w:r>
            <w:r w:rsidR="00B366C3">
              <w:rPr>
                <w:rFonts w:ascii="Times New Roman" w:hAnsi="Times New Roman" w:cs="Times New Roman"/>
              </w:rPr>
              <w:t xml:space="preserve">s acquired by Morgan Stanley. NBL </w:t>
            </w:r>
            <w:r w:rsidR="00812F7E">
              <w:rPr>
                <w:rFonts w:ascii="Times New Roman" w:hAnsi="Times New Roman" w:cs="Times New Roman"/>
              </w:rPr>
              <w:t>wa</w:t>
            </w:r>
            <w:r w:rsidR="00B366C3">
              <w:rPr>
                <w:rFonts w:ascii="Times New Roman" w:hAnsi="Times New Roman" w:cs="Times New Roman"/>
              </w:rPr>
              <w:t xml:space="preserve">s </w:t>
            </w:r>
            <w:r w:rsidR="00177EDC">
              <w:rPr>
                <w:rFonts w:ascii="Times New Roman" w:hAnsi="Times New Roman" w:cs="Times New Roman"/>
              </w:rPr>
              <w:t>acquired by Chevron</w:t>
            </w:r>
            <w:r w:rsidR="005022D1">
              <w:rPr>
                <w:rFonts w:ascii="Times New Roman" w:hAnsi="Times New Roman" w:cs="Times New Roman"/>
              </w:rPr>
              <w:t xml:space="preserve"> Corpor</w:t>
            </w:r>
            <w:r w:rsidR="009A66FE">
              <w:rPr>
                <w:rFonts w:ascii="Times New Roman" w:hAnsi="Times New Roman" w:cs="Times New Roman"/>
              </w:rPr>
              <w:t>a</w:t>
            </w:r>
            <w:r w:rsidR="005022D1">
              <w:rPr>
                <w:rFonts w:ascii="Times New Roman" w:hAnsi="Times New Roman" w:cs="Times New Roman"/>
              </w:rPr>
              <w:t>tion</w:t>
            </w:r>
            <w:r w:rsidR="00177EDC">
              <w:rPr>
                <w:rFonts w:ascii="Times New Roman" w:hAnsi="Times New Roman" w:cs="Times New Roman"/>
              </w:rPr>
              <w:t>.</w:t>
            </w:r>
          </w:p>
          <w:p w14:paraId="2DCE3F49" w14:textId="0E6B59C3" w:rsidR="00090C9F" w:rsidRPr="004A51C9" w:rsidRDefault="00CD1EBD" w:rsidP="00090C9F">
            <w:pPr>
              <w:pStyle w:val="a3"/>
              <w:numPr>
                <w:ilvl w:val="0"/>
                <w:numId w:val="13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eastAsia="PMingLiU" w:hAnsi="Times New Roman" w:cs="Times New Roman"/>
                <w:lang w:eastAsia="zh-TW"/>
              </w:rPr>
              <w:t>The</w:t>
            </w:r>
            <w:r w:rsidR="00500523">
              <w:rPr>
                <w:rFonts w:ascii="Times New Roman" w:eastAsia="PMingLiU" w:hAnsi="Times New Roman" w:cs="Times New Roman"/>
                <w:lang w:eastAsia="zh-TW"/>
              </w:rPr>
              <w:t xml:space="preserve"> stock price data</w:t>
            </w:r>
            <w:r>
              <w:rPr>
                <w:rFonts w:ascii="Times New Roman" w:eastAsia="PMingLiU" w:hAnsi="Times New Roman" w:cs="Times New Roman"/>
                <w:lang w:eastAsia="zh-TW"/>
              </w:rPr>
              <w:t xml:space="preserve"> downloaded from </w:t>
            </w:r>
            <w:proofErr w:type="spellStart"/>
            <w:r>
              <w:rPr>
                <w:rFonts w:ascii="Times New Roman" w:eastAsia="PMingLiU" w:hAnsi="Times New Roman" w:cs="Times New Roman"/>
                <w:lang w:eastAsia="zh-TW"/>
              </w:rPr>
              <w:t>yfinance</w:t>
            </w:r>
            <w:proofErr w:type="spellEnd"/>
            <w:r>
              <w:rPr>
                <w:rFonts w:ascii="Times New Roman" w:eastAsia="PMingLiU" w:hAnsi="Times New Roman" w:cs="Times New Roman"/>
                <w:lang w:eastAsia="zh-TW"/>
              </w:rPr>
              <w:t xml:space="preserve"> </w:t>
            </w:r>
            <w:r w:rsidR="00CA779E">
              <w:rPr>
                <w:rFonts w:ascii="Times New Roman" w:eastAsia="PMingLiU" w:hAnsi="Times New Roman" w:cs="Times New Roman"/>
                <w:lang w:eastAsia="zh-TW"/>
              </w:rPr>
              <w:t xml:space="preserve">is inconsistent. There are </w:t>
            </w:r>
            <w:r w:rsidR="00F934B1">
              <w:rPr>
                <w:rFonts w:ascii="Times New Roman" w:eastAsia="PMingLiU" w:hAnsi="Times New Roman" w:cs="Times New Roman"/>
                <w:lang w:eastAsia="zh-TW"/>
              </w:rPr>
              <w:t xml:space="preserve">also </w:t>
            </w:r>
            <w:r w:rsidR="00CA779E">
              <w:rPr>
                <w:rFonts w:ascii="Times New Roman" w:eastAsia="PMingLiU" w:hAnsi="Times New Roman" w:cs="Times New Roman"/>
                <w:lang w:eastAsia="zh-TW"/>
              </w:rPr>
              <w:t xml:space="preserve">missing </w:t>
            </w:r>
            <w:r w:rsidR="00EE28C5">
              <w:rPr>
                <w:rFonts w:ascii="Times New Roman" w:eastAsia="PMingLiU" w:hAnsi="Times New Roman" w:cs="Times New Roman"/>
                <w:lang w:eastAsia="zh-TW"/>
              </w:rPr>
              <w:t xml:space="preserve">Volume </w:t>
            </w:r>
            <w:r w:rsidR="00CA779E">
              <w:rPr>
                <w:rFonts w:ascii="Times New Roman" w:eastAsia="PMingLiU" w:hAnsi="Times New Roman" w:cs="Times New Roman"/>
                <w:lang w:eastAsia="zh-TW"/>
              </w:rPr>
              <w:t xml:space="preserve">data </w:t>
            </w:r>
            <w:r w:rsidR="002B129B">
              <w:rPr>
                <w:rFonts w:ascii="Times New Roman" w:eastAsia="PMingLiU" w:hAnsi="Times New Roman" w:cs="Times New Roman"/>
                <w:lang w:eastAsia="zh-TW"/>
              </w:rPr>
              <w:t>in</w:t>
            </w:r>
            <w:r w:rsidR="00CA779E">
              <w:rPr>
                <w:rFonts w:ascii="Times New Roman" w:eastAsia="PMingLiU" w:hAnsi="Times New Roman" w:cs="Times New Roman"/>
                <w:lang w:eastAsia="zh-TW"/>
              </w:rPr>
              <w:t xml:space="preserve"> </w:t>
            </w:r>
            <w:r w:rsidR="00EE28C5">
              <w:rPr>
                <w:rFonts w:ascii="Times New Roman" w:eastAsia="PMingLiU" w:hAnsi="Times New Roman" w:cs="Times New Roman"/>
                <w:lang w:eastAsia="zh-TW"/>
              </w:rPr>
              <w:t xml:space="preserve">some of </w:t>
            </w:r>
            <w:r w:rsidR="00CA779E">
              <w:rPr>
                <w:rFonts w:ascii="Times New Roman" w:eastAsia="PMingLiU" w:hAnsi="Times New Roman" w:cs="Times New Roman"/>
                <w:lang w:eastAsia="zh-TW"/>
              </w:rPr>
              <w:t xml:space="preserve">the </w:t>
            </w:r>
            <w:r w:rsidR="009A55D2">
              <w:rPr>
                <w:rFonts w:ascii="Times New Roman" w:eastAsia="PMingLiU" w:hAnsi="Times New Roman" w:cs="Times New Roman"/>
                <w:lang w:eastAsia="zh-TW"/>
              </w:rPr>
              <w:t>dates</w:t>
            </w:r>
            <w:r w:rsidR="00CA779E">
              <w:rPr>
                <w:rFonts w:ascii="Times New Roman" w:eastAsia="PMingLiU" w:hAnsi="Times New Roman" w:cs="Times New Roman"/>
                <w:lang w:eastAsia="zh-TW"/>
              </w:rPr>
              <w:t>.</w:t>
            </w:r>
          </w:p>
          <w:p w14:paraId="5998C8AF" w14:textId="77777777" w:rsidR="004A51C9" w:rsidRPr="00CA779E" w:rsidRDefault="004A51C9" w:rsidP="004A51C9">
            <w:pPr>
              <w:pStyle w:val="a3"/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6F483CDA" w14:textId="77777777" w:rsidR="00064776" w:rsidRDefault="004A51C9" w:rsidP="0070328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 </w:t>
            </w:r>
            <w:r w:rsidR="0006477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rogress:</w:t>
            </w:r>
            <w:r w:rsidR="00064776">
              <w:rPr>
                <w:rFonts w:ascii="Times New Roman" w:hAnsi="Times New Roman" w:cs="Times New Roman"/>
              </w:rPr>
              <w:t xml:space="preserve"> </w:t>
            </w:r>
          </w:p>
          <w:p w14:paraId="0F73C608" w14:textId="7BF7064F" w:rsidR="00386731" w:rsidRDefault="00064776" w:rsidP="00B84F4B">
            <w:pPr>
              <w:tabs>
                <w:tab w:val="left" w:pos="8550"/>
              </w:tabs>
              <w:ind w:firstLineChars="100" w:firstLine="2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Our current </w:t>
            </w:r>
            <w:r w:rsidR="004A51C9">
              <w:rPr>
                <w:rFonts w:ascii="Times New Roman" w:hAnsi="Times New Roman" w:cs="Times New Roman"/>
              </w:rPr>
              <w:t>p</w:t>
            </w:r>
            <w:r w:rsidR="004A51C9">
              <w:rPr>
                <w:rFonts w:ascii="Times New Roman" w:hAnsi="Times New Roman" w:cs="Times New Roman"/>
              </w:rPr>
              <w:t>rogress</w:t>
            </w:r>
            <w:r>
              <w:rPr>
                <w:rFonts w:ascii="Times New Roman" w:hAnsi="Times New Roman" w:cs="Times New Roman"/>
              </w:rPr>
              <w:t xml:space="preserve"> is going smoothly</w:t>
            </w:r>
            <w:r w:rsidR="00220EBB">
              <w:rPr>
                <w:rFonts w:ascii="Times New Roman" w:hAnsi="Times New Roman" w:cs="Times New Roman"/>
              </w:rPr>
              <w:t xml:space="preserve"> and as scheduled</w:t>
            </w:r>
            <w:r w:rsidR="00713767">
              <w:rPr>
                <w:rFonts w:ascii="Times New Roman" w:hAnsi="Times New Roman" w:cs="Times New Roman"/>
              </w:rPr>
              <w:t>.</w:t>
            </w:r>
            <w:r w:rsidR="00530DAC">
              <w:rPr>
                <w:rFonts w:ascii="Times New Roman" w:hAnsi="Times New Roman" w:cs="Times New Roman"/>
              </w:rPr>
              <w:t xml:space="preserve"> </w:t>
            </w:r>
            <w:r w:rsidR="00713767">
              <w:rPr>
                <w:rFonts w:ascii="Times New Roman" w:hAnsi="Times New Roman" w:cs="Times New Roman"/>
              </w:rPr>
              <w:t>W</w:t>
            </w:r>
            <w:r w:rsidR="00A42160">
              <w:rPr>
                <w:rFonts w:ascii="Times New Roman" w:hAnsi="Times New Roman" w:cs="Times New Roman"/>
              </w:rPr>
              <w:t xml:space="preserve">e almost finished the design </w:t>
            </w:r>
            <w:r w:rsidR="00A7054B">
              <w:rPr>
                <w:rFonts w:ascii="Times New Roman" w:hAnsi="Times New Roman" w:cs="Times New Roman"/>
              </w:rPr>
              <w:t xml:space="preserve">except the </w:t>
            </w:r>
            <w:r w:rsidR="00E15E65">
              <w:rPr>
                <w:rFonts w:ascii="Times New Roman" w:hAnsi="Times New Roman" w:cs="Times New Roman"/>
              </w:rPr>
              <w:t>risk management part</w:t>
            </w:r>
            <w:r w:rsidR="002E467E">
              <w:rPr>
                <w:rFonts w:ascii="Times New Roman" w:hAnsi="Times New Roman" w:cs="Times New Roman"/>
              </w:rPr>
              <w:t xml:space="preserve">. </w:t>
            </w:r>
            <w:r w:rsidR="00090C8D">
              <w:rPr>
                <w:rFonts w:ascii="Times New Roman" w:hAnsi="Times New Roman" w:cs="Times New Roman"/>
              </w:rPr>
              <w:t xml:space="preserve">The implementation of data crawlers </w:t>
            </w:r>
            <w:r w:rsidR="00BA4DEE">
              <w:rPr>
                <w:rFonts w:ascii="Times New Roman" w:hAnsi="Times New Roman" w:cs="Times New Roman"/>
              </w:rPr>
              <w:t xml:space="preserve">and data preprocessors </w:t>
            </w:r>
            <w:r w:rsidR="009B5E0F">
              <w:rPr>
                <w:rFonts w:ascii="Times New Roman" w:hAnsi="Times New Roman" w:cs="Times New Roman"/>
              </w:rPr>
              <w:t>has been</w:t>
            </w:r>
            <w:r w:rsidR="00090C8D">
              <w:rPr>
                <w:rFonts w:ascii="Times New Roman" w:hAnsi="Times New Roman" w:cs="Times New Roman"/>
              </w:rPr>
              <w:t xml:space="preserve"> completed.</w:t>
            </w:r>
            <w:r w:rsidR="002E467E">
              <w:rPr>
                <w:rFonts w:ascii="Times New Roman" w:hAnsi="Times New Roman" w:cs="Times New Roman"/>
              </w:rPr>
              <w:t xml:space="preserve"> We </w:t>
            </w:r>
            <w:r w:rsidR="00BA4DEE">
              <w:rPr>
                <w:rFonts w:ascii="Times New Roman" w:hAnsi="Times New Roman" w:cs="Times New Roman"/>
              </w:rPr>
              <w:t xml:space="preserve">have </w:t>
            </w:r>
            <w:r w:rsidR="002E467E">
              <w:rPr>
                <w:rFonts w:ascii="Times New Roman" w:hAnsi="Times New Roman" w:cs="Times New Roman"/>
              </w:rPr>
              <w:t>also</w:t>
            </w:r>
            <w:r w:rsidR="00FB5D39">
              <w:rPr>
                <w:rFonts w:ascii="Times New Roman" w:hAnsi="Times New Roman" w:cs="Times New Roman"/>
              </w:rPr>
              <w:t xml:space="preserve"> started to develop</w:t>
            </w:r>
            <w:r w:rsidR="00FB5D39">
              <w:rPr>
                <w:rFonts w:ascii="Times New Roman" w:hAnsi="Times New Roman" w:cs="Times New Roman"/>
              </w:rPr>
              <w:t xml:space="preserve"> </w:t>
            </w:r>
            <w:r w:rsidR="00384896">
              <w:rPr>
                <w:rFonts w:ascii="Times New Roman" w:hAnsi="Times New Roman" w:cs="Times New Roman"/>
              </w:rPr>
              <w:t xml:space="preserve">web application. </w:t>
            </w:r>
          </w:p>
          <w:p w14:paraId="18927408" w14:textId="7046CDF4" w:rsidR="00386731" w:rsidRPr="00F4461A" w:rsidRDefault="00386731" w:rsidP="00703285">
            <w:pPr>
              <w:tabs>
                <w:tab w:val="left" w:pos="8550"/>
              </w:tabs>
              <w:rPr>
                <w:rFonts w:ascii="Times New Roman" w:hAnsi="Times New Roman" w:cs="Times New Roman" w:hint="eastAsia"/>
              </w:rPr>
            </w:pPr>
          </w:p>
        </w:tc>
      </w:tr>
      <w:tr w:rsidR="00662ED0" w:rsidRPr="00911EFE" w14:paraId="4F72FF3F" w14:textId="77777777" w:rsidTr="00456D98">
        <w:trPr>
          <w:trHeight w:val="2060"/>
        </w:trPr>
        <w:tc>
          <w:tcPr>
            <w:tcW w:w="2988" w:type="dxa"/>
            <w:shd w:val="clear" w:color="auto" w:fill="B6DDE8" w:themeFill="accent5" w:themeFillTint="66"/>
          </w:tcPr>
          <w:p w14:paraId="75F8A2C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proofErr w:type="gramStart"/>
            <w:r w:rsidRPr="00911EFE">
              <w:rPr>
                <w:rFonts w:ascii="Times New Roman" w:hAnsi="Times New Roman" w:cs="Times New Roman"/>
              </w:rPr>
              <w:t>Future Plan</w:t>
            </w:r>
            <w:proofErr w:type="gramEnd"/>
            <w:r w:rsidRPr="00911EFE">
              <w:rPr>
                <w:rFonts w:ascii="Times New Roman" w:hAnsi="Times New Roman" w:cs="Times New Roman"/>
              </w:rPr>
              <w:t>:</w:t>
            </w:r>
          </w:p>
          <w:p w14:paraId="5E88B56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  <w:p w14:paraId="3DA34067" w14:textId="77777777" w:rsidR="00662ED0" w:rsidRPr="00911EFE" w:rsidRDefault="00662ED0" w:rsidP="000A2CAB">
            <w:pPr>
              <w:pStyle w:val="a3"/>
              <w:numPr>
                <w:ilvl w:val="0"/>
                <w:numId w:val="5"/>
              </w:numPr>
              <w:tabs>
                <w:tab w:val="left" w:pos="8550"/>
              </w:tabs>
              <w:ind w:left="180" w:hanging="180"/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Write down the working </w:t>
            </w:r>
            <w:r w:rsidR="0013069B" w:rsidRPr="00911EFE"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7510" w:type="dxa"/>
            <w:gridSpan w:val="6"/>
          </w:tcPr>
          <w:p w14:paraId="20F6AAA3" w14:textId="2AB7CAFC" w:rsidR="00662ED0" w:rsidRDefault="00997CAA" w:rsidP="0044250B">
            <w:pPr>
              <w:pStyle w:val="a3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development of the back-end APIs</w:t>
            </w:r>
            <w:r w:rsidR="0047698D">
              <w:rPr>
                <w:rFonts w:ascii="Times New Roman" w:hAnsi="Times New Roman" w:cs="Times New Roman"/>
              </w:rPr>
              <w:t xml:space="preserve"> for </w:t>
            </w:r>
            <w:r w:rsidR="005D6EA4">
              <w:rPr>
                <w:rFonts w:ascii="Times New Roman" w:hAnsi="Times New Roman" w:cs="Times New Roman"/>
              </w:rPr>
              <w:t>authentication</w:t>
            </w:r>
            <w:r w:rsidR="005D6EA4">
              <w:rPr>
                <w:rFonts w:ascii="Times New Roman" w:hAnsi="Times New Roman" w:cs="Times New Roman"/>
              </w:rPr>
              <w:t xml:space="preserve">, </w:t>
            </w:r>
            <w:r w:rsidR="00A5756E">
              <w:rPr>
                <w:rFonts w:ascii="Times New Roman" w:hAnsi="Times New Roman" w:cs="Times New Roman"/>
              </w:rPr>
              <w:t>account registration</w:t>
            </w:r>
            <w:r w:rsidR="00941D7A">
              <w:rPr>
                <w:rFonts w:ascii="Times New Roman" w:hAnsi="Times New Roman" w:cs="Times New Roman"/>
              </w:rPr>
              <w:t xml:space="preserve"> and </w:t>
            </w:r>
            <w:r w:rsidR="00445A57">
              <w:rPr>
                <w:rFonts w:ascii="Times New Roman" w:hAnsi="Times New Roman" w:cs="Times New Roman"/>
              </w:rPr>
              <w:t>account management</w:t>
            </w:r>
            <w:r w:rsidR="000C0198">
              <w:rPr>
                <w:rFonts w:ascii="Times New Roman" w:hAnsi="Times New Roman" w:cs="Times New Roman"/>
              </w:rPr>
              <w:t>.</w:t>
            </w:r>
          </w:p>
          <w:p w14:paraId="1D301D0F" w14:textId="67F2ECBA" w:rsidR="00997CAA" w:rsidRDefault="00997CAA" w:rsidP="0044250B">
            <w:pPr>
              <w:pStyle w:val="a3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development of the front-end UIs</w:t>
            </w:r>
            <w:r w:rsidR="00445A57">
              <w:rPr>
                <w:rFonts w:ascii="Times New Roman" w:hAnsi="Times New Roman" w:cs="Times New Roman"/>
              </w:rPr>
              <w:t xml:space="preserve"> to collect financial status</w:t>
            </w:r>
            <w:r w:rsidR="00233D35">
              <w:rPr>
                <w:rFonts w:ascii="Times New Roman" w:hAnsi="Times New Roman" w:cs="Times New Roman"/>
              </w:rPr>
              <w:t xml:space="preserve"> of the users</w:t>
            </w:r>
            <w:r w:rsidR="000C0198">
              <w:rPr>
                <w:rFonts w:ascii="Times New Roman" w:hAnsi="Times New Roman" w:cs="Times New Roman"/>
              </w:rPr>
              <w:t>.</w:t>
            </w:r>
          </w:p>
          <w:p w14:paraId="60A5CC36" w14:textId="6D708AD6" w:rsidR="00997CAA" w:rsidRDefault="00233D35" w:rsidP="0044250B">
            <w:pPr>
              <w:pStyle w:val="a3"/>
              <w:numPr>
                <w:ilvl w:val="0"/>
                <w:numId w:val="12"/>
              </w:num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Study the financial status required for </w:t>
            </w:r>
            <w:r w:rsidR="000258CA">
              <w:rPr>
                <w:rFonts w:ascii="Times New Roman" w:hAnsi="Times New Roman" w:cs="Times New Roman"/>
              </w:rPr>
              <w:t xml:space="preserve">risk calculation and </w:t>
            </w:r>
            <w:r w:rsidR="005F308F">
              <w:rPr>
                <w:rFonts w:ascii="Times New Roman" w:hAnsi="Times New Roman" w:cs="Times New Roman"/>
              </w:rPr>
              <w:t>what</w:t>
            </w:r>
            <w:r w:rsidR="000258CA">
              <w:rPr>
                <w:rFonts w:ascii="Times New Roman" w:hAnsi="Times New Roman" w:cs="Times New Roman"/>
              </w:rPr>
              <w:t xml:space="preserve"> </w:t>
            </w:r>
            <w:r w:rsidR="001D31AB">
              <w:rPr>
                <w:rFonts w:ascii="Times New Roman" w:hAnsi="Times New Roman" w:cs="Times New Roman"/>
              </w:rPr>
              <w:t>investment goals</w:t>
            </w:r>
            <w:r w:rsidR="00954BAF">
              <w:rPr>
                <w:rFonts w:ascii="Times New Roman" w:hAnsi="Times New Roman" w:cs="Times New Roman"/>
              </w:rPr>
              <w:t xml:space="preserve"> the system can help to achieve</w:t>
            </w:r>
            <w:r w:rsidR="000C0198">
              <w:rPr>
                <w:rFonts w:ascii="Times New Roman" w:hAnsi="Times New Roman" w:cs="Times New Roman"/>
              </w:rPr>
              <w:t>.</w:t>
            </w:r>
          </w:p>
          <w:p w14:paraId="3AEA740E" w14:textId="4B5A4214" w:rsidR="00997CAA" w:rsidRPr="0044250B" w:rsidRDefault="00997CAA" w:rsidP="00064776">
            <w:pPr>
              <w:pStyle w:val="a3"/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  <w:tr w:rsidR="00662ED0" w:rsidRPr="00911EFE" w14:paraId="3C79D628" w14:textId="77777777" w:rsidTr="00456D98">
        <w:trPr>
          <w:trHeight w:val="1970"/>
        </w:trPr>
        <w:tc>
          <w:tcPr>
            <w:tcW w:w="2988" w:type="dxa"/>
            <w:shd w:val="clear" w:color="auto" w:fill="FBD4B4" w:themeFill="accent6" w:themeFillTint="66"/>
          </w:tcPr>
          <w:p w14:paraId="09B6FCA4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br/>
              <w:t>Comments:</w:t>
            </w:r>
          </w:p>
        </w:tc>
        <w:tc>
          <w:tcPr>
            <w:tcW w:w="7510" w:type="dxa"/>
            <w:gridSpan w:val="6"/>
          </w:tcPr>
          <w:p w14:paraId="4C06D082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  <w:tr w:rsidR="00662ED0" w:rsidRPr="00911EFE" w14:paraId="197D7F5D" w14:textId="77777777" w:rsidTr="00456D98">
        <w:trPr>
          <w:trHeight w:val="647"/>
        </w:trPr>
        <w:tc>
          <w:tcPr>
            <w:tcW w:w="2988" w:type="dxa"/>
            <w:tcBorders>
              <w:bottom w:val="triple" w:sz="4" w:space="0" w:color="auto"/>
            </w:tcBorders>
            <w:shd w:val="clear" w:color="auto" w:fill="FBD4B4" w:themeFill="accent6" w:themeFillTint="66"/>
          </w:tcPr>
          <w:p w14:paraId="29198896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  <w:noProof/>
                <w:lang w:eastAsia="zh-TW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0" allowOverlap="1" wp14:anchorId="6418DE15" wp14:editId="34DDC7BB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165100</wp:posOffset>
                      </wp:positionV>
                      <wp:extent cx="4350880" cy="259080"/>
                      <wp:effectExtent l="0" t="0" r="12065" b="2667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50880" cy="259080"/>
                                <a:chOff x="2880" y="14242"/>
                                <a:chExt cx="8200" cy="400"/>
                              </a:xfrm>
                            </wpg:grpSpPr>
                            <wps:wsp>
                              <wps:cNvPr id="1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0" y="14246"/>
                                  <a:ext cx="432" cy="390"/>
                                </a:xfrm>
                                <a:prstGeom prst="homePlate">
                                  <a:avLst>
                                    <a:gd name="adj" fmla="val 2769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B2E18E" w14:textId="77777777" w:rsidR="00703285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ind w:left="-90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5" y="14242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C7C3F5" w14:textId="77777777" w:rsidR="00703285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28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34A54" w14:textId="77777777" w:rsidR="00703285" w:rsidRPr="00E15CBB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29" y="14250"/>
                                  <a:ext cx="764" cy="390"/>
                                </a:xfrm>
                                <a:prstGeom prst="homePlate">
                                  <a:avLst>
                                    <a:gd name="adj" fmla="val 4897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AA1BD2E" w14:textId="77777777" w:rsidR="00703285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08" y="14250"/>
                                  <a:ext cx="771" cy="390"/>
                                </a:xfrm>
                                <a:prstGeom prst="homePlate">
                                  <a:avLst>
                                    <a:gd name="adj" fmla="val 4942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4DB1D0" w14:textId="77777777" w:rsidR="00703285" w:rsidRPr="00E15CBB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C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AutoShap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08" y="14250"/>
                                  <a:ext cx="757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D32A20" w14:textId="77777777" w:rsidR="00703285" w:rsidRPr="00E15CBB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94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5038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01F05" w14:textId="77777777" w:rsidR="00703285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AutoShap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95" y="14250"/>
                                  <a:ext cx="786" cy="390"/>
                                </a:xfrm>
                                <a:prstGeom prst="homePlate">
                                  <a:avLst>
                                    <a:gd name="adj" fmla="val 4852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E492B4" w14:textId="77777777" w:rsidR="00703285" w:rsidRPr="00FD7B02" w:rsidRDefault="00703285" w:rsidP="00FD7B02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lang w:val="en-US" w:eastAsia="zh-CN"/>
                                      </w:rPr>
                                      <w:t>B+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1" y="14250"/>
                                  <a:ext cx="750" cy="390"/>
                                </a:xfrm>
                                <a:prstGeom prst="homePlate">
                                  <a:avLst>
                                    <a:gd name="adj" fmla="val 4807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DA72AE" w14:textId="77777777" w:rsidR="00703285" w:rsidRPr="00E15CBB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lang w:eastAsia="zh-CN"/>
                                      </w:rPr>
                                      <w:t>-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674" y="14250"/>
                                  <a:ext cx="735" cy="390"/>
                                </a:xfrm>
                                <a:prstGeom prst="homePlate">
                                  <a:avLst>
                                    <a:gd name="adj" fmla="val 4993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64C707" w14:textId="77777777" w:rsidR="00703285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407" y="14252"/>
                                  <a:ext cx="673" cy="3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5779AE4" w14:textId="77777777" w:rsidR="00703285" w:rsidRPr="00E15CBB" w:rsidRDefault="00703285" w:rsidP="002B0B58">
                                    <w:pPr>
                                      <w:pStyle w:val="a7"/>
                                      <w:tabs>
                                        <w:tab w:val="left" w:pos="720"/>
                                      </w:tabs>
                                      <w:jc w:val="center"/>
                                      <w:rPr>
                                        <w:rFonts w:eastAsiaTheme="minorEastAsia"/>
                                        <w:lang w:eastAsia="zh-CN"/>
                                      </w:rPr>
                                    </w:pPr>
                                    <w:r>
                                      <w:t>A+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18DE15" id="Group 13" o:spid="_x0000_s1026" style="position:absolute;margin-left:155.65pt;margin-top:13pt;width:342.6pt;height:20.4pt;z-index:251658240" coordorigin="2880,14242" coordsize="82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" o:allowincell="f"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AutoShape 3" o:spid="_x0000_s1027" type="#_x0000_t15" style="position:absolute;left:2880;top:14246;width:43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" strokeweight=".5pt">
                        <v:textbox>
                          <w:txbxContent>
                            <w:p w14:paraId="67B2E18E" w14:textId="77777777" w:rsidR="00703285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ind w:left="-90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4" o:spid="_x0000_s1028" type="#_x0000_t15" style="position:absolute;left:3335;top:14242;width:7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" strokeweight=".5pt">
                        <v:textbox>
                          <w:txbxContent>
                            <w:p w14:paraId="62C7C3F5" w14:textId="77777777" w:rsidR="00703285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AutoShape 5" o:spid="_x0000_s1029" type="#_x0000_t15" style="position:absolute;left:4128;top:14250;width:7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" strokeweight=".5pt">
                        <v:textbox>
                          <w:txbxContent>
                            <w:p w14:paraId="5FD34A54" w14:textId="77777777" w:rsidR="00703285" w:rsidRPr="00E15CBB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6" o:spid="_x0000_s1030" type="#_x0000_t15" style="position:absolute;left:4929;top:14250;width:76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" strokeweight=".5pt">
                        <v:textbox>
                          <w:txbxContent>
                            <w:p w14:paraId="2AA1BD2E" w14:textId="77777777" w:rsidR="00703285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AutoShape 7" o:spid="_x0000_s1031" type="#_x0000_t15" style="position:absolute;left:5708;top:14250;width:771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" strokeweight=".5pt">
                        <v:textbox>
                          <w:txbxContent>
                            <w:p w14:paraId="424DB1D0" w14:textId="77777777" w:rsidR="00703285" w:rsidRPr="00E15CBB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+</w:t>
                              </w:r>
                            </w:p>
                          </w:txbxContent>
                        </v:textbox>
                      </v:shape>
                      <v:shape id="AutoShape 8" o:spid="_x0000_s1032" type="#_x0000_t15" style="position:absolute;left:6508;top:14250;width:75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" strokeweight=".5pt">
                        <v:textbox>
                          <w:txbxContent>
                            <w:p w14:paraId="79D32A20" w14:textId="77777777" w:rsidR="00703285" w:rsidRPr="00E15CBB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9" o:spid="_x0000_s1033" type="#_x0000_t15" style="position:absolute;left:7294;top:14250;width:7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" strokeweight=".5pt">
                        <v:textbox>
                          <w:txbxContent>
                            <w:p w14:paraId="76401F05" w14:textId="77777777" w:rsidR="00703285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AutoShape 10" o:spid="_x0000_s1034" type="#_x0000_t15" style="position:absolute;left:8095;top:14250;width:786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" adj="16399" strokeweight=".5pt">
                        <v:textbox>
                          <w:txbxContent>
                            <w:p w14:paraId="48E492B4" w14:textId="77777777" w:rsidR="00703285" w:rsidRPr="00FD7B02" w:rsidRDefault="00703285" w:rsidP="00FD7B02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rPr>
                                  <w:rFonts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val="en-US" w:eastAsia="zh-CN"/>
                                </w:rPr>
                                <w:t>B+</w:t>
                              </w:r>
                            </w:p>
                          </w:txbxContent>
                        </v:textbox>
                      </v:shape>
                      <v:shape id="AutoShape 11" o:spid="_x0000_s1035" type="#_x0000_t15" style="position:absolute;left:8881;top:14250;width:75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" strokeweight=".5pt">
                        <v:textbox>
                          <w:txbxContent>
                            <w:p w14:paraId="4DDA72AE" w14:textId="77777777" w:rsidR="00703285" w:rsidRPr="00E15CBB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eastAsiaTheme="minorEastAsia" w:hint="eastAsia"/>
                                  <w:lang w:eastAsia="zh-CN"/>
                                </w:rPr>
                                <w:t>-</w:t>
                              </w:r>
                            </w:p>
                          </w:txbxContent>
                        </v:textbox>
                      </v:shape>
                      <v:shape id="AutoShape 12" o:spid="_x0000_s1036" type="#_x0000_t15" style="position:absolute;left:9674;top:14250;width:73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" adj="15877" strokeweight=".5pt">
                        <v:textbox>
                          <w:txbxContent>
                            <w:p w14:paraId="3364C707" w14:textId="77777777" w:rsidR="00703285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" o:spid="_x0000_s1037" type="#_x0000_t202" style="position:absolute;left:10407;top:14252;width:67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p/xgAAANsAAAAPAAAAZHJzL2Rvd25yZXYueG1sRI9BawIx&#10;FITvgv8hvEJvNVtp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YyMKf8YAAADbAAAA&#10;DwAAAAAAAAAAAAAAAAAHAgAAZHJzL2Rvd25yZXYueG1sUEsFBgAAAAADAAMAtwAAAPoCAAAAAA==&#10;" filled="f" strokeweight=".5pt">
                        <v:textbox>
                          <w:txbxContent>
                            <w:p w14:paraId="35779AE4" w14:textId="77777777" w:rsidR="00703285" w:rsidRPr="00E15CBB" w:rsidRDefault="00703285" w:rsidP="002B0B58">
                              <w:pPr>
                                <w:pStyle w:val="a7"/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eastAsiaTheme="minorEastAsia"/>
                                  <w:lang w:eastAsia="zh-CN"/>
                                </w:rPr>
                              </w:pPr>
                              <w:r>
                                <w:t>A+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Overall Evaluation:</w:t>
            </w:r>
          </w:p>
          <w:p w14:paraId="5399A3FB" w14:textId="77777777" w:rsidR="00662ED0" w:rsidRPr="00911EFE" w:rsidRDefault="00662ED0" w:rsidP="002B0B5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781" w:type="dxa"/>
            <w:gridSpan w:val="5"/>
            <w:tcBorders>
              <w:bottom w:val="triple" w:sz="4" w:space="0" w:color="auto"/>
              <w:right w:val="nil"/>
            </w:tcBorders>
          </w:tcPr>
          <w:p w14:paraId="4834A495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(please circle)</w:t>
            </w:r>
          </w:p>
        </w:tc>
        <w:tc>
          <w:tcPr>
            <w:tcW w:w="1729" w:type="dxa"/>
            <w:tcBorders>
              <w:left w:val="nil"/>
            </w:tcBorders>
          </w:tcPr>
          <w:p w14:paraId="269ABE26" w14:textId="77777777" w:rsidR="00662ED0" w:rsidRPr="00911EFE" w:rsidRDefault="00662ED0" w:rsidP="00703285">
            <w:pPr>
              <w:tabs>
                <w:tab w:val="left" w:pos="855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911EFE">
              <w:rPr>
                <w:rFonts w:ascii="Times New Roman" w:hAnsi="Times New Roman" w:cs="Times New Roman"/>
                <w:sz w:val="16"/>
                <w:szCs w:val="16"/>
              </w:rPr>
              <w:t>(letter grade)</w:t>
            </w:r>
          </w:p>
        </w:tc>
      </w:tr>
      <w:tr w:rsidR="00662ED0" w:rsidRPr="00911EFE" w14:paraId="11AC8A6D" w14:textId="77777777" w:rsidTr="00456D98">
        <w:tc>
          <w:tcPr>
            <w:tcW w:w="2988" w:type="dxa"/>
            <w:tcBorders>
              <w:top w:val="triple" w:sz="4" w:space="0" w:color="auto"/>
            </w:tcBorders>
            <w:shd w:val="clear" w:color="auto" w:fill="B6DDE8" w:themeFill="accent5" w:themeFillTint="66"/>
          </w:tcPr>
          <w:p w14:paraId="7E8BD82A" w14:textId="77777777" w:rsidR="00662ED0" w:rsidRPr="00911EFE" w:rsidRDefault="00662ED0" w:rsidP="00414E0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 xml:space="preserve">Meeting </w:t>
            </w:r>
            <w:r w:rsidRPr="00911EFE">
              <w:rPr>
                <w:rFonts w:ascii="Times New Roman" w:hAnsi="Times New Roman" w:cs="Times New Roman"/>
              </w:rPr>
              <w:br/>
              <w:t>Da</w:t>
            </w:r>
            <w:r w:rsidR="00414E05" w:rsidRPr="00911EFE">
              <w:rPr>
                <w:rFonts w:ascii="Times New Roman" w:hAnsi="Times New Roman" w:cs="Times New Roman"/>
              </w:rPr>
              <w:t>te</w:t>
            </w:r>
            <w:r w:rsidRPr="00911EFE">
              <w:rPr>
                <w:rFonts w:ascii="Times New Roman" w:hAnsi="Times New Roman" w:cs="Times New Roman"/>
              </w:rPr>
              <w:t xml:space="preserve"> &amp; Time:</w:t>
            </w:r>
          </w:p>
        </w:tc>
        <w:tc>
          <w:tcPr>
            <w:tcW w:w="7510" w:type="dxa"/>
            <w:gridSpan w:val="6"/>
            <w:tcBorders>
              <w:top w:val="triple" w:sz="4" w:space="0" w:color="auto"/>
            </w:tcBorders>
          </w:tcPr>
          <w:p w14:paraId="55F0CB1A" w14:textId="1A7DE3E3" w:rsidR="00662ED0" w:rsidRPr="00911EFE" w:rsidRDefault="00183151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eastAsia="PMingLiU" w:hAnsi="Times New Roman" w:cs="Times New Roman" w:hint="eastAsia"/>
                <w:lang w:eastAsia="zh-TW"/>
              </w:rPr>
              <w:t>1</w:t>
            </w:r>
            <w:r>
              <w:rPr>
                <w:rFonts w:ascii="Times New Roman" w:eastAsia="PMingLiU" w:hAnsi="Times New Roman" w:cs="Times New Roman"/>
                <w:lang w:eastAsia="zh-TW"/>
              </w:rPr>
              <w:t>7/10/2020 15:00</w:t>
            </w:r>
          </w:p>
        </w:tc>
      </w:tr>
      <w:tr w:rsidR="00662ED0" w:rsidRPr="00911EFE" w14:paraId="1624912D" w14:textId="77777777" w:rsidTr="00456D98">
        <w:tc>
          <w:tcPr>
            <w:tcW w:w="2988" w:type="dxa"/>
            <w:shd w:val="clear" w:color="auto" w:fill="B6DDE8" w:themeFill="accent5" w:themeFillTint="66"/>
          </w:tcPr>
          <w:p w14:paraId="2347333E" w14:textId="6C902C38" w:rsidR="00662ED0" w:rsidRPr="00911EFE" w:rsidRDefault="00662ED0" w:rsidP="00456D98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Group</w:t>
            </w:r>
            <w:r w:rsidR="00456D98">
              <w:rPr>
                <w:rFonts w:ascii="Times New Roman" w:hAnsi="Times New Roman" w:cs="Times New Roman"/>
              </w:rPr>
              <w:t xml:space="preserve"> </w:t>
            </w:r>
            <w:r w:rsidRPr="00911EFE">
              <w:rPr>
                <w:rFonts w:ascii="Times New Roman" w:hAnsi="Times New Roman" w:cs="Times New Roman"/>
              </w:rPr>
              <w:t>Representative</w:t>
            </w:r>
            <w:r w:rsidR="00AA648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2610" w:type="dxa"/>
            <w:gridSpan w:val="2"/>
          </w:tcPr>
          <w:p w14:paraId="7D859B79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  <w:gridSpan w:val="2"/>
            <w:shd w:val="clear" w:color="auto" w:fill="FBD4B4" w:themeFill="accent6" w:themeFillTint="66"/>
          </w:tcPr>
          <w:p w14:paraId="09AA7BE1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  <w:r w:rsidRPr="00911EFE">
              <w:rPr>
                <w:rFonts w:ascii="Times New Roman" w:hAnsi="Times New Roman" w:cs="Times New Roman"/>
              </w:rPr>
              <w:t>Supervisor</w:t>
            </w:r>
            <w:r w:rsidR="003C427F" w:rsidRPr="00911EFE">
              <w:rPr>
                <w:rFonts w:ascii="Times New Roman" w:hAnsi="Times New Roman" w:cs="Times New Roman"/>
              </w:rPr>
              <w:t>’s</w:t>
            </w:r>
            <w:r w:rsidRPr="00911EFE">
              <w:rPr>
                <w:rFonts w:ascii="Times New Roman" w:hAnsi="Times New Roman" w:cs="Times New Roman"/>
              </w:rPr>
              <w:br/>
              <w:t>Signature:</w:t>
            </w:r>
          </w:p>
        </w:tc>
        <w:tc>
          <w:tcPr>
            <w:tcW w:w="3429" w:type="dxa"/>
            <w:gridSpan w:val="2"/>
          </w:tcPr>
          <w:p w14:paraId="6C5F1138" w14:textId="77777777" w:rsidR="00662ED0" w:rsidRPr="00911EFE" w:rsidRDefault="00662ED0" w:rsidP="00D766A5">
            <w:pPr>
              <w:tabs>
                <w:tab w:val="left" w:pos="8550"/>
              </w:tabs>
              <w:rPr>
                <w:rFonts w:ascii="Times New Roman" w:hAnsi="Times New Roman" w:cs="Times New Roman"/>
              </w:rPr>
            </w:pPr>
          </w:p>
        </w:tc>
      </w:tr>
    </w:tbl>
    <w:p w14:paraId="71FD58FA" w14:textId="77777777" w:rsidR="00456D98" w:rsidRDefault="00456D98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</w:p>
    <w:p w14:paraId="13E21A55" w14:textId="558F72A2" w:rsidR="00D766A5" w:rsidRPr="00911EFE" w:rsidRDefault="00414E05" w:rsidP="00D766A5">
      <w:pPr>
        <w:tabs>
          <w:tab w:val="left" w:pos="8550"/>
        </w:tabs>
        <w:rPr>
          <w:rFonts w:ascii="Times New Roman" w:hAnsi="Times New Roman" w:cs="Times New Roman"/>
          <w:sz w:val="16"/>
          <w:szCs w:val="16"/>
        </w:rPr>
      </w:pPr>
      <w:r w:rsidRPr="00911EFE">
        <w:rPr>
          <w:rFonts w:ascii="Times New Roman" w:hAnsi="Times New Roman" w:cs="Times New Roman"/>
          <w:sz w:val="16"/>
          <w:szCs w:val="16"/>
        </w:rPr>
        <w:t>(V</w:t>
      </w:r>
      <w:r w:rsidR="000A4FB1" w:rsidRPr="00911EFE">
        <w:rPr>
          <w:rFonts w:ascii="Times New Roman" w:hAnsi="Times New Roman" w:cs="Times New Roman"/>
          <w:sz w:val="16"/>
          <w:szCs w:val="16"/>
        </w:rPr>
        <w:t xml:space="preserve">ersion </w:t>
      </w:r>
      <w:r w:rsidR="00703285" w:rsidRPr="00911EFE">
        <w:rPr>
          <w:rFonts w:ascii="Times New Roman" w:hAnsi="Times New Roman" w:cs="Times New Roman"/>
          <w:sz w:val="16"/>
          <w:szCs w:val="16"/>
        </w:rPr>
        <w:t>201</w:t>
      </w:r>
      <w:r w:rsidR="00D668E5">
        <w:rPr>
          <w:rFonts w:ascii="Times New Roman" w:hAnsi="Times New Roman" w:cs="Times New Roman"/>
          <w:sz w:val="16"/>
          <w:szCs w:val="16"/>
        </w:rPr>
        <w:t>8</w:t>
      </w:r>
      <w:r w:rsidR="00703285" w:rsidRPr="00911EFE">
        <w:rPr>
          <w:rFonts w:ascii="Times New Roman" w:hAnsi="Times New Roman" w:cs="Times New Roman"/>
          <w:sz w:val="16"/>
          <w:szCs w:val="16"/>
        </w:rPr>
        <w:t>-</w:t>
      </w:r>
      <w:r w:rsidR="00B56057">
        <w:rPr>
          <w:rFonts w:ascii="Times New Roman" w:hAnsi="Times New Roman" w:cs="Times New Roman"/>
          <w:sz w:val="16"/>
          <w:szCs w:val="16"/>
        </w:rPr>
        <w:t>11</w:t>
      </w:r>
      <w:r w:rsidR="00D350C4">
        <w:rPr>
          <w:rFonts w:ascii="Times New Roman" w:hAnsi="Times New Roman" w:cs="Times New Roman"/>
          <w:sz w:val="16"/>
          <w:szCs w:val="16"/>
        </w:rPr>
        <w:t>-</w:t>
      </w:r>
      <w:r w:rsidR="00D668E5">
        <w:rPr>
          <w:rFonts w:ascii="Times New Roman" w:hAnsi="Times New Roman" w:cs="Times New Roman"/>
          <w:sz w:val="16"/>
          <w:szCs w:val="16"/>
        </w:rPr>
        <w:t>2</w:t>
      </w:r>
      <w:r w:rsidR="00B56057">
        <w:rPr>
          <w:rFonts w:ascii="Times New Roman" w:hAnsi="Times New Roman" w:cs="Times New Roman"/>
          <w:sz w:val="16"/>
          <w:szCs w:val="16"/>
        </w:rPr>
        <w:t>9</w:t>
      </w:r>
      <w:bookmarkStart w:id="0" w:name="_GoBack"/>
      <w:bookmarkEnd w:id="0"/>
      <w:r w:rsidR="000A4FB1" w:rsidRPr="00911EFE">
        <w:rPr>
          <w:rFonts w:ascii="Times New Roman" w:hAnsi="Times New Roman" w:cs="Times New Roman"/>
          <w:sz w:val="16"/>
          <w:szCs w:val="16"/>
        </w:rPr>
        <w:t>)</w:t>
      </w:r>
    </w:p>
    <w:sectPr w:rsidR="00D766A5" w:rsidRPr="00911EFE" w:rsidSect="000A2CAB">
      <w:pgSz w:w="11909" w:h="16834" w:code="9"/>
      <w:pgMar w:top="547" w:right="720" w:bottom="63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33418" w14:textId="77777777" w:rsidR="00BF3BAE" w:rsidRDefault="00BF3BAE" w:rsidP="0030378A">
      <w:pPr>
        <w:spacing w:after="0" w:line="240" w:lineRule="auto"/>
      </w:pPr>
      <w:r>
        <w:separator/>
      </w:r>
    </w:p>
  </w:endnote>
  <w:endnote w:type="continuationSeparator" w:id="0">
    <w:p w14:paraId="4BCA702C" w14:textId="77777777" w:rsidR="00BF3BAE" w:rsidRDefault="00BF3BAE" w:rsidP="0030378A">
      <w:pPr>
        <w:spacing w:after="0" w:line="240" w:lineRule="auto"/>
      </w:pPr>
      <w:r>
        <w:continuationSeparator/>
      </w:r>
    </w:p>
  </w:endnote>
  <w:endnote w:type="continuationNotice" w:id="1">
    <w:p w14:paraId="5996397B" w14:textId="77777777" w:rsidR="00BF3BAE" w:rsidRDefault="00BF3B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08FA9" w14:textId="77777777" w:rsidR="00BF3BAE" w:rsidRDefault="00BF3BAE" w:rsidP="0030378A">
      <w:pPr>
        <w:spacing w:after="0" w:line="240" w:lineRule="auto"/>
      </w:pPr>
      <w:r>
        <w:separator/>
      </w:r>
    </w:p>
  </w:footnote>
  <w:footnote w:type="continuationSeparator" w:id="0">
    <w:p w14:paraId="5A803CA9" w14:textId="77777777" w:rsidR="00BF3BAE" w:rsidRDefault="00BF3BAE" w:rsidP="0030378A">
      <w:pPr>
        <w:spacing w:after="0" w:line="240" w:lineRule="auto"/>
      </w:pPr>
      <w:r>
        <w:continuationSeparator/>
      </w:r>
    </w:p>
  </w:footnote>
  <w:footnote w:type="continuationNotice" w:id="1">
    <w:p w14:paraId="214CC818" w14:textId="77777777" w:rsidR="00BF3BAE" w:rsidRDefault="00BF3B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68D1"/>
    <w:multiLevelType w:val="hybridMultilevel"/>
    <w:tmpl w:val="A510BF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842D5"/>
    <w:multiLevelType w:val="hybridMultilevel"/>
    <w:tmpl w:val="57663966"/>
    <w:lvl w:ilvl="0" w:tplc="9C723CA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10A8"/>
    <w:multiLevelType w:val="hybridMultilevel"/>
    <w:tmpl w:val="6F626884"/>
    <w:lvl w:ilvl="0" w:tplc="DA92C10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320F"/>
    <w:multiLevelType w:val="hybridMultilevel"/>
    <w:tmpl w:val="9BDE36A6"/>
    <w:lvl w:ilvl="0" w:tplc="C1BA9B5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70203"/>
    <w:multiLevelType w:val="hybridMultilevel"/>
    <w:tmpl w:val="C1465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4C01E4"/>
    <w:multiLevelType w:val="hybridMultilevel"/>
    <w:tmpl w:val="BB58A500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351F2"/>
    <w:multiLevelType w:val="hybridMultilevel"/>
    <w:tmpl w:val="9D9CD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050FE"/>
    <w:multiLevelType w:val="hybridMultilevel"/>
    <w:tmpl w:val="B3649DA8"/>
    <w:lvl w:ilvl="0" w:tplc="6E80B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8A2A0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0116C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828"/>
    <w:multiLevelType w:val="hybridMultilevel"/>
    <w:tmpl w:val="5C28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D0A56"/>
    <w:multiLevelType w:val="hybridMultilevel"/>
    <w:tmpl w:val="5ED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B2437"/>
    <w:multiLevelType w:val="hybridMultilevel"/>
    <w:tmpl w:val="13E4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74453"/>
    <w:multiLevelType w:val="hybridMultilevel"/>
    <w:tmpl w:val="B8F4D9D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07887"/>
    <w:multiLevelType w:val="hybridMultilevel"/>
    <w:tmpl w:val="52FAC0E4"/>
    <w:lvl w:ilvl="0" w:tplc="8A14A5E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A2201"/>
    <w:multiLevelType w:val="hybridMultilevel"/>
    <w:tmpl w:val="B19C5EEE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4"/>
  </w:num>
  <w:num w:numId="12">
    <w:abstractNumId w:val="14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49"/>
    <w:rsid w:val="00000911"/>
    <w:rsid w:val="000027E7"/>
    <w:rsid w:val="00002FA2"/>
    <w:rsid w:val="0000649C"/>
    <w:rsid w:val="000123BC"/>
    <w:rsid w:val="00014990"/>
    <w:rsid w:val="000258CA"/>
    <w:rsid w:val="000307BA"/>
    <w:rsid w:val="00031155"/>
    <w:rsid w:val="00053493"/>
    <w:rsid w:val="000613EE"/>
    <w:rsid w:val="00064175"/>
    <w:rsid w:val="00064776"/>
    <w:rsid w:val="00086D3B"/>
    <w:rsid w:val="00087F7D"/>
    <w:rsid w:val="00090C8D"/>
    <w:rsid w:val="00090C9F"/>
    <w:rsid w:val="0009480E"/>
    <w:rsid w:val="000A0C14"/>
    <w:rsid w:val="000A2CAB"/>
    <w:rsid w:val="000A4FB1"/>
    <w:rsid w:val="000A6C77"/>
    <w:rsid w:val="000B3310"/>
    <w:rsid w:val="000B622C"/>
    <w:rsid w:val="000C0198"/>
    <w:rsid w:val="000D6FE6"/>
    <w:rsid w:val="000E0167"/>
    <w:rsid w:val="00101116"/>
    <w:rsid w:val="00105D76"/>
    <w:rsid w:val="001169DE"/>
    <w:rsid w:val="00120B3F"/>
    <w:rsid w:val="0012186A"/>
    <w:rsid w:val="0012796F"/>
    <w:rsid w:val="0013069B"/>
    <w:rsid w:val="00132D64"/>
    <w:rsid w:val="00135565"/>
    <w:rsid w:val="00142EBF"/>
    <w:rsid w:val="00143EC5"/>
    <w:rsid w:val="00151AAD"/>
    <w:rsid w:val="00154EB5"/>
    <w:rsid w:val="001561CA"/>
    <w:rsid w:val="00162F71"/>
    <w:rsid w:val="001633E0"/>
    <w:rsid w:val="00172FB6"/>
    <w:rsid w:val="00177EDC"/>
    <w:rsid w:val="0018259B"/>
    <w:rsid w:val="00183151"/>
    <w:rsid w:val="001832B3"/>
    <w:rsid w:val="00184557"/>
    <w:rsid w:val="001B3993"/>
    <w:rsid w:val="001C149B"/>
    <w:rsid w:val="001C1B18"/>
    <w:rsid w:val="001C64A4"/>
    <w:rsid w:val="001D250F"/>
    <w:rsid w:val="001D31AB"/>
    <w:rsid w:val="001D5EF1"/>
    <w:rsid w:val="001E0FCB"/>
    <w:rsid w:val="001E2A4E"/>
    <w:rsid w:val="001E34CA"/>
    <w:rsid w:val="001E568A"/>
    <w:rsid w:val="001F1411"/>
    <w:rsid w:val="001F163C"/>
    <w:rsid w:val="001F1E57"/>
    <w:rsid w:val="001F1FB2"/>
    <w:rsid w:val="0020327A"/>
    <w:rsid w:val="00211979"/>
    <w:rsid w:val="002160E2"/>
    <w:rsid w:val="00220EBB"/>
    <w:rsid w:val="0022379C"/>
    <w:rsid w:val="00223D78"/>
    <w:rsid w:val="002265C9"/>
    <w:rsid w:val="002267E6"/>
    <w:rsid w:val="00227A86"/>
    <w:rsid w:val="002306C4"/>
    <w:rsid w:val="00233D35"/>
    <w:rsid w:val="00235FE9"/>
    <w:rsid w:val="002419F0"/>
    <w:rsid w:val="002421A2"/>
    <w:rsid w:val="00257D0A"/>
    <w:rsid w:val="0026079A"/>
    <w:rsid w:val="002655D7"/>
    <w:rsid w:val="002657A6"/>
    <w:rsid w:val="002851F0"/>
    <w:rsid w:val="00291043"/>
    <w:rsid w:val="002A3D3C"/>
    <w:rsid w:val="002A41DE"/>
    <w:rsid w:val="002A542C"/>
    <w:rsid w:val="002A57F7"/>
    <w:rsid w:val="002A64B0"/>
    <w:rsid w:val="002B0B58"/>
    <w:rsid w:val="002B129B"/>
    <w:rsid w:val="002B35BF"/>
    <w:rsid w:val="002B60DB"/>
    <w:rsid w:val="002D2EE9"/>
    <w:rsid w:val="002D3A8A"/>
    <w:rsid w:val="002D7ACE"/>
    <w:rsid w:val="002E0D3E"/>
    <w:rsid w:val="002E467E"/>
    <w:rsid w:val="002E5C27"/>
    <w:rsid w:val="002E67A3"/>
    <w:rsid w:val="002E67FC"/>
    <w:rsid w:val="002E7A54"/>
    <w:rsid w:val="002F0A36"/>
    <w:rsid w:val="00302ECB"/>
    <w:rsid w:val="0030378A"/>
    <w:rsid w:val="00303CAB"/>
    <w:rsid w:val="00304FCD"/>
    <w:rsid w:val="003053EF"/>
    <w:rsid w:val="003238D3"/>
    <w:rsid w:val="00324C1C"/>
    <w:rsid w:val="00330368"/>
    <w:rsid w:val="00333025"/>
    <w:rsid w:val="003378C9"/>
    <w:rsid w:val="0034686A"/>
    <w:rsid w:val="00374A37"/>
    <w:rsid w:val="00384896"/>
    <w:rsid w:val="00385ABD"/>
    <w:rsid w:val="00386731"/>
    <w:rsid w:val="003957AA"/>
    <w:rsid w:val="0039613D"/>
    <w:rsid w:val="003966F4"/>
    <w:rsid w:val="003A0A53"/>
    <w:rsid w:val="003B5F8F"/>
    <w:rsid w:val="003C3412"/>
    <w:rsid w:val="003C427F"/>
    <w:rsid w:val="003C7381"/>
    <w:rsid w:val="003D15F5"/>
    <w:rsid w:val="003D5373"/>
    <w:rsid w:val="003D72CE"/>
    <w:rsid w:val="003E1863"/>
    <w:rsid w:val="003E5917"/>
    <w:rsid w:val="003E61B8"/>
    <w:rsid w:val="003F2F7C"/>
    <w:rsid w:val="003F5A6D"/>
    <w:rsid w:val="003F61E2"/>
    <w:rsid w:val="00401D3D"/>
    <w:rsid w:val="004030E9"/>
    <w:rsid w:val="00405465"/>
    <w:rsid w:val="00407AD2"/>
    <w:rsid w:val="00407FE6"/>
    <w:rsid w:val="004149AA"/>
    <w:rsid w:val="00414E05"/>
    <w:rsid w:val="00416C4F"/>
    <w:rsid w:val="00421431"/>
    <w:rsid w:val="00427E31"/>
    <w:rsid w:val="0043333F"/>
    <w:rsid w:val="0043487F"/>
    <w:rsid w:val="00435632"/>
    <w:rsid w:val="00435A59"/>
    <w:rsid w:val="004424D8"/>
    <w:rsid w:val="0044250B"/>
    <w:rsid w:val="00445A57"/>
    <w:rsid w:val="00447B0A"/>
    <w:rsid w:val="00456D98"/>
    <w:rsid w:val="004737EC"/>
    <w:rsid w:val="0047698D"/>
    <w:rsid w:val="004801C0"/>
    <w:rsid w:val="00480EF7"/>
    <w:rsid w:val="00481539"/>
    <w:rsid w:val="004850A9"/>
    <w:rsid w:val="004917CA"/>
    <w:rsid w:val="004A51C9"/>
    <w:rsid w:val="004B1316"/>
    <w:rsid w:val="004B3C67"/>
    <w:rsid w:val="004C04E3"/>
    <w:rsid w:val="004C389B"/>
    <w:rsid w:val="004C54BB"/>
    <w:rsid w:val="004C7D2B"/>
    <w:rsid w:val="004E1DE2"/>
    <w:rsid w:val="004E67EE"/>
    <w:rsid w:val="004E7EE7"/>
    <w:rsid w:val="004F0014"/>
    <w:rsid w:val="004F0082"/>
    <w:rsid w:val="00500523"/>
    <w:rsid w:val="005022D1"/>
    <w:rsid w:val="00503EB8"/>
    <w:rsid w:val="00511290"/>
    <w:rsid w:val="005225D0"/>
    <w:rsid w:val="00524F3C"/>
    <w:rsid w:val="005259FF"/>
    <w:rsid w:val="00526A5A"/>
    <w:rsid w:val="00527B2C"/>
    <w:rsid w:val="00530DAC"/>
    <w:rsid w:val="005333BE"/>
    <w:rsid w:val="005354C5"/>
    <w:rsid w:val="00542D3D"/>
    <w:rsid w:val="00545349"/>
    <w:rsid w:val="005505D0"/>
    <w:rsid w:val="00556880"/>
    <w:rsid w:val="00557222"/>
    <w:rsid w:val="005632E0"/>
    <w:rsid w:val="00570B42"/>
    <w:rsid w:val="00572775"/>
    <w:rsid w:val="005854B6"/>
    <w:rsid w:val="00587B25"/>
    <w:rsid w:val="00596EE5"/>
    <w:rsid w:val="005A4A55"/>
    <w:rsid w:val="005A7104"/>
    <w:rsid w:val="005A7AED"/>
    <w:rsid w:val="005B3877"/>
    <w:rsid w:val="005B7436"/>
    <w:rsid w:val="005C13D1"/>
    <w:rsid w:val="005C201B"/>
    <w:rsid w:val="005C308B"/>
    <w:rsid w:val="005C4FD2"/>
    <w:rsid w:val="005C7521"/>
    <w:rsid w:val="005D095E"/>
    <w:rsid w:val="005D2F8E"/>
    <w:rsid w:val="005D54F4"/>
    <w:rsid w:val="005D5BAF"/>
    <w:rsid w:val="005D6EA4"/>
    <w:rsid w:val="005E460A"/>
    <w:rsid w:val="005E473B"/>
    <w:rsid w:val="005F308F"/>
    <w:rsid w:val="00613D2D"/>
    <w:rsid w:val="00616BA4"/>
    <w:rsid w:val="0062439A"/>
    <w:rsid w:val="006319EC"/>
    <w:rsid w:val="00633689"/>
    <w:rsid w:val="00633F64"/>
    <w:rsid w:val="00642CA8"/>
    <w:rsid w:val="006460EA"/>
    <w:rsid w:val="00654AD5"/>
    <w:rsid w:val="00655E38"/>
    <w:rsid w:val="00657B31"/>
    <w:rsid w:val="00662832"/>
    <w:rsid w:val="00662ED0"/>
    <w:rsid w:val="00666DA3"/>
    <w:rsid w:val="0068035E"/>
    <w:rsid w:val="00684308"/>
    <w:rsid w:val="00691C6D"/>
    <w:rsid w:val="00692DDC"/>
    <w:rsid w:val="006B3EB2"/>
    <w:rsid w:val="006B7783"/>
    <w:rsid w:val="006C057E"/>
    <w:rsid w:val="006C45F9"/>
    <w:rsid w:val="006D1B43"/>
    <w:rsid w:val="006D20CF"/>
    <w:rsid w:val="006D6AAC"/>
    <w:rsid w:val="006E2F99"/>
    <w:rsid w:val="006E504A"/>
    <w:rsid w:val="006E7CF6"/>
    <w:rsid w:val="00702AB4"/>
    <w:rsid w:val="00703285"/>
    <w:rsid w:val="007054A4"/>
    <w:rsid w:val="00712DE7"/>
    <w:rsid w:val="00713767"/>
    <w:rsid w:val="0071516D"/>
    <w:rsid w:val="00727FE6"/>
    <w:rsid w:val="00744D7F"/>
    <w:rsid w:val="00745308"/>
    <w:rsid w:val="00750BF7"/>
    <w:rsid w:val="00751081"/>
    <w:rsid w:val="007529F3"/>
    <w:rsid w:val="00756149"/>
    <w:rsid w:val="007701ED"/>
    <w:rsid w:val="00773FCB"/>
    <w:rsid w:val="00777817"/>
    <w:rsid w:val="00780FD0"/>
    <w:rsid w:val="007834F2"/>
    <w:rsid w:val="00792C6B"/>
    <w:rsid w:val="00794F1C"/>
    <w:rsid w:val="00797C5A"/>
    <w:rsid w:val="007A66D4"/>
    <w:rsid w:val="007B37F1"/>
    <w:rsid w:val="007B5FFF"/>
    <w:rsid w:val="007F23B8"/>
    <w:rsid w:val="007F2819"/>
    <w:rsid w:val="008021E4"/>
    <w:rsid w:val="00812044"/>
    <w:rsid w:val="00812F7E"/>
    <w:rsid w:val="008140B9"/>
    <w:rsid w:val="00814D4E"/>
    <w:rsid w:val="00815A3C"/>
    <w:rsid w:val="00816844"/>
    <w:rsid w:val="0081776B"/>
    <w:rsid w:val="00826C5B"/>
    <w:rsid w:val="008321D7"/>
    <w:rsid w:val="008368DD"/>
    <w:rsid w:val="008455F4"/>
    <w:rsid w:val="00845AC5"/>
    <w:rsid w:val="00852449"/>
    <w:rsid w:val="0086020B"/>
    <w:rsid w:val="008604CC"/>
    <w:rsid w:val="008746B9"/>
    <w:rsid w:val="008759FB"/>
    <w:rsid w:val="008B58C3"/>
    <w:rsid w:val="008C1021"/>
    <w:rsid w:val="008C328C"/>
    <w:rsid w:val="008C3D1C"/>
    <w:rsid w:val="008C4057"/>
    <w:rsid w:val="008C5C04"/>
    <w:rsid w:val="008D3F20"/>
    <w:rsid w:val="008E30B7"/>
    <w:rsid w:val="008E5163"/>
    <w:rsid w:val="008F0163"/>
    <w:rsid w:val="008F550C"/>
    <w:rsid w:val="008F5CE5"/>
    <w:rsid w:val="00911EFE"/>
    <w:rsid w:val="0091338A"/>
    <w:rsid w:val="00924077"/>
    <w:rsid w:val="009303FA"/>
    <w:rsid w:val="00936CFD"/>
    <w:rsid w:val="00937BFB"/>
    <w:rsid w:val="00941D7A"/>
    <w:rsid w:val="00954BAF"/>
    <w:rsid w:val="009639B8"/>
    <w:rsid w:val="009869DA"/>
    <w:rsid w:val="00992C7C"/>
    <w:rsid w:val="00995B18"/>
    <w:rsid w:val="00997CAA"/>
    <w:rsid w:val="009A4EEF"/>
    <w:rsid w:val="009A55D2"/>
    <w:rsid w:val="009A66FE"/>
    <w:rsid w:val="009B3AE4"/>
    <w:rsid w:val="009B4DBB"/>
    <w:rsid w:val="009B5E0F"/>
    <w:rsid w:val="009B5E1C"/>
    <w:rsid w:val="009C0BBA"/>
    <w:rsid w:val="009C1801"/>
    <w:rsid w:val="009C1F43"/>
    <w:rsid w:val="009C45C4"/>
    <w:rsid w:val="009C72FC"/>
    <w:rsid w:val="009D1746"/>
    <w:rsid w:val="009D3DF4"/>
    <w:rsid w:val="009E1B98"/>
    <w:rsid w:val="009E547A"/>
    <w:rsid w:val="009E5557"/>
    <w:rsid w:val="009E7D82"/>
    <w:rsid w:val="009F7BD0"/>
    <w:rsid w:val="00A009C3"/>
    <w:rsid w:val="00A171A0"/>
    <w:rsid w:val="00A202CD"/>
    <w:rsid w:val="00A206E3"/>
    <w:rsid w:val="00A30163"/>
    <w:rsid w:val="00A34009"/>
    <w:rsid w:val="00A351FD"/>
    <w:rsid w:val="00A420B1"/>
    <w:rsid w:val="00A42160"/>
    <w:rsid w:val="00A53A6F"/>
    <w:rsid w:val="00A55681"/>
    <w:rsid w:val="00A56627"/>
    <w:rsid w:val="00A5756E"/>
    <w:rsid w:val="00A57CFE"/>
    <w:rsid w:val="00A64F18"/>
    <w:rsid w:val="00A65923"/>
    <w:rsid w:val="00A7054B"/>
    <w:rsid w:val="00A862DB"/>
    <w:rsid w:val="00A8646C"/>
    <w:rsid w:val="00A9078F"/>
    <w:rsid w:val="00A917CF"/>
    <w:rsid w:val="00AA23F2"/>
    <w:rsid w:val="00AA392C"/>
    <w:rsid w:val="00AA3FA3"/>
    <w:rsid w:val="00AA5449"/>
    <w:rsid w:val="00AA648F"/>
    <w:rsid w:val="00AB0ACF"/>
    <w:rsid w:val="00AD48AF"/>
    <w:rsid w:val="00AD64F9"/>
    <w:rsid w:val="00AE34B5"/>
    <w:rsid w:val="00AE7061"/>
    <w:rsid w:val="00B02D78"/>
    <w:rsid w:val="00B16C09"/>
    <w:rsid w:val="00B176E8"/>
    <w:rsid w:val="00B219EA"/>
    <w:rsid w:val="00B24632"/>
    <w:rsid w:val="00B25754"/>
    <w:rsid w:val="00B25EA0"/>
    <w:rsid w:val="00B2609E"/>
    <w:rsid w:val="00B26F26"/>
    <w:rsid w:val="00B302CC"/>
    <w:rsid w:val="00B310DE"/>
    <w:rsid w:val="00B32486"/>
    <w:rsid w:val="00B3325D"/>
    <w:rsid w:val="00B338BC"/>
    <w:rsid w:val="00B366C3"/>
    <w:rsid w:val="00B51497"/>
    <w:rsid w:val="00B52548"/>
    <w:rsid w:val="00B53461"/>
    <w:rsid w:val="00B55A35"/>
    <w:rsid w:val="00B56057"/>
    <w:rsid w:val="00B66EC0"/>
    <w:rsid w:val="00B72E2B"/>
    <w:rsid w:val="00B73768"/>
    <w:rsid w:val="00B737D2"/>
    <w:rsid w:val="00B743E2"/>
    <w:rsid w:val="00B779B8"/>
    <w:rsid w:val="00B8031E"/>
    <w:rsid w:val="00B81DF9"/>
    <w:rsid w:val="00B84F4B"/>
    <w:rsid w:val="00B86299"/>
    <w:rsid w:val="00B9027B"/>
    <w:rsid w:val="00B949F1"/>
    <w:rsid w:val="00B97156"/>
    <w:rsid w:val="00BA1C89"/>
    <w:rsid w:val="00BA4DEE"/>
    <w:rsid w:val="00BA522F"/>
    <w:rsid w:val="00BC0EED"/>
    <w:rsid w:val="00BD1D6C"/>
    <w:rsid w:val="00BD3B72"/>
    <w:rsid w:val="00BD4861"/>
    <w:rsid w:val="00BF3BAE"/>
    <w:rsid w:val="00BF4419"/>
    <w:rsid w:val="00BF6423"/>
    <w:rsid w:val="00C1617D"/>
    <w:rsid w:val="00C1683B"/>
    <w:rsid w:val="00C2617E"/>
    <w:rsid w:val="00C45229"/>
    <w:rsid w:val="00C4665B"/>
    <w:rsid w:val="00C51D62"/>
    <w:rsid w:val="00C5253B"/>
    <w:rsid w:val="00C53A1D"/>
    <w:rsid w:val="00C575D8"/>
    <w:rsid w:val="00C57EB9"/>
    <w:rsid w:val="00C61CC9"/>
    <w:rsid w:val="00C65442"/>
    <w:rsid w:val="00C67F0A"/>
    <w:rsid w:val="00C7258A"/>
    <w:rsid w:val="00C76A2D"/>
    <w:rsid w:val="00C80863"/>
    <w:rsid w:val="00C83FAC"/>
    <w:rsid w:val="00C85C83"/>
    <w:rsid w:val="00C93ED5"/>
    <w:rsid w:val="00CA2649"/>
    <w:rsid w:val="00CA2B64"/>
    <w:rsid w:val="00CA779E"/>
    <w:rsid w:val="00CD1EBD"/>
    <w:rsid w:val="00CD5018"/>
    <w:rsid w:val="00CD5200"/>
    <w:rsid w:val="00CE47E8"/>
    <w:rsid w:val="00CE51A2"/>
    <w:rsid w:val="00D13898"/>
    <w:rsid w:val="00D13CD5"/>
    <w:rsid w:val="00D16DBD"/>
    <w:rsid w:val="00D2425B"/>
    <w:rsid w:val="00D252D3"/>
    <w:rsid w:val="00D3074E"/>
    <w:rsid w:val="00D350C4"/>
    <w:rsid w:val="00D35CE4"/>
    <w:rsid w:val="00D5150B"/>
    <w:rsid w:val="00D61E29"/>
    <w:rsid w:val="00D652DE"/>
    <w:rsid w:val="00D668E5"/>
    <w:rsid w:val="00D766A5"/>
    <w:rsid w:val="00D9017D"/>
    <w:rsid w:val="00D96EE7"/>
    <w:rsid w:val="00DA3660"/>
    <w:rsid w:val="00DA73C3"/>
    <w:rsid w:val="00DC14AA"/>
    <w:rsid w:val="00DD5257"/>
    <w:rsid w:val="00DE26E9"/>
    <w:rsid w:val="00DF26D4"/>
    <w:rsid w:val="00DF42B3"/>
    <w:rsid w:val="00E014D0"/>
    <w:rsid w:val="00E0421D"/>
    <w:rsid w:val="00E05F8D"/>
    <w:rsid w:val="00E066B1"/>
    <w:rsid w:val="00E133BC"/>
    <w:rsid w:val="00E15C18"/>
    <w:rsid w:val="00E15CBB"/>
    <w:rsid w:val="00E15E65"/>
    <w:rsid w:val="00E2043A"/>
    <w:rsid w:val="00E229D2"/>
    <w:rsid w:val="00E24ACF"/>
    <w:rsid w:val="00E27DB7"/>
    <w:rsid w:val="00E328DD"/>
    <w:rsid w:val="00E3535C"/>
    <w:rsid w:val="00E3656E"/>
    <w:rsid w:val="00E410B4"/>
    <w:rsid w:val="00E41E7B"/>
    <w:rsid w:val="00E42508"/>
    <w:rsid w:val="00E44C92"/>
    <w:rsid w:val="00E45206"/>
    <w:rsid w:val="00E60845"/>
    <w:rsid w:val="00E61CB2"/>
    <w:rsid w:val="00E6432D"/>
    <w:rsid w:val="00E6461B"/>
    <w:rsid w:val="00E674A4"/>
    <w:rsid w:val="00E67F86"/>
    <w:rsid w:val="00E72A60"/>
    <w:rsid w:val="00E73172"/>
    <w:rsid w:val="00E77C50"/>
    <w:rsid w:val="00E8617B"/>
    <w:rsid w:val="00E929A4"/>
    <w:rsid w:val="00E92E0C"/>
    <w:rsid w:val="00E934FC"/>
    <w:rsid w:val="00EB27E4"/>
    <w:rsid w:val="00EC0928"/>
    <w:rsid w:val="00ED0F9D"/>
    <w:rsid w:val="00EE0B8C"/>
    <w:rsid w:val="00EE13E9"/>
    <w:rsid w:val="00EE28C5"/>
    <w:rsid w:val="00EE58A3"/>
    <w:rsid w:val="00EF1543"/>
    <w:rsid w:val="00EF1BE2"/>
    <w:rsid w:val="00EF24B7"/>
    <w:rsid w:val="00EF28E6"/>
    <w:rsid w:val="00F0559A"/>
    <w:rsid w:val="00F06560"/>
    <w:rsid w:val="00F12875"/>
    <w:rsid w:val="00F161AB"/>
    <w:rsid w:val="00F21483"/>
    <w:rsid w:val="00F351A6"/>
    <w:rsid w:val="00F3608D"/>
    <w:rsid w:val="00F36644"/>
    <w:rsid w:val="00F43981"/>
    <w:rsid w:val="00F43D31"/>
    <w:rsid w:val="00F4461A"/>
    <w:rsid w:val="00F45D09"/>
    <w:rsid w:val="00F505BE"/>
    <w:rsid w:val="00F519E2"/>
    <w:rsid w:val="00F55763"/>
    <w:rsid w:val="00F56DC0"/>
    <w:rsid w:val="00F61626"/>
    <w:rsid w:val="00F61CE9"/>
    <w:rsid w:val="00F6641D"/>
    <w:rsid w:val="00F670EF"/>
    <w:rsid w:val="00F7429C"/>
    <w:rsid w:val="00F75C4E"/>
    <w:rsid w:val="00F86277"/>
    <w:rsid w:val="00F934B1"/>
    <w:rsid w:val="00FB02F7"/>
    <w:rsid w:val="00FB5D39"/>
    <w:rsid w:val="00FD3EEB"/>
    <w:rsid w:val="00FD4581"/>
    <w:rsid w:val="00FD6434"/>
    <w:rsid w:val="00FD7B02"/>
    <w:rsid w:val="00FD7D21"/>
    <w:rsid w:val="00FE069B"/>
    <w:rsid w:val="00FE7602"/>
    <w:rsid w:val="00FF2590"/>
    <w:rsid w:val="00FF5303"/>
    <w:rsid w:val="00FF5FA3"/>
    <w:rsid w:val="00FF75FD"/>
    <w:rsid w:val="012EE70E"/>
    <w:rsid w:val="07592B60"/>
    <w:rsid w:val="10827113"/>
    <w:rsid w:val="1232502D"/>
    <w:rsid w:val="13067120"/>
    <w:rsid w:val="2176B4BC"/>
    <w:rsid w:val="33DBD638"/>
    <w:rsid w:val="3C12DAFB"/>
    <w:rsid w:val="3C5517E2"/>
    <w:rsid w:val="43487061"/>
    <w:rsid w:val="4C0D3D23"/>
    <w:rsid w:val="567E7988"/>
    <w:rsid w:val="788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EBD7A02"/>
  <w15:docId w15:val="{3C23A5D9-CACA-4B6F-99AF-CEE3B3CF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49"/>
    <w:pPr>
      <w:ind w:left="720"/>
      <w:contextualSpacing/>
    </w:pPr>
  </w:style>
  <w:style w:type="table" w:styleId="a4">
    <w:name w:val="Table Grid"/>
    <w:basedOn w:val="a1"/>
    <w:uiPriority w:val="59"/>
    <w:rsid w:val="00D7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61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E61CB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2B0B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customStyle="1" w:styleId="a8">
    <w:name w:val="頁首 字元"/>
    <w:basedOn w:val="a0"/>
    <w:link w:val="a7"/>
    <w:rsid w:val="002B0B58"/>
    <w:rPr>
      <w:rFonts w:ascii="Times New Roman" w:eastAsia="Times New Roman" w:hAnsi="Times New Roman" w:cs="Times New Roman"/>
      <w:sz w:val="20"/>
      <w:szCs w:val="20"/>
      <w:lang w:val="en-AU" w:eastAsia="en-US"/>
    </w:rPr>
  </w:style>
  <w:style w:type="character" w:styleId="a9">
    <w:name w:val="Hyperlink"/>
    <w:basedOn w:val="a0"/>
    <w:uiPriority w:val="99"/>
    <w:unhideWhenUsed/>
    <w:rsid w:val="007701ED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8F01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3037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6754-609A-44EC-8093-DF04930CB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QUE Yin-Tik</cp:lastModifiedBy>
  <cp:revision>2</cp:revision>
  <cp:lastPrinted>2013-07-18T23:34:00Z</cp:lastPrinted>
  <dcterms:created xsi:type="dcterms:W3CDTF">2020-10-17T09:19:00Z</dcterms:created>
  <dcterms:modified xsi:type="dcterms:W3CDTF">2020-10-17T09:19:00Z</dcterms:modified>
</cp:coreProperties>
</file>