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Industrial IoT Platform – Performance &amp; Capacity Metrics</w:t>
      </w:r>
    </w:p>
    <w:p>
      <w:pPr>
        <w:pStyle w:val="Heading1"/>
      </w:pPr>
      <w:r>
        <w:t>1. System Target</w:t>
      </w:r>
    </w:p>
    <w:p>
      <w:r>
        <w:t>10,000 sensors</w:t>
        <w:br/>
        <w:t>25 Hz</w:t>
        <w:br/>
        <w:t>≈ 250,000 messages/sec</w:t>
        <w:br/>
        <w:br/>
        <w:t>Target latency: 20–50 ms end-to-end</w:t>
      </w:r>
    </w:p>
    <w:p>
      <w:pPr>
        <w:pStyle w:val="Heading1"/>
      </w:pPr>
      <w:r>
        <w:t>2. Gateway Layer</w:t>
      </w:r>
    </w:p>
    <w:p>
      <w:r>
        <w:t>Throughput: 50K – 100K messages/sec per node</w:t>
        <w:br/>
        <w:t>Connections: 2K – 10K devices</w:t>
        <w:br/>
        <w:t>Latency: &lt;10 ms</w:t>
        <w:br/>
        <w:br/>
        <w:t>Bottleneck: CPU (protocol parsing)</w:t>
        <w:br/>
        <w:t>Mitigation: Horizontal scaling, load balancing</w:t>
        <w:br/>
        <w:br/>
        <w:t>Recommended nodes: 5–6</w:t>
      </w:r>
    </w:p>
    <w:p>
      <w:pPr>
        <w:pStyle w:val="Heading1"/>
      </w:pPr>
      <w:r>
        <w:t>3. Streaming Layer (NATS JetStream)</w:t>
      </w:r>
    </w:p>
    <w:p>
      <w:r>
        <w:t>Throughput: 1M – 5M messages/sec (cluster)</w:t>
        <w:br/>
        <w:t>Per node: 200K – 500K msg/sec</w:t>
        <w:br/>
        <w:t>Latency: &lt;5 ms</w:t>
        <w:br/>
        <w:br/>
        <w:t>Bottleneck: Disk I/O, network</w:t>
        <w:br/>
        <w:t>Mitigation: NVMe SSD, 10–25 Gbps network</w:t>
        <w:br/>
        <w:br/>
        <w:t>Recommended: 3-node cluster</w:t>
      </w:r>
    </w:p>
    <w:p>
      <w:pPr>
        <w:pStyle w:val="Heading1"/>
      </w:pPr>
      <w:r>
        <w:t>4. Processing Layer</w:t>
      </w:r>
    </w:p>
    <w:p>
      <w:r>
        <w:t>Throughput: 30K – 70K msg/sec per worker</w:t>
        <w:br/>
        <w:t>Latency: 5–20 ms</w:t>
        <w:br/>
        <w:br/>
        <w:t>Bottleneck: CPU</w:t>
        <w:br/>
        <w:t>Mitigation: Horizontal scaling</w:t>
        <w:br/>
        <w:br/>
        <w:t>Recommended workers: 6–8</w:t>
      </w:r>
    </w:p>
    <w:p>
      <w:pPr>
        <w:pStyle w:val="Heading1"/>
      </w:pPr>
      <w:r>
        <w:t>5. Cache Layer (Redis Cluster)</w:t>
      </w:r>
    </w:p>
    <w:p>
      <w:r>
        <w:t>Throughput: 500K – 2M ops/sec</w:t>
        <w:br/>
        <w:t>Latency: &lt;1 ms</w:t>
        <w:br/>
        <w:br/>
        <w:t>Bottleneck: Memory</w:t>
        <w:br/>
        <w:t>Mitigation: Sharding, TTL eviction</w:t>
        <w:br/>
        <w:br/>
        <w:t>Recommended: 3 master + 3 replica</w:t>
      </w:r>
    </w:p>
    <w:p>
      <w:pPr>
        <w:pStyle w:val="Heading1"/>
      </w:pPr>
      <w:r>
        <w:t>6. WebSocket Layer</w:t>
      </w:r>
    </w:p>
    <w:p>
      <w:r>
        <w:t>Connections: 30K – 50K per node</w:t>
        <w:br/>
        <w:t>Throughput: 100K+ msg/sec outbound</w:t>
        <w:br/>
        <w:br/>
        <w:t>Bottleneck: Network</w:t>
        <w:br/>
        <w:t>Mitigation: Horizontal scaling</w:t>
        <w:br/>
        <w:br/>
        <w:t>Recommended: 3 nodes</w:t>
      </w:r>
    </w:p>
    <w:p>
      <w:pPr>
        <w:pStyle w:val="Heading1"/>
      </w:pPr>
      <w:r>
        <w:t>7. Visualization Layer</w:t>
      </w:r>
    </w:p>
    <w:p>
      <w:r>
        <w:t>uPlot:</w:t>
        <w:br/>
        <w:t>- 100K+ points per chart</w:t>
        <w:br/>
        <w:t>- 20–60 FPS</w:t>
        <w:br/>
        <w:br/>
        <w:t>Grafana:</w:t>
        <w:br/>
        <w:t>- 1–5 sec refresh</w:t>
        <w:br/>
        <w:t>- DB dependent queries</w:t>
      </w:r>
    </w:p>
    <w:p>
      <w:pPr>
        <w:pStyle w:val="Heading1"/>
      </w:pPr>
      <w:r>
        <w:t>8. End-to-End Latency</w:t>
      </w:r>
    </w:p>
    <w:p>
      <w:r>
        <w:t>Gateway: 5–10 ms</w:t>
        <w:br/>
        <w:t>Streaming: 2–5 ms</w:t>
        <w:br/>
        <w:t>Processing: 5–20 ms</w:t>
        <w:br/>
        <w:t>Redis: &lt;1 ms</w:t>
        <w:br/>
        <w:t>WebSocket: 5–20 ms</w:t>
        <w:br/>
        <w:br/>
        <w:t>Total: ~20–50 ms</w:t>
      </w:r>
    </w:p>
    <w:p>
      <w:pPr>
        <w:pStyle w:val="Heading1"/>
      </w:pPr>
      <w:r>
        <w:t>9. Infrastructure Summary</w:t>
      </w:r>
    </w:p>
    <w:p>
      <w:r>
        <w:t>Gateway: 5 nodes</w:t>
        <w:br/>
        <w:t>NATS: 3 nodes</w:t>
        <w:br/>
        <w:t>Processing: 6 nodes</w:t>
        <w:br/>
        <w:t>Redis: 3 master + 3 replica</w:t>
        <w:br/>
        <w:t>WebSocket: 3 nodes</w:t>
        <w:br/>
        <w:t>ClickHouse: 3 nodes</w:t>
      </w:r>
    </w:p>
    <w:p>
      <w:pPr>
        <w:pStyle w:val="Heading1"/>
      </w:pPr>
      <w:r>
        <w:t>10. Scaling Capacity</w:t>
      </w:r>
    </w:p>
    <w:p>
      <w:r>
        <w:t>System capacity: up to ~1M msg/sec with scaling</w:t>
        <w:br/>
        <w:t>Current load: ~250K msg/sec (safe zone)</w:t>
        <w:br/>
        <w:br/>
        <w:t>Scaling method:</w:t>
        <w:br/>
        <w:t>- Add nodes per layer</w:t>
        <w:br/>
        <w:t>- Maintain separation of concerns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