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F3CE5" w14:textId="77777777" w:rsidR="00E32082" w:rsidRDefault="00E32082">
      <w:pPr>
        <w:pStyle w:val="Corpodetexto"/>
      </w:pPr>
      <w:bookmarkStart w:id="0" w:name="bkRunHead"/>
    </w:p>
    <w:p w14:paraId="58BFE6B2" w14:textId="77777777" w:rsidR="00E32082" w:rsidRDefault="00E32082">
      <w:pPr>
        <w:pStyle w:val="Corpodetexto"/>
      </w:pPr>
    </w:p>
    <w:p w14:paraId="55021BC5" w14:textId="77777777" w:rsidR="00E32082" w:rsidRDefault="00E32082">
      <w:pPr>
        <w:pStyle w:val="Corpodetexto"/>
      </w:pPr>
    </w:p>
    <w:p w14:paraId="4CF03DFD" w14:textId="77777777" w:rsidR="00E32082" w:rsidRDefault="00E32082">
      <w:pPr>
        <w:pStyle w:val="Corpodetexto"/>
      </w:pPr>
    </w:p>
    <w:p w14:paraId="3787028E" w14:textId="619E8313" w:rsidR="00E32082" w:rsidRDefault="000D47C5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BAF53D8" wp14:editId="1A5247F0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9CDCA" w14:textId="23E50C35" w:rsidR="00E32082" w:rsidRDefault="000D47C5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063E1" wp14:editId="4F3E4B8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95880" cy="868045"/>
            <wp:effectExtent l="0" t="0" r="0" b="0"/>
            <wp:wrapSquare wrapText="bothSides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88DCE" w14:textId="77777777" w:rsidR="00E32082" w:rsidRDefault="00E32082">
      <w:pPr>
        <w:pStyle w:val="Corpodetexto"/>
      </w:pPr>
    </w:p>
    <w:p w14:paraId="36C5065B" w14:textId="77777777" w:rsidR="00E32082" w:rsidRDefault="00E32082">
      <w:pPr>
        <w:pStyle w:val="Corpodetexto"/>
      </w:pPr>
    </w:p>
    <w:p w14:paraId="3F91A7D3" w14:textId="77777777" w:rsidR="00E32082" w:rsidRDefault="00E32082">
      <w:pPr>
        <w:pStyle w:val="Corpodetexto"/>
      </w:pPr>
    </w:p>
    <w:p w14:paraId="51E03087" w14:textId="77777777" w:rsidR="00E32082" w:rsidRPr="004A6F4A" w:rsidRDefault="00E32082" w:rsidP="00E32082">
      <w:pPr>
        <w:pStyle w:val="Ttulo"/>
        <w:jc w:val="center"/>
        <w:rPr>
          <w:rFonts w:ascii="Calibri" w:hAnsi="Calibri"/>
          <w:b/>
          <w:color w:val="000000"/>
          <w:sz w:val="36"/>
          <w:szCs w:val="36"/>
        </w:rPr>
      </w:pPr>
    </w:p>
    <w:p w14:paraId="20B293F2" w14:textId="7DFC56DD" w:rsidR="00E32082" w:rsidRPr="000D47C5" w:rsidRDefault="00E32082" w:rsidP="00E32082">
      <w:pPr>
        <w:pStyle w:val="Ttulo"/>
        <w:jc w:val="center"/>
        <w:rPr>
          <w:rFonts w:ascii="Calibri" w:hAnsi="Calibri"/>
          <w:b/>
          <w:color w:val="000000"/>
          <w:sz w:val="36"/>
          <w:szCs w:val="36"/>
          <w:u w:val="single"/>
        </w:rPr>
      </w:pPr>
      <w:r w:rsidRPr="004A6F4A">
        <w:rPr>
          <w:rFonts w:ascii="Calibri" w:hAnsi="Calibri"/>
          <w:b/>
          <w:color w:val="000000"/>
          <w:sz w:val="36"/>
          <w:szCs w:val="36"/>
        </w:rPr>
        <w:t>Relatório</w:t>
      </w:r>
      <w:r w:rsidR="000D47C5">
        <w:rPr>
          <w:rFonts w:ascii="Calibri" w:hAnsi="Calibri"/>
          <w:b/>
          <w:color w:val="000000"/>
          <w:sz w:val="36"/>
          <w:szCs w:val="36"/>
        </w:rPr>
        <w:t xml:space="preserve"> - Projeto I</w:t>
      </w:r>
    </w:p>
    <w:p w14:paraId="7DE269C7" w14:textId="5072B008" w:rsidR="00E32082" w:rsidRPr="000D47C5" w:rsidRDefault="000D47C5" w:rsidP="00E32082">
      <w:pPr>
        <w:jc w:val="center"/>
        <w:rPr>
          <w:u w:val="single"/>
        </w:rPr>
      </w:pPr>
      <w:r>
        <w:rPr>
          <w:rFonts w:ascii="Calibri" w:hAnsi="Calibri" w:cs="Times New Roman"/>
          <w:iCs/>
          <w:color w:val="000000"/>
          <w:spacing w:val="15"/>
          <w:sz w:val="32"/>
          <w:szCs w:val="32"/>
        </w:rPr>
        <w:t>História dos Microprocessadores AMD</w:t>
      </w:r>
    </w:p>
    <w:p w14:paraId="7200E057" w14:textId="77777777" w:rsidR="00E32082" w:rsidRDefault="00E32082">
      <w:pPr>
        <w:pStyle w:val="Corpodetexto"/>
      </w:pPr>
    </w:p>
    <w:bookmarkEnd w:id="0"/>
    <w:p w14:paraId="26AB5CEC" w14:textId="77777777" w:rsidR="00E32082" w:rsidRDefault="00E32082">
      <w:pPr>
        <w:pStyle w:val="Corpodetexto"/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61"/>
        <w:gridCol w:w="4689"/>
      </w:tblGrid>
      <w:tr w:rsidR="002E5BDD" w14:paraId="66C241B4" w14:textId="77777777" w:rsidTr="004A6F4A">
        <w:trPr>
          <w:trHeight w:val="1998"/>
        </w:trPr>
        <w:tc>
          <w:tcPr>
            <w:tcW w:w="4750" w:type="dxa"/>
            <w:shd w:val="clear" w:color="auto" w:fill="auto"/>
          </w:tcPr>
          <w:p w14:paraId="17189231" w14:textId="01039A53" w:rsidR="00E32082" w:rsidRPr="000D47C5" w:rsidRDefault="00E32082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b/>
                <w:i/>
                <w:sz w:val="24"/>
                <w:szCs w:val="24"/>
                <w:u w:val="single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 xml:space="preserve">Turma 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>1B</w:t>
            </w:r>
            <w:r w:rsidRPr="004A6F4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0D47C5">
              <w:rPr>
                <w:rFonts w:ascii="Calibri" w:hAnsi="Calibri"/>
                <w:sz w:val="24"/>
                <w:szCs w:val="24"/>
              </w:rPr>
              <w:t>–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4A6F4A">
              <w:rPr>
                <w:rFonts w:ascii="Calibri" w:hAnsi="Calibri"/>
                <w:b/>
                <w:sz w:val="24"/>
                <w:szCs w:val="24"/>
              </w:rPr>
              <w:t>Grupo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 xml:space="preserve"> 6</w:t>
            </w:r>
          </w:p>
          <w:p w14:paraId="24AD2E14" w14:textId="1D0CB4F7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1241889 – Joaquim Silva</w:t>
            </w:r>
          </w:p>
          <w:p w14:paraId="22CD8BA9" w14:textId="23A9ACA7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1232327 – Rui Maia</w:t>
            </w:r>
          </w:p>
          <w:p w14:paraId="4273966E" w14:textId="22241841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1241622 – Peter Oliveira</w:t>
            </w:r>
          </w:p>
          <w:p w14:paraId="675ED11A" w14:textId="21000296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1241672 – Hassen Oliveira</w:t>
            </w:r>
          </w:p>
        </w:tc>
        <w:tc>
          <w:tcPr>
            <w:tcW w:w="4750" w:type="dxa"/>
            <w:shd w:val="clear" w:color="auto" w:fill="auto"/>
          </w:tcPr>
          <w:p w14:paraId="3B88B5CD" w14:textId="77777777" w:rsidR="00E32082" w:rsidRPr="004A6F4A" w:rsidRDefault="00E32082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>Docente/Orientador</w:t>
            </w:r>
          </w:p>
          <w:p w14:paraId="06B34DC5" w14:textId="781ED293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Pedro Vasconcelos,</w:t>
            </w:r>
            <w:r w:rsidR="00E32082" w:rsidRPr="004A6F4A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VAS</w:t>
            </w:r>
          </w:p>
          <w:p w14:paraId="27BB3F4E" w14:textId="77777777" w:rsidR="00E32082" w:rsidRPr="004A6F4A" w:rsidRDefault="00E32082" w:rsidP="004A6F4A">
            <w:pPr>
              <w:pStyle w:val="SemEspaamento"/>
              <w:widowControl w:val="0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14:paraId="55786AC7" w14:textId="77777777" w:rsidR="00E32082" w:rsidRPr="004A6F4A" w:rsidRDefault="00E32082" w:rsidP="004A6F4A">
            <w:pPr>
              <w:pStyle w:val="SemEspaamento"/>
              <w:widowControl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>Unidade Curricular</w:t>
            </w:r>
          </w:p>
          <w:p w14:paraId="685A17F2" w14:textId="16F7E475" w:rsidR="00E32082" w:rsidRPr="00543BE0" w:rsidRDefault="000D47C5" w:rsidP="004A6F4A">
            <w:pPr>
              <w:pStyle w:val="Corpodetexto"/>
              <w:spacing w:line="276" w:lineRule="auto"/>
              <w:ind w:firstLine="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</w:rPr>
              <w:t xml:space="preserve">Laboratório Projeto </w:t>
            </w:r>
            <w:r w:rsidR="00543BE0">
              <w:rPr>
                <w:rFonts w:ascii="Calibri" w:hAnsi="Calibri"/>
              </w:rPr>
              <w:t>I</w:t>
            </w:r>
          </w:p>
          <w:p w14:paraId="07A52D29" w14:textId="1CD9DFD8" w:rsidR="000D47C5" w:rsidRPr="00543BE0" w:rsidRDefault="000D47C5" w:rsidP="004A6F4A">
            <w:pPr>
              <w:pStyle w:val="Corpodetexto"/>
              <w:spacing w:line="276" w:lineRule="auto"/>
              <w:ind w:firstLine="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</w:rPr>
              <w:t xml:space="preserve">Projeto </w:t>
            </w:r>
            <w:r w:rsidR="00543BE0">
              <w:rPr>
                <w:rFonts w:ascii="Calibri" w:hAnsi="Calibri"/>
              </w:rPr>
              <w:t>I</w:t>
            </w:r>
          </w:p>
        </w:tc>
      </w:tr>
    </w:tbl>
    <w:p w14:paraId="455F7EFE" w14:textId="77777777" w:rsidR="00B9748E" w:rsidRDefault="00B9748E">
      <w:pPr>
        <w:pStyle w:val="Corpodetexto"/>
      </w:pPr>
    </w:p>
    <w:p w14:paraId="7B979FA0" w14:textId="77777777" w:rsidR="00B9748E" w:rsidRDefault="00B9748E">
      <w:pPr>
        <w:pStyle w:val="Corpodetexto"/>
      </w:pPr>
    </w:p>
    <w:p w14:paraId="02D3B6AA" w14:textId="77777777" w:rsidR="00E32082" w:rsidRDefault="00E32082">
      <w:pPr>
        <w:pStyle w:val="Corpodetexto"/>
      </w:pPr>
    </w:p>
    <w:p w14:paraId="0F133CDA" w14:textId="77777777" w:rsidR="00B9748E" w:rsidRDefault="00B9748E">
      <w:pPr>
        <w:pStyle w:val="Corpodetexto"/>
      </w:pPr>
    </w:p>
    <w:p w14:paraId="7012274D" w14:textId="0E452FF7" w:rsidR="00445BE2" w:rsidRPr="000D47C5" w:rsidRDefault="00445BE2" w:rsidP="00445BE2">
      <w:pPr>
        <w:jc w:val="center"/>
        <w:rPr>
          <w:rFonts w:ascii="Calibri" w:eastAsia="Arial Narrow" w:hAnsi="Calibri"/>
          <w:b/>
          <w:u w:val="single"/>
        </w:rPr>
      </w:pPr>
      <w:bookmarkStart w:id="1" w:name="_Toc448847918"/>
      <w:r w:rsidRPr="002A494F">
        <w:rPr>
          <w:rFonts w:ascii="Calibri" w:eastAsia="Arial Narrow" w:hAnsi="Calibri"/>
          <w:b/>
        </w:rPr>
        <w:t xml:space="preserve">Data: </w:t>
      </w:r>
      <w:r w:rsidR="000D47C5">
        <w:rPr>
          <w:rFonts w:ascii="Calibri" w:eastAsia="Arial Narrow" w:hAnsi="Calibri"/>
          <w:b/>
        </w:rPr>
        <w:t>12</w:t>
      </w:r>
      <w:r w:rsidRPr="002A494F">
        <w:rPr>
          <w:rFonts w:ascii="Calibri" w:eastAsia="Arial Narrow" w:hAnsi="Calibri"/>
          <w:b/>
        </w:rPr>
        <w:t>/</w:t>
      </w:r>
      <w:r w:rsidR="000D47C5">
        <w:rPr>
          <w:rFonts w:ascii="Calibri" w:eastAsia="Arial Narrow" w:hAnsi="Calibri"/>
          <w:b/>
        </w:rPr>
        <w:t>2024</w:t>
      </w:r>
    </w:p>
    <w:p w14:paraId="037A96FC" w14:textId="77777777" w:rsidR="00B9748E" w:rsidRPr="004A6F4A" w:rsidRDefault="00B9748E" w:rsidP="00E32082">
      <w:pPr>
        <w:pStyle w:val="Ttulo1"/>
        <w:spacing w:line="360" w:lineRule="auto"/>
        <w:rPr>
          <w:rFonts w:ascii="Calibri" w:hAnsi="Calibri"/>
          <w:b/>
          <w:sz w:val="28"/>
          <w:szCs w:val="28"/>
        </w:rPr>
      </w:pPr>
      <w:r w:rsidRPr="00C7793C">
        <w:rPr>
          <w:rFonts w:ascii="Calibri" w:hAnsi="Calibri"/>
          <w:b/>
        </w:rPr>
        <w:br w:type="page"/>
      </w:r>
      <w:bookmarkStart w:id="2" w:name="_Toc185181196"/>
      <w:r w:rsidRPr="004A6F4A">
        <w:rPr>
          <w:rFonts w:ascii="Calibri" w:hAnsi="Calibri"/>
          <w:b/>
          <w:sz w:val="28"/>
          <w:szCs w:val="28"/>
        </w:rPr>
        <w:lastRenderedPageBreak/>
        <w:t>Resumo</w:t>
      </w:r>
      <w:bookmarkEnd w:id="1"/>
      <w:bookmarkEnd w:id="2"/>
    </w:p>
    <w:p w14:paraId="10166D64" w14:textId="1D8CCFBC" w:rsidR="00303E7B" w:rsidRPr="00303E7B" w:rsidRDefault="00303E7B" w:rsidP="00303E7B">
      <w:pPr>
        <w:pStyle w:val="Textodebloco"/>
        <w:spacing w:line="360" w:lineRule="auto"/>
        <w:rPr>
          <w:rFonts w:ascii="Calibri" w:hAnsi="Calibri"/>
        </w:rPr>
      </w:pPr>
      <w:bookmarkStart w:id="3" w:name="bkAbstract"/>
      <w:r w:rsidRPr="00303E7B">
        <w:rPr>
          <w:rFonts w:ascii="Calibri" w:hAnsi="Calibri"/>
        </w:rPr>
        <w:t xml:space="preserve">O projeto "História dos </w:t>
      </w:r>
      <w:r>
        <w:rPr>
          <w:rFonts w:ascii="Calibri" w:hAnsi="Calibri"/>
        </w:rPr>
        <w:t>Microp</w:t>
      </w:r>
      <w:r w:rsidRPr="00303E7B">
        <w:rPr>
          <w:rFonts w:ascii="Calibri" w:hAnsi="Calibri"/>
        </w:rPr>
        <w:t>rocessadores AMD" visa documentar a evolução dos processadores desenvolvidos pela </w:t>
      </w:r>
      <w:r w:rsidRPr="00303E7B">
        <w:rPr>
          <w:rFonts w:ascii="Calibri" w:hAnsi="Calibri"/>
          <w:b/>
          <w:bCs/>
        </w:rPr>
        <w:t>AMD</w:t>
      </w:r>
      <w:r w:rsidRPr="00303E7B">
        <w:rPr>
          <w:rFonts w:ascii="Calibri" w:hAnsi="Calibri"/>
        </w:rPr>
        <w:t>, desde</w:t>
      </w:r>
      <w:r>
        <w:rPr>
          <w:rFonts w:ascii="Calibri" w:hAnsi="Calibri"/>
        </w:rPr>
        <w:t xml:space="preserve"> a</w:t>
      </w:r>
      <w:r w:rsidRPr="00303E7B">
        <w:rPr>
          <w:rFonts w:ascii="Calibri" w:hAnsi="Calibri"/>
        </w:rPr>
        <w:t xml:space="preserve"> sua fundação em 1969 até os avanços mais recentes com a arquitetura </w:t>
      </w:r>
      <w:r w:rsidRPr="00303E7B">
        <w:rPr>
          <w:rFonts w:ascii="Calibri" w:hAnsi="Calibri"/>
          <w:b/>
          <w:bCs/>
        </w:rPr>
        <w:t>Zen</w:t>
      </w:r>
      <w:r w:rsidRPr="00303E7B">
        <w:rPr>
          <w:rFonts w:ascii="Calibri" w:hAnsi="Calibri"/>
        </w:rPr>
        <w:t xml:space="preserve">. O objetivo principal é apresentar de forma clara e interativa os marcos tecnológicos que marcaram o desenvolvimento da empresa, destacando as inovações, como o uso de múltiplos núcleos, </w:t>
      </w:r>
      <w:proofErr w:type="spellStart"/>
      <w:r w:rsidRPr="00303E7B">
        <w:rPr>
          <w:rFonts w:ascii="Calibri" w:hAnsi="Calibri"/>
        </w:rPr>
        <w:t>overclocking</w:t>
      </w:r>
      <w:proofErr w:type="spellEnd"/>
      <w:r w:rsidRPr="00303E7B">
        <w:rPr>
          <w:rFonts w:ascii="Calibri" w:hAnsi="Calibri"/>
        </w:rPr>
        <w:t xml:space="preserve"> e eficiência energética, que redefiniram o mercado de </w:t>
      </w:r>
      <w:proofErr w:type="spellStart"/>
      <w:r w:rsidRPr="00303E7B">
        <w:rPr>
          <w:rFonts w:ascii="Calibri" w:hAnsi="Calibri"/>
          <w:b/>
          <w:bCs/>
        </w:rPr>
        <w:t>CPUs</w:t>
      </w:r>
      <w:proofErr w:type="spellEnd"/>
      <w:r w:rsidRPr="00303E7B">
        <w:rPr>
          <w:rFonts w:ascii="Calibri" w:hAnsi="Calibri"/>
        </w:rPr>
        <w:t>.</w:t>
      </w:r>
    </w:p>
    <w:p w14:paraId="476F5B50" w14:textId="77777777" w:rsidR="00303E7B" w:rsidRPr="00303E7B" w:rsidRDefault="00303E7B" w:rsidP="00303E7B">
      <w:pPr>
        <w:pStyle w:val="Textodebloco"/>
        <w:spacing w:line="360" w:lineRule="auto"/>
        <w:rPr>
          <w:rFonts w:ascii="Calibri" w:hAnsi="Calibri"/>
        </w:rPr>
      </w:pPr>
      <w:r w:rsidRPr="00303E7B">
        <w:rPr>
          <w:rFonts w:ascii="Calibri" w:hAnsi="Calibri"/>
        </w:rPr>
        <w:t>O projeto inclui uma linha do tempo interativa, análises técnicas das principais arquiteturas (como </w:t>
      </w:r>
      <w:r w:rsidRPr="00303E7B">
        <w:rPr>
          <w:rFonts w:ascii="Calibri" w:hAnsi="Calibri"/>
          <w:b/>
          <w:bCs/>
        </w:rPr>
        <w:t>K7</w:t>
      </w:r>
      <w:r w:rsidRPr="00303E7B">
        <w:rPr>
          <w:rFonts w:ascii="Calibri" w:hAnsi="Calibri"/>
        </w:rPr>
        <w:t>, </w:t>
      </w:r>
      <w:r w:rsidRPr="00303E7B">
        <w:rPr>
          <w:rFonts w:ascii="Calibri" w:hAnsi="Calibri"/>
          <w:b/>
          <w:bCs/>
        </w:rPr>
        <w:t>K8</w:t>
      </w:r>
      <w:r w:rsidRPr="00303E7B">
        <w:rPr>
          <w:rFonts w:ascii="Calibri" w:hAnsi="Calibri"/>
        </w:rPr>
        <w:t>, </w:t>
      </w:r>
      <w:proofErr w:type="gramStart"/>
      <w:r w:rsidRPr="00303E7B">
        <w:rPr>
          <w:rFonts w:ascii="Calibri" w:hAnsi="Calibri"/>
          <w:b/>
          <w:bCs/>
        </w:rPr>
        <w:t>Bulldozer</w:t>
      </w:r>
      <w:r w:rsidRPr="00303E7B">
        <w:rPr>
          <w:rFonts w:ascii="Calibri" w:hAnsi="Calibri"/>
        </w:rPr>
        <w:t>, e </w:t>
      </w:r>
      <w:r w:rsidRPr="00303E7B">
        <w:rPr>
          <w:rFonts w:ascii="Calibri" w:hAnsi="Calibri"/>
          <w:b/>
          <w:bCs/>
        </w:rPr>
        <w:t>Zen</w:t>
      </w:r>
      <w:proofErr w:type="gramEnd"/>
      <w:r w:rsidRPr="00303E7B">
        <w:rPr>
          <w:rFonts w:ascii="Calibri" w:hAnsi="Calibri"/>
        </w:rPr>
        <w:t>), e uma análise detalhada do impacto da AMD no mercado de desktops, servidores e laptops. Também são feitas comparações históricas de desempenho e custo-benefício com seus principais concorrentes, como </w:t>
      </w:r>
      <w:r w:rsidRPr="00303E7B">
        <w:rPr>
          <w:rFonts w:ascii="Calibri" w:hAnsi="Calibri"/>
          <w:b/>
          <w:bCs/>
        </w:rPr>
        <w:t>Intel</w:t>
      </w:r>
      <w:r w:rsidRPr="00303E7B">
        <w:rPr>
          <w:rFonts w:ascii="Calibri" w:hAnsi="Calibri"/>
        </w:rPr>
        <w:t> e </w:t>
      </w:r>
      <w:r w:rsidRPr="00303E7B">
        <w:rPr>
          <w:rFonts w:ascii="Calibri" w:hAnsi="Calibri"/>
          <w:b/>
          <w:bCs/>
        </w:rPr>
        <w:t>NVIDIA</w:t>
      </w:r>
      <w:r w:rsidRPr="00303E7B">
        <w:rPr>
          <w:rFonts w:ascii="Calibri" w:hAnsi="Calibri"/>
        </w:rPr>
        <w:t>.</w:t>
      </w:r>
    </w:p>
    <w:p w14:paraId="13FBF80B" w14:textId="05996690" w:rsidR="004A6F4A" w:rsidRDefault="00303E7B" w:rsidP="006A1AEC">
      <w:pPr>
        <w:pStyle w:val="Textodebloco"/>
        <w:spacing w:line="360" w:lineRule="auto"/>
        <w:rPr>
          <w:rFonts w:ascii="Calibri" w:eastAsia="Arial Narrow" w:hAnsi="Calibri" w:cs="Arial Narrow"/>
          <w:b/>
        </w:rPr>
      </w:pPr>
      <w:r w:rsidRPr="00303E7B">
        <w:rPr>
          <w:rFonts w:ascii="Calibri" w:hAnsi="Calibri"/>
        </w:rPr>
        <w:t>Utilizando tecnologias simples como </w:t>
      </w:r>
      <w:r w:rsidRPr="00303E7B">
        <w:rPr>
          <w:rFonts w:ascii="Calibri" w:hAnsi="Calibri"/>
          <w:b/>
          <w:bCs/>
        </w:rPr>
        <w:t>HTML</w:t>
      </w:r>
      <w:r w:rsidRPr="00303E7B">
        <w:rPr>
          <w:rFonts w:ascii="Calibri" w:hAnsi="Calibri"/>
        </w:rPr>
        <w:t> e </w:t>
      </w:r>
      <w:r w:rsidRPr="00303E7B">
        <w:rPr>
          <w:rFonts w:ascii="Calibri" w:hAnsi="Calibri"/>
          <w:b/>
          <w:bCs/>
        </w:rPr>
        <w:t>CSS</w:t>
      </w:r>
      <w:r w:rsidRPr="00303E7B">
        <w:rPr>
          <w:rFonts w:ascii="Calibri" w:hAnsi="Calibri"/>
        </w:rPr>
        <w:t>, o projeto é acessível e fácil de navegar, oferecendo aos usuários uma compreensão abrangente do papel da AMD na indústria de tecnologia. O projeto também aborda a visão futura da empresa, com ênfase nas tendências e inovações previstas para os próximos processadores.</w:t>
      </w:r>
      <w:bookmarkEnd w:id="3"/>
    </w:p>
    <w:p w14:paraId="44678088" w14:textId="77777777" w:rsidR="004A6F4A" w:rsidRDefault="004A6F4A" w:rsidP="00E32082">
      <w:pPr>
        <w:pStyle w:val="Ttulo1"/>
        <w:spacing w:line="360" w:lineRule="auto"/>
        <w:rPr>
          <w:rFonts w:ascii="Calibri" w:eastAsia="Arial Narrow" w:hAnsi="Calibri" w:cs="Arial Narrow"/>
          <w:b/>
        </w:rPr>
      </w:pPr>
    </w:p>
    <w:p w14:paraId="51BAC6A2" w14:textId="77777777" w:rsidR="004A6F4A" w:rsidRPr="003B263F" w:rsidRDefault="004A6F4A" w:rsidP="00E32082">
      <w:pPr>
        <w:pStyle w:val="Ttulo1"/>
        <w:spacing w:line="360" w:lineRule="auto"/>
        <w:rPr>
          <w:sz w:val="28"/>
          <w:szCs w:val="20"/>
          <w:lang w:bidi="pt-PT"/>
        </w:rPr>
      </w:pPr>
      <w:bookmarkStart w:id="4" w:name="_Toc185181197"/>
      <w:r w:rsidRPr="003B263F">
        <w:rPr>
          <w:rFonts w:ascii="Calibri" w:eastAsia="Arial Narrow" w:hAnsi="Calibri" w:cs="Arial Narrow"/>
          <w:b/>
          <w:sz w:val="28"/>
        </w:rPr>
        <w:t>Palavras-chave</w:t>
      </w:r>
      <w:bookmarkEnd w:id="4"/>
      <w:r w:rsidRPr="003B263F">
        <w:rPr>
          <w:sz w:val="28"/>
          <w:szCs w:val="20"/>
          <w:lang w:bidi="pt-PT"/>
        </w:rPr>
        <w:t xml:space="preserve"> </w:t>
      </w:r>
    </w:p>
    <w:p w14:paraId="76F8AFE7" w14:textId="49999EA7" w:rsidR="00113D44" w:rsidRPr="004B2B8B" w:rsidRDefault="00113D44" w:rsidP="004B2B8B">
      <w:pPr>
        <w:spacing w:line="360" w:lineRule="auto"/>
        <w:rPr>
          <w:rFonts w:asciiTheme="minorHAnsi" w:hAnsiTheme="minorHAnsi" w:cstheme="minorHAnsi"/>
          <w:lang w:bidi="pt-PT"/>
        </w:rPr>
      </w:pPr>
      <w:r w:rsidRPr="004B2B8B">
        <w:rPr>
          <w:rFonts w:asciiTheme="minorHAnsi" w:hAnsiTheme="minorHAnsi" w:cstheme="minorHAnsi"/>
          <w:lang w:bidi="pt-PT"/>
        </w:rPr>
        <w:t xml:space="preserve">AMD; Processadores; História da AMD; Arquitetura Zen;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Tecnologia; Inovação; Evolução dos processadores; </w:t>
      </w:r>
      <w:proofErr w:type="spellStart"/>
      <w:r w:rsidRPr="004B2B8B">
        <w:rPr>
          <w:rFonts w:asciiTheme="minorHAnsi" w:hAnsiTheme="minorHAnsi" w:cstheme="minorHAnsi"/>
          <w:lang w:bidi="pt-PT"/>
        </w:rPr>
        <w:t>Multithreading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Arquiteturas; K5; K6; K7, Desempenho de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Desenvolvimento de processadores; Concorrência Intel; Eficiência energética; </w:t>
      </w:r>
      <w:proofErr w:type="spellStart"/>
      <w:r w:rsidRPr="004B2B8B">
        <w:rPr>
          <w:rFonts w:asciiTheme="minorHAnsi" w:hAnsiTheme="minorHAnsi" w:cstheme="minorHAnsi"/>
          <w:lang w:bidi="pt-PT"/>
        </w:rPr>
        <w:t>Overclocking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Linha do tempo interativa; Mercado de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>; Comparações de desempenho; Futuro dos processadores; Tecnologias de computação; Computação de alto desempenho</w:t>
      </w:r>
      <w:r w:rsidR="005A2D12" w:rsidRPr="004B2B8B">
        <w:rPr>
          <w:rFonts w:asciiTheme="minorHAnsi" w:hAnsiTheme="minorHAnsi" w:cstheme="minorHAnsi"/>
          <w:lang w:bidi="pt-PT"/>
        </w:rPr>
        <w:t>.</w:t>
      </w:r>
    </w:p>
    <w:p w14:paraId="05631DE8" w14:textId="77777777" w:rsidR="00E32082" w:rsidRPr="004A6F4A" w:rsidRDefault="00B9748E" w:rsidP="004A6F4A">
      <w:pPr>
        <w:pStyle w:val="Ttulo1"/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szCs w:val="20"/>
          <w:lang w:bidi="pt-PT"/>
        </w:rPr>
        <w:br w:type="page"/>
      </w:r>
      <w:bookmarkStart w:id="5" w:name="_Toc185181198"/>
      <w:r w:rsidR="00E32082" w:rsidRPr="004A6F4A">
        <w:rPr>
          <w:rFonts w:ascii="Calibri" w:hAnsi="Calibri"/>
          <w:b/>
          <w:sz w:val="28"/>
          <w:szCs w:val="28"/>
          <w:lang w:bidi="pt-PT"/>
        </w:rPr>
        <w:lastRenderedPageBreak/>
        <w:t>Índice</w:t>
      </w:r>
      <w:bookmarkEnd w:id="5"/>
    </w:p>
    <w:p w14:paraId="467EF3B8" w14:textId="77777777" w:rsidR="004A6F4A" w:rsidRPr="004A6F4A" w:rsidRDefault="004A6F4A" w:rsidP="004A6F4A">
      <w:pPr>
        <w:pStyle w:val="ndice1"/>
        <w:tabs>
          <w:tab w:val="right" w:leader="dot" w:pos="9350"/>
        </w:tabs>
        <w:spacing w:line="360" w:lineRule="auto"/>
        <w:rPr>
          <w:rFonts w:ascii="Calibri" w:hAnsi="Calibri"/>
        </w:rPr>
      </w:pPr>
    </w:p>
    <w:p w14:paraId="4B917050" w14:textId="627977BF" w:rsidR="00433166" w:rsidRDefault="004A6F4A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E55CE">
        <w:rPr>
          <w:rFonts w:ascii="Calibri" w:hAnsi="Calibri"/>
        </w:rPr>
        <w:fldChar w:fldCharType="begin"/>
      </w:r>
      <w:r w:rsidRPr="000E55CE">
        <w:rPr>
          <w:rFonts w:ascii="Calibri" w:hAnsi="Calibri"/>
        </w:rPr>
        <w:instrText xml:space="preserve"> TOC \o "1-3" \h \z \u </w:instrText>
      </w:r>
      <w:r w:rsidRPr="000E55CE">
        <w:rPr>
          <w:rFonts w:ascii="Calibri" w:hAnsi="Calibri"/>
        </w:rPr>
        <w:fldChar w:fldCharType="separate"/>
      </w:r>
      <w:hyperlink w:anchor="_Toc185181196" w:history="1">
        <w:r w:rsidR="00433166" w:rsidRPr="00007699">
          <w:rPr>
            <w:rStyle w:val="Hiperligao"/>
            <w:rFonts w:ascii="Calibri" w:hAnsi="Calibri"/>
            <w:b/>
            <w:noProof/>
          </w:rPr>
          <w:t>Resumo</w:t>
        </w:r>
        <w:r w:rsidR="00433166">
          <w:rPr>
            <w:noProof/>
            <w:webHidden/>
          </w:rPr>
          <w:tab/>
        </w:r>
        <w:r w:rsidR="00433166">
          <w:rPr>
            <w:noProof/>
            <w:webHidden/>
          </w:rPr>
          <w:fldChar w:fldCharType="begin"/>
        </w:r>
        <w:r w:rsidR="00433166">
          <w:rPr>
            <w:noProof/>
            <w:webHidden/>
          </w:rPr>
          <w:instrText xml:space="preserve"> PAGEREF _Toc185181196 \h </w:instrText>
        </w:r>
        <w:r w:rsidR="00433166">
          <w:rPr>
            <w:noProof/>
            <w:webHidden/>
          </w:rPr>
        </w:r>
        <w:r w:rsidR="00433166">
          <w:rPr>
            <w:noProof/>
            <w:webHidden/>
          </w:rPr>
          <w:fldChar w:fldCharType="separate"/>
        </w:r>
        <w:r w:rsidR="00433166">
          <w:rPr>
            <w:noProof/>
            <w:webHidden/>
          </w:rPr>
          <w:t>II</w:t>
        </w:r>
        <w:r w:rsidR="00433166">
          <w:rPr>
            <w:noProof/>
            <w:webHidden/>
          </w:rPr>
          <w:fldChar w:fldCharType="end"/>
        </w:r>
      </w:hyperlink>
    </w:p>
    <w:p w14:paraId="258E96A3" w14:textId="209840F1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7" w:history="1">
        <w:r w:rsidRPr="00007699">
          <w:rPr>
            <w:rStyle w:val="Hiperligao"/>
            <w:rFonts w:ascii="Calibri" w:eastAsia="Arial Narrow" w:hAnsi="Calibri" w:cs="Arial Narrow"/>
            <w:b/>
            <w:noProof/>
          </w:rPr>
          <w:t>Palavras-chave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A35C26E" w14:textId="7A601FAE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8" w:history="1">
        <w:r w:rsidRPr="00007699">
          <w:rPr>
            <w:rStyle w:val="Hiperligao"/>
            <w:rFonts w:ascii="Calibri" w:hAnsi="Calibri" w:hint="eastAsia"/>
            <w:b/>
            <w:noProof/>
            <w:lang w:bidi="pt-PT"/>
          </w:rPr>
          <w:t>Í</w:t>
        </w:r>
        <w:r w:rsidRPr="00007699">
          <w:rPr>
            <w:rStyle w:val="Hiperligao"/>
            <w:rFonts w:ascii="Calibri" w:hAnsi="Calibri"/>
            <w:b/>
            <w:noProof/>
            <w:lang w:bidi="pt-PT"/>
          </w:rPr>
          <w:t>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B70E049" w14:textId="692D035E" w:rsidR="00433166" w:rsidRDefault="00433166">
      <w:pPr>
        <w:pStyle w:val="ndice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9" w:history="1">
        <w:r w:rsidRPr="00007699">
          <w:rPr>
            <w:rStyle w:val="Hiperligao"/>
            <w:rFonts w:ascii="Calibri" w:hAnsi="Calibri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Introdu</w:t>
        </w:r>
        <w:r w:rsidRPr="00007699">
          <w:rPr>
            <w:rStyle w:val="Hiperligao"/>
            <w:rFonts w:ascii="Calibri" w:hAnsi="Calibri" w:hint="eastAsia"/>
            <w:b/>
            <w:noProof/>
          </w:rPr>
          <w:t>çã</w:t>
        </w:r>
        <w:r w:rsidRPr="00007699">
          <w:rPr>
            <w:rStyle w:val="Hiperligao"/>
            <w:rFonts w:ascii="Calibri" w:hAnsi="Calibri"/>
            <w:b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5920B2" w14:textId="778EB6AD" w:rsidR="00433166" w:rsidRDefault="00433166">
      <w:pPr>
        <w:pStyle w:val="ndice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0" w:history="1">
        <w:r w:rsidRPr="00007699">
          <w:rPr>
            <w:rStyle w:val="Hiperligao"/>
            <w:rFonts w:ascii="Calibri" w:hAnsi="Calibri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Decis</w:t>
        </w:r>
        <w:r w:rsidRPr="00007699">
          <w:rPr>
            <w:rStyle w:val="Hiperligao"/>
            <w:rFonts w:ascii="Calibri" w:hAnsi="Calibri" w:hint="eastAsia"/>
            <w:b/>
            <w:noProof/>
          </w:rPr>
          <w:t>õ</w:t>
        </w:r>
        <w:r w:rsidRPr="00007699">
          <w:rPr>
            <w:rStyle w:val="Hiperligao"/>
            <w:rFonts w:ascii="Calibri" w:hAnsi="Calibri"/>
            <w:b/>
            <w:noProof/>
          </w:rPr>
          <w:t>es tomadas ao longo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480DC8" w14:textId="6FA619D9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1" w:history="1">
        <w:r w:rsidRPr="00007699">
          <w:rPr>
            <w:rStyle w:val="Hiperligao"/>
            <w:rFonts w:ascii="Calibri" w:hAnsi="Calibri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Sistema de Controlo de Vers</w:t>
        </w:r>
        <w:r w:rsidRPr="00007699">
          <w:rPr>
            <w:rStyle w:val="Hiperligao"/>
            <w:rFonts w:ascii="Calibri" w:hAnsi="Calibri" w:hint="eastAsia"/>
            <w:b/>
            <w:noProof/>
          </w:rPr>
          <w:t>õ</w:t>
        </w:r>
        <w:r w:rsidRPr="00007699">
          <w:rPr>
            <w:rStyle w:val="Hiperligao"/>
            <w:rFonts w:ascii="Calibri" w:hAnsi="Calibri"/>
            <w:b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55F37" w14:textId="08C5EB9E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2" w:history="1">
        <w:r w:rsidRPr="00007699">
          <w:rPr>
            <w:rStyle w:val="Hiperligao"/>
            <w:rFonts w:ascii="Calibri" w:hAnsi="Calibri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62853D" w14:textId="30A39AC6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3" w:history="1">
        <w:r w:rsidRPr="00007699">
          <w:rPr>
            <w:rStyle w:val="Hiperligao"/>
            <w:rFonts w:ascii="Calibri" w:hAnsi="Calibri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E6134" w14:textId="79309DA8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4" w:history="1">
        <w:r w:rsidRPr="00007699">
          <w:rPr>
            <w:rStyle w:val="Hiperligao"/>
            <w:rFonts w:ascii="Calibri" w:hAnsi="Calibri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Design Visual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4053F" w14:textId="15931F5A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5" w:history="1">
        <w:r w:rsidRPr="00007699">
          <w:rPr>
            <w:rStyle w:val="Hiperligao"/>
            <w:rFonts w:ascii="Calibri" w:hAnsi="Calibri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A1760" w14:textId="30BA40E4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6" w:history="1">
        <w:r w:rsidRPr="00007699">
          <w:rPr>
            <w:rStyle w:val="Hiperligao"/>
            <w:rFonts w:ascii="Calibri" w:hAnsi="Calibri"/>
            <w:b/>
            <w:noProof/>
          </w:rPr>
          <w:t>Conclus</w:t>
        </w:r>
        <w:r w:rsidRPr="00007699">
          <w:rPr>
            <w:rStyle w:val="Hiperligao"/>
            <w:rFonts w:ascii="Calibri" w:hAnsi="Calibri" w:hint="eastAsia"/>
            <w:b/>
            <w:noProof/>
          </w:rPr>
          <w:t>ã</w:t>
        </w:r>
        <w:r w:rsidRPr="00007699">
          <w:rPr>
            <w:rStyle w:val="Hiperligao"/>
            <w:rFonts w:ascii="Calibri" w:hAnsi="Calibri"/>
            <w:b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47405E" w14:textId="706FC7BE" w:rsidR="004A6F4A" w:rsidRPr="004A6F4A" w:rsidRDefault="004A6F4A" w:rsidP="000E55CE">
      <w:pPr>
        <w:spacing w:line="360" w:lineRule="auto"/>
        <w:rPr>
          <w:rFonts w:ascii="Calibri" w:hAnsi="Calibri"/>
        </w:rPr>
      </w:pPr>
      <w:r w:rsidRPr="000E55CE">
        <w:rPr>
          <w:rFonts w:ascii="Calibri" w:hAnsi="Calibri"/>
          <w:bCs/>
        </w:rPr>
        <w:fldChar w:fldCharType="end"/>
      </w:r>
    </w:p>
    <w:p w14:paraId="507D1636" w14:textId="77777777" w:rsidR="00E32082" w:rsidRPr="00E32082" w:rsidRDefault="00E32082" w:rsidP="00E32082">
      <w:pPr>
        <w:pStyle w:val="BodyText1"/>
        <w:rPr>
          <w:lang w:bidi="pt-PT"/>
        </w:rPr>
      </w:pPr>
    </w:p>
    <w:p w14:paraId="31180DCB" w14:textId="77777777" w:rsidR="001F5F0C" w:rsidRDefault="001F5F0C" w:rsidP="00964655">
      <w:pPr>
        <w:pStyle w:val="Ttulo1"/>
        <w:jc w:val="left"/>
        <w:rPr>
          <w:szCs w:val="20"/>
          <w:lang w:bidi="pt-PT"/>
        </w:rPr>
      </w:pPr>
    </w:p>
    <w:p w14:paraId="02D5E051" w14:textId="77777777" w:rsidR="001F5F0C" w:rsidRDefault="001F5F0C" w:rsidP="00964655">
      <w:pPr>
        <w:pStyle w:val="Ttulo1"/>
        <w:jc w:val="left"/>
        <w:rPr>
          <w:szCs w:val="20"/>
          <w:lang w:bidi="pt-PT"/>
        </w:rPr>
        <w:sectPr w:rsidR="001F5F0C" w:rsidSect="00386789">
          <w:footerReference w:type="default" r:id="rId10"/>
          <w:pgSz w:w="12240" w:h="15840" w:code="1"/>
          <w:pgMar w:top="1440" w:right="1440" w:bottom="1440" w:left="1440" w:header="720" w:footer="720" w:gutter="0"/>
          <w:pgNumType w:fmt="upperRoman" w:start="1"/>
          <w:cols w:space="708"/>
          <w:titlePg/>
          <w:docGrid w:linePitch="360"/>
        </w:sectPr>
      </w:pPr>
    </w:p>
    <w:p w14:paraId="620B4669" w14:textId="77777777" w:rsidR="00B9748E" w:rsidRPr="004A6F4A" w:rsidRDefault="004A6F4A" w:rsidP="00C7793C">
      <w:pPr>
        <w:pStyle w:val="Ttulo1"/>
        <w:numPr>
          <w:ilvl w:val="0"/>
          <w:numId w:val="6"/>
        </w:numPr>
        <w:jc w:val="left"/>
        <w:rPr>
          <w:rFonts w:ascii="Calibri" w:hAnsi="Calibri"/>
          <w:b/>
          <w:sz w:val="28"/>
          <w:szCs w:val="28"/>
        </w:rPr>
      </w:pPr>
      <w:bookmarkStart w:id="6" w:name="_Toc185181199"/>
      <w:r w:rsidRPr="004A6F4A">
        <w:rPr>
          <w:rFonts w:ascii="Calibri" w:hAnsi="Calibri"/>
          <w:b/>
          <w:sz w:val="28"/>
          <w:szCs w:val="28"/>
        </w:rPr>
        <w:lastRenderedPageBreak/>
        <w:t>Introdução</w:t>
      </w:r>
      <w:bookmarkEnd w:id="6"/>
    </w:p>
    <w:p w14:paraId="5B3DF57F" w14:textId="77777777" w:rsidR="000A6B94" w:rsidRDefault="000A6B94" w:rsidP="000A6B94">
      <w:pPr>
        <w:pStyle w:val="Ttulo1"/>
        <w:jc w:val="both"/>
      </w:pPr>
      <w:r>
        <w:t>Os microprocessadores são o centro da evolução tecnológica, influenciando a maneira como utilizamos nossos aparelhos no dia a dia e transformando o universo da computação. Neste contexto, a AMD sobressaiu-se como uma companhia inovadora, introduzindo inovações que revolucionaram o mercado e mudaram a performance e a facilidade de uso dos processadores.</w:t>
      </w:r>
    </w:p>
    <w:p w14:paraId="72FFE8D1" w14:textId="77777777" w:rsidR="000A6B94" w:rsidRDefault="000A6B94" w:rsidP="000A6B94">
      <w:pPr>
        <w:pStyle w:val="Ttulo1"/>
        <w:jc w:val="both"/>
      </w:pPr>
    </w:p>
    <w:p w14:paraId="5E939867" w14:textId="77777777" w:rsidR="000A6B94" w:rsidRDefault="000A6B94" w:rsidP="000A6B94">
      <w:pPr>
        <w:pStyle w:val="Ttulo1"/>
        <w:jc w:val="both"/>
      </w:pPr>
      <w:r>
        <w:t xml:space="preserve">A intenção deste projeto é contar a trajetória dos microprocessadores da AMD desde a sua criação em 1969 até os dias atuais, com as suas mais recentes inovações na arquitetura Zen. Por meio de uma cronologia interativa e dados explicativos, examinamos as tecnologias que impactaram o progresso da companhia, como a utilização de vários núcleos, o </w:t>
      </w:r>
      <w:proofErr w:type="spellStart"/>
      <w:r>
        <w:t>overclocking</w:t>
      </w:r>
      <w:proofErr w:type="spellEnd"/>
      <w:r>
        <w:t xml:space="preserve"> e na eficiência energética.</w:t>
      </w:r>
    </w:p>
    <w:p w14:paraId="659912D2" w14:textId="5F4A98A2" w:rsidR="004A6F4A" w:rsidRDefault="000A6B94" w:rsidP="000A6B94">
      <w:pPr>
        <w:pStyle w:val="Ttulo1"/>
        <w:jc w:val="both"/>
      </w:pPr>
      <w:r>
        <w:t xml:space="preserve">Com o uso de HTML5 e CSS, este projeto busca </w:t>
      </w:r>
      <w:proofErr w:type="gramStart"/>
      <w:r>
        <w:t>uma experiência simples</w:t>
      </w:r>
      <w:proofErr w:type="gramEnd"/>
      <w:r>
        <w:t xml:space="preserve"> porém visualmente atraente e compreensível, permitindo que os usuários saibam não só o efeito da AMD no setor de processadores mas também sua importância no cenário competitivo do mercado.</w:t>
      </w:r>
    </w:p>
    <w:p w14:paraId="5545B4BE" w14:textId="3E66E22B" w:rsidR="00CD2826" w:rsidRPr="00543BE0" w:rsidRDefault="002E5BDD" w:rsidP="00543BE0">
      <w:pPr>
        <w:pStyle w:val="Ttulo1"/>
        <w:numPr>
          <w:ilvl w:val="0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br w:type="page"/>
      </w:r>
      <w:bookmarkStart w:id="7" w:name="_Toc185181200"/>
      <w:r w:rsidR="00543BE0">
        <w:rPr>
          <w:rFonts w:ascii="Calibri" w:hAnsi="Calibri"/>
          <w:b/>
          <w:sz w:val="28"/>
          <w:szCs w:val="28"/>
        </w:rPr>
        <w:lastRenderedPageBreak/>
        <w:t>Decisões tomadas ao longo do projeto</w:t>
      </w:r>
      <w:bookmarkEnd w:id="7"/>
    </w:p>
    <w:p w14:paraId="6E33BB0E" w14:textId="77777777" w:rsidR="00CD2826" w:rsidRPr="00CD2826" w:rsidRDefault="00CD2826" w:rsidP="00CD2826">
      <w:pPr>
        <w:pStyle w:val="BodyText1"/>
      </w:pPr>
    </w:p>
    <w:p w14:paraId="519C06B7" w14:textId="1B059960" w:rsidR="00C7793C" w:rsidRPr="00445BE2" w:rsidRDefault="00445BE2" w:rsidP="00445BE2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8" w:name="_Toc185181201"/>
      <w:r w:rsidR="00543BE0">
        <w:rPr>
          <w:rFonts w:ascii="Calibri" w:hAnsi="Calibri"/>
          <w:b/>
          <w:sz w:val="28"/>
          <w:szCs w:val="28"/>
        </w:rPr>
        <w:t>Sistema de Controlo de Versões</w:t>
      </w:r>
      <w:bookmarkEnd w:id="8"/>
    </w:p>
    <w:p w14:paraId="69BA736B" w14:textId="0AE22C93" w:rsidR="000E55CE" w:rsidRDefault="00445BE2" w:rsidP="00445BE2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9" w:name="_Toc185181202"/>
      <w:r w:rsidR="00543BE0">
        <w:rPr>
          <w:rFonts w:ascii="Calibri" w:hAnsi="Calibri"/>
          <w:b/>
          <w:sz w:val="28"/>
          <w:szCs w:val="28"/>
        </w:rPr>
        <w:t>Tecnologias utilizadas</w:t>
      </w:r>
      <w:bookmarkEnd w:id="9"/>
      <w:r w:rsidR="00F916C3" w:rsidRPr="00445BE2">
        <w:rPr>
          <w:rFonts w:ascii="Calibri" w:hAnsi="Calibri"/>
          <w:b/>
          <w:sz w:val="28"/>
          <w:szCs w:val="28"/>
        </w:rPr>
        <w:t xml:space="preserve"> </w:t>
      </w:r>
    </w:p>
    <w:p w14:paraId="67952F6A" w14:textId="52848113" w:rsidR="00B35AA5" w:rsidRDefault="00445BE2" w:rsidP="00B35AA5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0" w:name="_Toc185181203"/>
      <w:r w:rsidR="00543BE0">
        <w:rPr>
          <w:rFonts w:ascii="Calibri" w:hAnsi="Calibri"/>
          <w:b/>
          <w:sz w:val="28"/>
          <w:szCs w:val="28"/>
        </w:rPr>
        <w:t>Estrutura do projeto</w:t>
      </w:r>
      <w:bookmarkEnd w:id="10"/>
    </w:p>
    <w:p w14:paraId="3056B062" w14:textId="6C4AD142" w:rsidR="00B35AA5" w:rsidRPr="00B35AA5" w:rsidRDefault="00B35AA5" w:rsidP="00B35AA5">
      <w:pPr>
        <w:pStyle w:val="Ttulo1"/>
        <w:numPr>
          <w:ilvl w:val="1"/>
          <w:numId w:val="6"/>
        </w:numPr>
        <w:tabs>
          <w:tab w:val="num" w:pos="1440"/>
        </w:tabs>
        <w:ind w:left="1440"/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1" w:name="_Toc185181204"/>
      <w:r>
        <w:rPr>
          <w:rFonts w:ascii="Calibri" w:hAnsi="Calibri"/>
          <w:b/>
          <w:sz w:val="28"/>
          <w:szCs w:val="28"/>
        </w:rPr>
        <w:t>Design Visual</w:t>
      </w:r>
      <w:bookmarkEnd w:id="11"/>
    </w:p>
    <w:p w14:paraId="50572E83" w14:textId="77777777" w:rsidR="008A0E9A" w:rsidRDefault="008A0E9A" w:rsidP="008A0E9A">
      <w:pPr>
        <w:pStyle w:val="NormalWeb"/>
        <w:ind w:left="720"/>
      </w:pPr>
      <w:r>
        <w:t>O design visual do projeto foi cuidadosamente por nos pensado para refletir a identidade da AMD, usando uma estética moderna e tecnológica. As cores preto, laranja e cinzento foram escolhidas para alinhar-se com a paleta característica da marca, criando uma experiência visual harmónica e envolvente.</w:t>
      </w:r>
    </w:p>
    <w:p w14:paraId="3BA027D7" w14:textId="77777777" w:rsidR="008A0E9A" w:rsidRDefault="008A0E9A" w:rsidP="008A0E9A">
      <w:pPr>
        <w:pStyle w:val="NormalWeb"/>
        <w:ind w:left="720"/>
      </w:pPr>
      <w:r>
        <w:t>O cabeçalho do site em preto sólido, destaca-se pela simplicidade elegante e pela funcionalidade. Os menus, responsivos e intuitivos apresentam um efeito dinâmico de brilho laranja ao passar o cursor, reforçando a sensação de modernidade. Para complementar, o contorno do cabeçalho possui um leve brilho laranja, adicionando um toque futurista.</w:t>
      </w:r>
    </w:p>
    <w:p w14:paraId="0A252B31" w14:textId="77777777" w:rsidR="008A0E9A" w:rsidRDefault="008A0E9A" w:rsidP="008A0E9A">
      <w:pPr>
        <w:pStyle w:val="NormalWeb"/>
        <w:ind w:left="720"/>
      </w:pPr>
      <w:r>
        <w:t>O fundo do site é uma imagem temática de um processador AMD, carregada de elementos visuais tecnológicos, que transmite a essência da inovação. Para manter a imagem de fundo visível e valorizada, as caixas de texto foram desenhadas com transparência, permitindo que o fundo se integre harmoniosamente ao conteúdo.</w:t>
      </w:r>
    </w:p>
    <w:p w14:paraId="4EF6A03C" w14:textId="77777777" w:rsidR="008A0E9A" w:rsidRDefault="008A0E9A" w:rsidP="008A0E9A">
      <w:pPr>
        <w:pStyle w:val="NormalWeb"/>
        <w:ind w:left="720"/>
      </w:pPr>
      <w:r>
        <w:t>As escolhas tipográficas e cromáticas também foram planeadas com atenção. Os textos estão em branco para garantir uma boa legibilidade sobre o fundo enquanto os títulos em laranja com um tom mais forte, criam leve contraste e destacam as informações principais. Este equilíbrio entre as partes visuais e funcionais resulta num design limpo, interactivo e esteticamente apelativo, fiel ao da AMD.</w:t>
      </w:r>
    </w:p>
    <w:p w14:paraId="27334FF5" w14:textId="77777777" w:rsidR="00B35AA5" w:rsidRPr="00B35AA5" w:rsidRDefault="00B35AA5" w:rsidP="00B35AA5">
      <w:pPr>
        <w:pStyle w:val="Ttulo1"/>
        <w:numPr>
          <w:ilvl w:val="1"/>
          <w:numId w:val="6"/>
        </w:numPr>
        <w:tabs>
          <w:tab w:val="num" w:pos="1440"/>
        </w:tabs>
        <w:ind w:left="1440"/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2" w:name="_Toc185181205"/>
      <w:r>
        <w:rPr>
          <w:rFonts w:ascii="Calibri" w:hAnsi="Calibri"/>
          <w:b/>
          <w:sz w:val="28"/>
          <w:szCs w:val="28"/>
        </w:rPr>
        <w:t>Estrutura do projeto</w:t>
      </w:r>
      <w:bookmarkEnd w:id="12"/>
    </w:p>
    <w:p w14:paraId="74A67155" w14:textId="77777777" w:rsidR="00B35AA5" w:rsidRPr="00B35AA5" w:rsidRDefault="00B35AA5" w:rsidP="00B35AA5">
      <w:pPr>
        <w:pStyle w:val="BodyText1"/>
      </w:pPr>
    </w:p>
    <w:p w14:paraId="21B3CEC5" w14:textId="08C29E7B" w:rsidR="002E5BDD" w:rsidRDefault="00543BE0" w:rsidP="00DB0E74">
      <w:r>
        <w:br w:type="page"/>
      </w:r>
    </w:p>
    <w:p w14:paraId="2956BA0B" w14:textId="57F1EE33" w:rsidR="00964655" w:rsidRPr="0049010A" w:rsidRDefault="00BF7FD0" w:rsidP="0049010A">
      <w:pPr>
        <w:pStyle w:val="Ttulo1"/>
        <w:jc w:val="left"/>
        <w:rPr>
          <w:rFonts w:ascii="Calibri" w:hAnsi="Calibri"/>
          <w:b/>
          <w:sz w:val="28"/>
          <w:szCs w:val="28"/>
        </w:rPr>
      </w:pPr>
      <w:bookmarkStart w:id="13" w:name="_Toc185181206"/>
      <w:r>
        <w:rPr>
          <w:rFonts w:ascii="Calibri" w:hAnsi="Calibri"/>
          <w:b/>
          <w:sz w:val="28"/>
          <w:szCs w:val="28"/>
        </w:rPr>
        <w:t>Conclusão</w:t>
      </w:r>
      <w:bookmarkEnd w:id="13"/>
    </w:p>
    <w:sectPr w:rsidR="00964655" w:rsidRPr="0049010A" w:rsidSect="00386789"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CB990" w14:textId="77777777" w:rsidR="003426B5" w:rsidRDefault="003426B5">
      <w:r>
        <w:separator/>
      </w:r>
    </w:p>
  </w:endnote>
  <w:endnote w:type="continuationSeparator" w:id="0">
    <w:p w14:paraId="4929E815" w14:textId="77777777" w:rsidR="003426B5" w:rsidRDefault="0034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18FF72EA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0216949E" w14:textId="36761D8A" w:rsidR="003B263F" w:rsidRPr="001F5F0C" w:rsidRDefault="003B263F" w:rsidP="000D47C5">
          <w:pPr>
            <w:pStyle w:val="Rodap"/>
            <w:jc w:val="right"/>
            <w:rPr>
              <w:rFonts w:ascii="Calibri" w:hAnsi="Calibri"/>
              <w:sz w:val="20"/>
              <w:szCs w:val="20"/>
            </w:rPr>
          </w:pPr>
          <w:r w:rsidRPr="001F5F0C">
            <w:rPr>
              <w:rFonts w:ascii="Calibri" w:hAnsi="Calibri"/>
              <w:sz w:val="20"/>
              <w:szCs w:val="20"/>
            </w:rPr>
            <w:t xml:space="preserve">Relatório </w:t>
          </w:r>
          <w:r w:rsidR="000D47C5">
            <w:rPr>
              <w:rFonts w:ascii="Calibri" w:hAnsi="Calibri"/>
              <w:sz w:val="20"/>
              <w:szCs w:val="20"/>
            </w:rPr>
            <w:t>Projeto I</w:t>
          </w:r>
          <w:r w:rsidRPr="001F5F0C">
            <w:rPr>
              <w:rFonts w:ascii="Calibri" w:hAnsi="Calibri"/>
              <w:sz w:val="20"/>
              <w:szCs w:val="20"/>
            </w:rPr>
            <w:t xml:space="preserve"> |</w:t>
          </w:r>
          <w:r w:rsidR="000D47C5">
            <w:rPr>
              <w:rFonts w:ascii="Calibri" w:hAnsi="Calibri"/>
              <w:sz w:val="20"/>
              <w:szCs w:val="20"/>
            </w:rPr>
            <w:t xml:space="preserve"> História dos Microprocessadores AMD</w:t>
          </w:r>
          <w:r w:rsidRPr="001F5F0C">
            <w:rPr>
              <w:rFonts w:ascii="Calibri" w:hAnsi="Calibri"/>
              <w:sz w:val="20"/>
              <w:szCs w:val="2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37502746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DA360E" w:rsidRPr="00DA360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83441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4B742" w14:textId="77777777" w:rsidR="003426B5" w:rsidRDefault="003426B5">
      <w:r>
        <w:separator/>
      </w:r>
    </w:p>
  </w:footnote>
  <w:footnote w:type="continuationSeparator" w:id="0">
    <w:p w14:paraId="566F13E9" w14:textId="77777777" w:rsidR="003426B5" w:rsidRDefault="00342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5" w15:restartNumberingAfterBreak="0">
    <w:nsid w:val="6BA154E7"/>
    <w:multiLevelType w:val="multilevel"/>
    <w:tmpl w:val="F65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716543">
    <w:abstractNumId w:val="3"/>
  </w:num>
  <w:num w:numId="2" w16cid:durableId="2864751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6136472">
    <w:abstractNumId w:val="4"/>
  </w:num>
  <w:num w:numId="4" w16cid:durableId="1981107814">
    <w:abstractNumId w:val="0"/>
  </w:num>
  <w:num w:numId="5" w16cid:durableId="1815564466">
    <w:abstractNumId w:val="1"/>
  </w:num>
  <w:num w:numId="6" w16cid:durableId="690644723">
    <w:abstractNumId w:val="2"/>
  </w:num>
  <w:num w:numId="7" w16cid:durableId="374083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C5"/>
    <w:rsid w:val="0005512A"/>
    <w:rsid w:val="000A6B94"/>
    <w:rsid w:val="000D47C5"/>
    <w:rsid w:val="000E55CE"/>
    <w:rsid w:val="00113D44"/>
    <w:rsid w:val="001F5F0C"/>
    <w:rsid w:val="002A494F"/>
    <w:rsid w:val="002E5BDD"/>
    <w:rsid w:val="002F6EF2"/>
    <w:rsid w:val="00303E7B"/>
    <w:rsid w:val="003426B5"/>
    <w:rsid w:val="003632BA"/>
    <w:rsid w:val="00386789"/>
    <w:rsid w:val="003B263F"/>
    <w:rsid w:val="003C77C4"/>
    <w:rsid w:val="00433166"/>
    <w:rsid w:val="00441A0F"/>
    <w:rsid w:val="004442CE"/>
    <w:rsid w:val="00445BE2"/>
    <w:rsid w:val="00467091"/>
    <w:rsid w:val="0049010A"/>
    <w:rsid w:val="004A6F4A"/>
    <w:rsid w:val="004B2B8B"/>
    <w:rsid w:val="00543BE0"/>
    <w:rsid w:val="00587B82"/>
    <w:rsid w:val="005A2D12"/>
    <w:rsid w:val="005C4CA6"/>
    <w:rsid w:val="005E2EFA"/>
    <w:rsid w:val="006A1AEC"/>
    <w:rsid w:val="00762052"/>
    <w:rsid w:val="007A1E0F"/>
    <w:rsid w:val="007F7522"/>
    <w:rsid w:val="00812700"/>
    <w:rsid w:val="00880B40"/>
    <w:rsid w:val="008A0E9A"/>
    <w:rsid w:val="008E1C1A"/>
    <w:rsid w:val="008F4730"/>
    <w:rsid w:val="00964655"/>
    <w:rsid w:val="00A64535"/>
    <w:rsid w:val="00B35AA5"/>
    <w:rsid w:val="00B9748E"/>
    <w:rsid w:val="00BF7FD0"/>
    <w:rsid w:val="00C06BE5"/>
    <w:rsid w:val="00C33DC6"/>
    <w:rsid w:val="00C52C43"/>
    <w:rsid w:val="00C669AB"/>
    <w:rsid w:val="00C7793C"/>
    <w:rsid w:val="00CB0143"/>
    <w:rsid w:val="00CD2826"/>
    <w:rsid w:val="00CF4C1D"/>
    <w:rsid w:val="00D95885"/>
    <w:rsid w:val="00DA360E"/>
    <w:rsid w:val="00DB0E74"/>
    <w:rsid w:val="00DB74E5"/>
    <w:rsid w:val="00DD55C9"/>
    <w:rsid w:val="00E16B5D"/>
    <w:rsid w:val="00E2776B"/>
    <w:rsid w:val="00E32082"/>
    <w:rsid w:val="00E507D2"/>
    <w:rsid w:val="00E81BB4"/>
    <w:rsid w:val="00E8375F"/>
    <w:rsid w:val="00EA2D91"/>
    <w:rsid w:val="00EB6701"/>
    <w:rsid w:val="00ED0231"/>
    <w:rsid w:val="00ED2E3B"/>
    <w:rsid w:val="00F12A32"/>
    <w:rsid w:val="00F46731"/>
    <w:rsid w:val="00F916C3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76ED59"/>
  <w15:docId w15:val="{209E5B88-8705-4E1B-86FD-A98E5BB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Times , serif"/>
      <w:sz w:val="24"/>
      <w:szCs w:val="24"/>
    </w:rPr>
  </w:style>
  <w:style w:type="paragraph" w:styleId="Ttulo1">
    <w:name w:val="heading 1"/>
    <w:basedOn w:val="Normal"/>
    <w:next w:val="BodyText1"/>
    <w:link w:val="Ttulo1Carter"/>
    <w:qFormat/>
    <w:p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Ttulo2">
    <w:name w:val="heading 2"/>
    <w:basedOn w:val="Normal"/>
    <w:next w:val="Normal"/>
    <w:link w:val="Ttulo2Carter"/>
    <w:qFormat/>
    <w:pPr>
      <w:spacing w:line="480" w:lineRule="auto"/>
      <w:outlineLvl w:val="1"/>
    </w:pPr>
    <w:rPr>
      <w:rFonts w:ascii="Times New Roman" w:hAnsi="Times New Roman" w:cs="Times New Roman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ter">
    <w:name w:val="Título 2 Caráter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 w:line="360" w:lineRule="auto"/>
      <w:ind w:left="720" w:firstLine="851"/>
      <w:contextualSpacing/>
      <w:jc w:val="both"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0E9A"/>
    <w:pPr>
      <w:spacing w:before="100" w:beforeAutospacing="1" w:after="100" w:afterAutospacing="1"/>
    </w:pPr>
    <w:rPr>
      <w:rFonts w:ascii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m\Download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4C25-1231-45D3-99C9-E66DF04C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</Template>
  <TotalTime>102</TotalTime>
  <Pages>1</Pages>
  <Words>838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Cabeçalho corrente: ESTE É UM TÍTULO BREVE (50 CARACTERES OU MENOS) DO TRABALHO</vt:lpstr>
    </vt:vector>
  </TitlesOfParts>
  <Company>Retório XPTO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</dc:creator>
  <cp:lastModifiedBy>Hassen Leandro Ribeiro Mahmud Filho</cp:lastModifiedBy>
  <cp:revision>25</cp:revision>
  <cp:lastPrinted>2002-05-11T13:16:00Z</cp:lastPrinted>
  <dcterms:created xsi:type="dcterms:W3CDTF">2024-12-15T18:19:00Z</dcterms:created>
  <dcterms:modified xsi:type="dcterms:W3CDTF">2024-12-15T22:59:00Z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</Properties>
</file>