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</w:pPr>
    </w:p>
    <w:p>
      <w:pPr>
        <w:spacing w:after="320"/>
        <w:jc w:val="center"/>
      </w:pPr>
      <w:r>
        <w:rPr>
          <w:rFonts w:ascii="Calibri" w:hAnsi="Calibri"/>
          <w:b/>
          <w:i w:val="0"/>
          <w:color w:val="D69B00"/>
          <w:sz w:val="22"/>
        </w:rPr>
        <w:t>GUÍA PRÁCTICA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F2A38"/>
          <w:sz w:val="64"/>
        </w:rPr>
        <w:t>AXION</w:t>
      </w: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1F4D78"/>
          <w:sz w:val="32"/>
        </w:rPr>
        <w:t>Manual de usuario y comandos rápidos</w:t>
      </w:r>
    </w:p>
    <w:p>
      <w:pPr>
        <w:spacing w:after="1320"/>
        <w:jc w:val="center"/>
      </w:pPr>
      <w:r>
        <w:rPr>
          <w:rFonts w:ascii="Calibri" w:hAnsi="Calibri"/>
          <w:b w:val="0"/>
          <w:i/>
          <w:color w:val="667085"/>
          <w:sz w:val="22"/>
        </w:rPr>
        <w:t>Crear, editar, comparar y guardar imágenes con seguridad.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Versión 1.1.5 validada · Agosto de 2026</w:t>
      </w:r>
    </w:p>
    <w:p>
      <w:r>
        <w:br w:type="page"/>
      </w:r>
    </w:p>
    <w:p>
      <w:pPr>
        <w:pStyle w:val="Heading1"/>
      </w:pPr>
      <w:r>
        <w:t>1. Inicio rápido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1. </w:t>
      </w:r>
      <w:r>
        <w:rPr>
          <w:rFonts w:ascii="Calibri" w:hAnsi="Calibri"/>
          <w:b/>
          <w:i w:val="0"/>
          <w:color w:val="1F2A38"/>
          <w:sz w:val="22"/>
        </w:rPr>
        <w:t>Abrir o pegar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Usa el botón +, arrastra un archivo, pulsa Ctrl+O o pega una imagen con Ctrl+V.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2. </w:t>
      </w:r>
      <w:r>
        <w:rPr>
          <w:rFonts w:ascii="Calibri" w:hAnsi="Calibri"/>
          <w:b/>
          <w:i w:val="0"/>
          <w:color w:val="1F2A38"/>
          <w:sz w:val="22"/>
        </w:rPr>
        <w:t>Describir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Escribe el cambio en lenguaje natural o dicta la instrucción con el micrófono.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3. </w:t>
      </w:r>
      <w:r>
        <w:rPr>
          <w:rFonts w:ascii="Calibri" w:hAnsi="Calibri"/>
          <w:b/>
          <w:i w:val="0"/>
          <w:color w:val="1F2A38"/>
          <w:sz w:val="22"/>
        </w:rPr>
        <w:t>Editar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Pulsa Editar Imagen y espera a que finalice la generación.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4. </w:t>
      </w:r>
      <w:r>
        <w:rPr>
          <w:rFonts w:ascii="Calibri" w:hAnsi="Calibri"/>
          <w:b/>
          <w:i w:val="0"/>
          <w:color w:val="1F2A38"/>
          <w:sz w:val="22"/>
        </w:rPr>
        <w:t>Comparar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Haz clic en una imagen para ampliar y usa las flechas para alternar versiones.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>5. Conservar — Copia, guarda en PNG o JPEG, o convierte la versión actual en una nueva original.</w:t>
      </w:r>
      <w:r>
        <w:rPr>
          <w:rFonts w:ascii="Calibri" w:hAnsi="Calibri"/>
          <w:b/>
          <w:i w:val="0"/>
          <w:color w:val="1F2A38"/>
          <w:sz w:val="22"/>
        </w:rPr>
      </w:r>
      <w:r>
        <w:rPr>
          <w:rFonts w:ascii="Calibri" w:hAnsi="Calibri"/>
          <w:b w:val="0"/>
          <w:i w:val="0"/>
          <w:color w:val="000000"/>
          <w:sz w:val="22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Consejo: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Describe un solo cambio principal por edición. Añade 'No cambies nada más' cuando necesites máxima fidelidad.</w:t>
            </w:r>
          </w:p>
        </w:tc>
      </w:tr>
    </w:tbl>
    <w:p>
      <w:pPr>
        <w:spacing w:after="40"/>
      </w:pPr>
    </w:p>
    <w:p>
      <w:pPr>
        <w:pStyle w:val="Heading1"/>
      </w:pPr>
      <w:r>
        <w:t>2. Atajos de teclado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100"/>
        <w:gridCol w:w="54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Comando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Acción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Resultado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Ctrl+N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Proyecto nuevo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Limpia el proyecto activo y permite crear o cargar otra imagen.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Ctrl+O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Abrir imagen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Abre el selector de archivos.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Ctrl+,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Ajustes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Abre Ajustes. También admite la coma decimal del teclado numérico.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Deshacer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Retrocede una versión de imagen dentro del proyecto activo.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Ctrl+Shift+Z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Rehacer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Recupera la versión deshecha.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Ctrl+V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Pegar imagen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Fuera del cuadro de texto, pega una imagen del portapapeles.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← / →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Comparar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En la vista ampliada, alterna entre Original y Editada.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Esc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Cerrar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Cierra Ajustes o la vista ampliada.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Importante: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Deshacer y Rehacer actúan sobre las versiones del proyecto, no sobre una imagen final que ya se guardó y volvió a abrir.</w:t>
            </w:r>
          </w:p>
        </w:tc>
      </w:tr>
    </w:tbl>
    <w:p>
      <w:pPr>
        <w:spacing w:after="40"/>
      </w:pPr>
    </w:p>
    <w:p>
      <w:pPr>
        <w:pStyle w:val="Heading1"/>
      </w:pPr>
      <w:r>
        <w:t>3. Cargar y sustituir imágenes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Botón +:</w:t>
      </w:r>
      <w:r>
        <w:rPr>
          <w:rFonts w:ascii="Calibri" w:hAnsi="Calibri"/>
          <w:b w:val="0"/>
          <w:i w:val="0"/>
          <w:color w:val="000000"/>
          <w:sz w:val="22"/>
        </w:rPr>
        <w:t xml:space="preserve"> abre el selector y sustituye la imagen original.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Botón del portapapeles:</w:t>
      </w:r>
      <w:r>
        <w:rPr>
          <w:rFonts w:ascii="Calibri" w:hAnsi="Calibri"/>
          <w:b w:val="0"/>
          <w:i w:val="0"/>
          <w:color w:val="000000"/>
          <w:sz w:val="22"/>
        </w:rPr>
        <w:t xml:space="preserve"> pega inmediatamente la última imagen copiada.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Arrastrar y soltar:</w:t>
      </w:r>
      <w:r>
        <w:rPr>
          <w:rFonts w:ascii="Calibri" w:hAnsi="Calibri"/>
          <w:b w:val="0"/>
          <w:i w:val="0"/>
          <w:color w:val="000000"/>
          <w:sz w:val="22"/>
        </w:rPr>
        <w:t xml:space="preserve"> lleva un archivo desde el Explorador hasta el panel ORIGINAL.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Ctrl+O:</w:t>
      </w:r>
      <w:r>
        <w:rPr>
          <w:rFonts w:ascii="Calibri" w:hAnsi="Calibri"/>
          <w:b w:val="0"/>
          <w:i w:val="0"/>
          <w:color w:val="000000"/>
          <w:sz w:val="22"/>
        </w:rPr>
        <w:t xml:space="preserve"> abre el selector de archivos desde cualquier zona de AXION.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Ctrl+V:</w:t>
      </w:r>
      <w:r>
        <w:rPr>
          <w:rFonts w:ascii="Calibri" w:hAnsi="Calibri"/>
          <w:b w:val="0"/>
          <w:i w:val="0"/>
          <w:color w:val="000000"/>
          <w:sz w:val="22"/>
        </w:rPr>
        <w:t xml:space="preserve"> fuera del cuadro de texto, pega una imagen; si solo hay texto, AXION muestra un aviso.</w:t>
      </w:r>
    </w:p>
    <w:p>
      <w:pPr>
        <w:pStyle w:val="Heading1"/>
      </w:pPr>
      <w:r>
        <w:t>4. Editar y controlar versiones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Modo conversación activado:</w:t>
      </w:r>
      <w:r>
        <w:rPr>
          <w:rFonts w:ascii="Calibri" w:hAnsi="Calibri"/>
          <w:b w:val="0"/>
          <w:i w:val="0"/>
          <w:color w:val="000000"/>
          <w:sz w:val="22"/>
        </w:rPr>
        <w:t xml:space="preserve"> cada edición continúa desde la versión visible.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Modo conversación desactivado:</w:t>
      </w:r>
      <w:r>
        <w:rPr>
          <w:rFonts w:ascii="Calibri" w:hAnsi="Calibri"/>
          <w:b w:val="0"/>
          <w:i w:val="0"/>
          <w:color w:val="000000"/>
          <w:sz w:val="22"/>
        </w:rPr>
        <w:t xml:space="preserve"> la siguiente edición parte de la original.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Iniciar nueva conversación: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conserva la imagen original y el historial general, pero elimina las ediciones, el texto y el estilo. No vacía el proyecto; para eso usa Ctrl+N.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Usar como Original: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convierte la versión editada actual en la nueva base y elimina las versiones anteriores.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Limpiar Historial:</w:t>
      </w:r>
      <w:r>
        <w:rPr>
          <w:rFonts w:ascii="Calibri" w:hAnsi="Calibri"/>
          <w:b w:val="0"/>
          <w:i w:val="0"/>
          <w:color w:val="000000"/>
          <w:sz w:val="22"/>
        </w:rPr>
        <w:t xml:space="preserve"> borra la lista lateral de instrucciones; no sustituye el control de versiones del proyecto.</w:t>
      </w:r>
    </w:p>
    <w:p>
      <w:pPr>
        <w:pStyle w:val="Heading1"/>
      </w:pPr>
      <w:r>
        <w:t>5. Estilos rápidos</w:t>
      </w:r>
    </w:p>
    <w:p>
      <w:pPr>
        <w:spacing w:after="120"/>
      </w:pPr>
      <w:r>
        <w:t>Los estilos transforman toda la imagen. Pulsa un estilo y después Aplicar Estilo.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Fotorrealista, Óleo, Acuarela y Anime.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Cinematográfico, Fantasía, Medieval y Ciencia Ficción.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Vintage, Metal, Oscuro y Cómic.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Resultado esperado: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Algunos estilos son más visibles que otros según la imagen de partida. La identidad, composición y posición de los sujetos deben mantenerse.</w:t>
            </w:r>
          </w:p>
        </w:tc>
      </w:tr>
    </w:tbl>
    <w:p>
      <w:pPr>
        <w:spacing w:after="40"/>
      </w:pPr>
    </w:p>
    <w:p>
      <w:pPr>
        <w:pStyle w:val="Heading1"/>
      </w:pPr>
      <w:r>
        <w:t>6. Plantillas</w:t>
      </w:r>
    </w:p>
    <w:p>
      <w:pPr>
        <w:pStyle w:val="Heading2"/>
      </w:pPr>
      <w:r>
        <w:t>Mejorar Retrato</w:t>
      </w:r>
    </w:p>
    <w:p>
      <w:r>
        <w:t>Mejora luz, claridad, ojos y fondo de manera conservadora. Una aplicación suele ser suficiente; varias aplicaciones pueden endurecer la piel.</w:t>
      </w:r>
    </w:p>
    <w:p>
      <w:pPr>
        <w:pStyle w:val="Heading2"/>
      </w:pPr>
      <w:r>
        <w:t>Quitar Fondo</w:t>
      </w:r>
    </w:p>
    <w:p>
      <w:r>
        <w:t>Aísla el sujeto y genera un PNG con transparencia real. El patrón de cuadros indica zonas transparentes; un visor externo puede mostrarlas sobre negro o blanco.</w:t>
      </w:r>
    </w:p>
    <w:p>
      <w:pPr>
        <w:pStyle w:val="Heading2"/>
      </w:pPr>
      <w:r>
        <w:t>Foto de Producto Limpia</w:t>
      </w:r>
    </w:p>
    <w:p>
      <w:r>
        <w:t>Coloca el producto sobre fondo blanco de estudio, con luz uniforme y sombra de catálogo.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Uso: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Pulsa 'Usar →' en la plantilla. AXION reemplaza la instrucción anterior y limpia cualquier estilo seleccionado.</w:t>
            </w:r>
          </w:p>
        </w:tc>
      </w:tr>
    </w:tbl>
    <w:p>
      <w:pPr>
        <w:spacing w:after="40"/>
      </w:pPr>
    </w:p>
    <w:p>
      <w:pPr>
        <w:pStyle w:val="Heading1"/>
      </w:pPr>
      <w:r>
        <w:t>7. Copiar, guardar y compartir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Copiar Imagen:</w:t>
      </w:r>
      <w:r>
        <w:rPr>
          <w:rFonts w:ascii="Calibri" w:hAnsi="Calibri"/>
          <w:b w:val="0"/>
          <w:i w:val="0"/>
          <w:color w:val="000000"/>
          <w:sz w:val="22"/>
        </w:rPr>
        <w:t xml:space="preserve"> coloca la versión visible en el portapapeles.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Clic derecho sobre una imagen:</w:t>
      </w:r>
      <w:r>
        <w:rPr>
          <w:rFonts w:ascii="Calibri" w:hAnsi="Calibri"/>
          <w:b w:val="0"/>
          <w:i w:val="0"/>
          <w:color w:val="000000"/>
          <w:sz w:val="22"/>
        </w:rPr>
        <w:t xml:space="preserve"> ofrece la acción Copiar imagen.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Guardar Imagen: ofrece PNG de forma predeterminada y JPEG como alternativa comprimida.</w:t>
      </w: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00000"/>
          <w:sz w:val="22"/>
        </w:rPr>
        <w:t>PNG: úsalo como copia maestra sin pérdida y para imágenes con transparencia. Puede ocupar bastante espacio.</w:t>
      </w: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pStyle w:val="ListBullet"/>
      </w:pPr>
      <w:r>
        <w:t>JPEG: selecciónalo en Tipo al guardar una copia ligera para correo. Conserva las dimensiones completas y reduce notablemente el peso.</w:t>
      </w:r>
    </w:p>
    <w:p>
      <w:pPr>
        <w:pStyle w:val="ListBullet"/>
      </w:pPr>
      <w:r>
        <w:t>Alta resolución: Nano Banana 2 puede producir imágenes superiores a 4K; el tamaño exacto depende del encuadre y la relación de aspecto.</w:t>
      </w:r>
    </w:p>
    <w:p>
      <w:pPr>
        <w:pStyle w:val="ListBullet"/>
      </w:pPr>
      <w:r>
        <w:t>Espera a que termine el guardado de imágenes grandes. La conversión a PNG puede tardar más y generar archivos considerablemente mayores.</w:t>
      </w:r>
    </w:p>
    <w:p>
      <w:pPr>
        <w:pStyle w:val="Heading1"/>
      </w:pPr>
      <w:r>
        <w:t>8. Micrófono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1. </w:t>
      </w:r>
      <w:r>
        <w:rPr>
          <w:rFonts w:ascii="Calibri" w:hAnsi="Calibri"/>
          <w:b/>
          <w:i w:val="0"/>
          <w:color w:val="1F2A38"/>
          <w:sz w:val="22"/>
        </w:rPr>
        <w:t>Pulsar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Selecciona el icono del micrófono dentro del cuadro de instrucciones.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2. </w:t>
      </w:r>
      <w:r>
        <w:rPr>
          <w:rFonts w:ascii="Calibri" w:hAnsi="Calibri"/>
          <w:b/>
          <w:i w:val="0"/>
          <w:color w:val="1F2A38"/>
          <w:sz w:val="22"/>
        </w:rPr>
        <w:t>Hablar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Dicta una orden breve y concreta.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D69B00"/>
          <w:sz w:val="22"/>
        </w:rPr>
        <w:t xml:space="preserve">3. </w:t>
      </w:r>
      <w:r>
        <w:rPr>
          <w:rFonts w:ascii="Calibri" w:hAnsi="Calibri"/>
          <w:b/>
          <w:i w:val="0"/>
          <w:color w:val="1F2A38"/>
          <w:sz w:val="22"/>
        </w:rPr>
        <w:t>Revisar</w:t>
      </w:r>
      <w:r>
        <w:rPr>
          <w:rFonts w:ascii="Calibri" w:hAnsi="Calibri"/>
          <w:b w:val="0"/>
          <w:i w:val="0"/>
          <w:color w:val="000000"/>
          <w:sz w:val="22"/>
        </w:rPr>
        <w:t xml:space="preserve"> — Comprueba la transcripción antes de pulsar Editar Imagen.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Ejemplo: </w:t>
            </w:r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'Cambia el color de la camiseta a azul. No cambies el rostro ni el fondo.'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Límites y buenas prácticas</w:t>
      </w:r>
    </w:p>
    <w:p>
      <w:pPr>
        <w:pStyle w:val="ListBullet"/>
      </w:pPr>
      <w:r>
        <w:t>La generación y edición a alta resolución requieren más tiempo que las imágenes de 1024 × 1024. No cierres AXION mientras procesa o guarda.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El conteo exacto de objetos generados puede fallar. Comprueba siempre cantidades como 'tres gaviotas'.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Una imagen guardada no conserva capas ni versiones editables; las versiones viven en el proyecto activo.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PNG admite transparencia y evita pérdidas. JPEG ocupa menos, no admite transparencia y AXION lo exporta con calidad alta para compartir.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000000"/>
          <w:sz w:val="22"/>
        </w:rPr>
        <w:t>Guarda una versión importante antes de iniciar un proyecto nuevo; si una corrección debe partir de la original, desactiva Modo conversación antes de editar.</w:t>
      </w:r>
    </w:p>
    <w:p>
      <w:pPr>
        <w:pStyle w:val="Heading1"/>
      </w:pPr>
      <w:r>
        <w:t>10. Solución rápida de problemas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Situación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Qué hacer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Se carga siempre la misma imagen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Comprueba si pulsaste el botón del portapapeles. Usa + o Ctrl+O para elegir otro archivo.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Ctrl+Z no cambia nada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Confirma que existe al menos una edición y que no estás ya en la versión original.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Ctrl+Shift+Z no cambia nada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Primero debe existir una versión deshecha que pueda recuperarse.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Ctrl+V no pega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Fuera del cuadro, el portapapeles debe contener una imagen; dentro del cuadro, Ctrl+V pega texto.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El fondo parece negro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Puede ser transparencia mostrada sobre un visor oscuro. Guarda o copia el PNG para comprobarlo.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2A38"/>
                <w:sz w:val="22"/>
              </w:rPr>
              <w:t>Una plantilla acumula cambios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2"/>
              </w:rPr>
              <w:t>Desactiva Modo conversación si quieres que la edición parta de la original.</w:t>
            </w:r>
          </w:p>
        </w:tc>
      </w:tr>
    </w:tbl>
    <w:p/>
    <w:p>
      <w:pPr>
        <w:spacing w:before="320"/>
        <w:jc w:val="center"/>
      </w:pPr>
      <w:r>
        <w:rPr>
          <w:rFonts w:ascii="Calibri" w:hAnsi="Calibri"/>
          <w:b/>
          <w:i w:val="0"/>
          <w:color w:val="D69B00"/>
          <w:sz w:val="22"/>
        </w:rPr>
        <w:t>AXION · Lentos pero seguros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AXION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AXION</dc:title>
  <dc:subject>Guía práctica de comandos y flujos de trabajo</dc:subject>
  <dc:creator>AXION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