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F588E" w14:textId="44B7FEDA" w:rsidR="0083366A" w:rsidRPr="005A1A29" w:rsidRDefault="0066322B" w:rsidP="00ED4A41">
      <w:pPr>
        <w:spacing w:before="240" w:after="240" w:line="480" w:lineRule="auto"/>
        <w:ind w:firstLine="720"/>
        <w:jc w:val="center"/>
        <w:rPr>
          <w:rFonts w:asciiTheme="majorBidi" w:eastAsia="Times New Roman" w:hAnsiTheme="majorBidi" w:cstheme="majorBidi"/>
          <w:color w:val="000000"/>
          <w:sz w:val="40"/>
          <w:szCs w:val="40"/>
        </w:rPr>
      </w:pPr>
      <w:r w:rsidRPr="005A1A29">
        <w:rPr>
          <w:rFonts w:asciiTheme="majorBidi" w:eastAsia="Times New Roman" w:hAnsiTheme="majorBidi" w:cstheme="majorBidi"/>
          <w:color w:val="000000"/>
          <w:sz w:val="40"/>
          <w:szCs w:val="40"/>
        </w:rPr>
        <w:t>Supply Chain Disruption:</w:t>
      </w:r>
    </w:p>
    <w:p w14:paraId="34642610" w14:textId="42BCD9E6" w:rsidR="0066322B" w:rsidRPr="005A1A29" w:rsidRDefault="0066322B" w:rsidP="00ED4A41">
      <w:pPr>
        <w:spacing w:before="240" w:after="240" w:line="480" w:lineRule="auto"/>
        <w:ind w:firstLine="720"/>
        <w:jc w:val="center"/>
        <w:rPr>
          <w:rFonts w:asciiTheme="majorBidi" w:eastAsia="Times New Roman" w:hAnsiTheme="majorBidi" w:cstheme="majorBidi"/>
          <w:sz w:val="40"/>
          <w:szCs w:val="40"/>
        </w:rPr>
      </w:pPr>
      <w:r w:rsidRPr="005A1A29">
        <w:rPr>
          <w:rFonts w:asciiTheme="majorBidi" w:eastAsia="Times New Roman" w:hAnsiTheme="majorBidi" w:cstheme="majorBidi"/>
          <w:color w:val="000000"/>
          <w:sz w:val="40"/>
          <w:szCs w:val="40"/>
        </w:rPr>
        <w:t>The Real Cause of Inflation</w:t>
      </w:r>
    </w:p>
    <w:p w14:paraId="3A446E93" w14:textId="60362933" w:rsidR="0066322B" w:rsidRPr="005A1A29" w:rsidRDefault="0066322B" w:rsidP="00ED4A41">
      <w:pPr>
        <w:spacing w:before="240" w:after="240" w:line="480" w:lineRule="auto"/>
        <w:ind w:firstLine="720"/>
        <w:jc w:val="center"/>
        <w:rPr>
          <w:rFonts w:asciiTheme="majorBidi" w:eastAsia="Times New Roman" w:hAnsiTheme="majorBidi" w:cstheme="majorBidi"/>
          <w:color w:val="000000"/>
        </w:rPr>
      </w:pPr>
      <w:r w:rsidRPr="005A1A29">
        <w:rPr>
          <w:rFonts w:asciiTheme="majorBidi" w:eastAsia="Times New Roman" w:hAnsiTheme="majorBidi" w:cstheme="majorBidi"/>
          <w:color w:val="000000"/>
        </w:rPr>
        <w:t>Joshua Simangunsong</w:t>
      </w:r>
    </w:p>
    <w:p w14:paraId="18D76DA2" w14:textId="182B895E" w:rsidR="0066322B" w:rsidRPr="005A1A29" w:rsidRDefault="0066322B" w:rsidP="00ED4A41">
      <w:pPr>
        <w:spacing w:before="240" w:after="240" w:line="480" w:lineRule="auto"/>
        <w:ind w:firstLine="720"/>
        <w:jc w:val="center"/>
        <w:rPr>
          <w:rFonts w:asciiTheme="majorBidi" w:eastAsia="Times New Roman" w:hAnsiTheme="majorBidi" w:cstheme="majorBidi"/>
          <w:color w:val="000000"/>
        </w:rPr>
      </w:pPr>
      <w:r w:rsidRPr="005A1A29">
        <w:rPr>
          <w:rFonts w:asciiTheme="majorBidi" w:eastAsia="Times New Roman" w:hAnsiTheme="majorBidi" w:cstheme="majorBidi"/>
          <w:color w:val="000000"/>
        </w:rPr>
        <w:t xml:space="preserve">Johns Hopkins </w:t>
      </w:r>
      <w:r w:rsidR="005B5972" w:rsidRPr="005A1A29">
        <w:rPr>
          <w:rFonts w:asciiTheme="majorBidi" w:eastAsia="Times New Roman" w:hAnsiTheme="majorBidi" w:cstheme="majorBidi"/>
          <w:color w:val="000000"/>
        </w:rPr>
        <w:t>University</w:t>
      </w:r>
      <w:r w:rsidRPr="005A1A29">
        <w:rPr>
          <w:rFonts w:asciiTheme="majorBidi" w:eastAsia="Times New Roman" w:hAnsiTheme="majorBidi" w:cstheme="majorBidi"/>
          <w:color w:val="000000"/>
        </w:rPr>
        <w:t xml:space="preserve"> – School of Advanced International Studies</w:t>
      </w:r>
    </w:p>
    <w:p w14:paraId="0DDD6E4B" w14:textId="08A09C59" w:rsidR="0066322B" w:rsidRPr="005A1A29" w:rsidRDefault="00435732" w:rsidP="00ED4A41">
      <w:pPr>
        <w:spacing w:before="240" w:after="240" w:line="480" w:lineRule="auto"/>
        <w:ind w:firstLine="720"/>
        <w:jc w:val="center"/>
        <w:rPr>
          <w:rFonts w:asciiTheme="majorBidi" w:eastAsia="Times New Roman" w:hAnsiTheme="majorBidi" w:cstheme="majorBidi"/>
          <w:color w:val="000000"/>
        </w:rPr>
      </w:pPr>
      <w:r>
        <w:rPr>
          <w:rFonts w:asciiTheme="majorBidi" w:eastAsia="Times New Roman" w:hAnsiTheme="majorBidi" w:cstheme="majorBidi"/>
          <w:color w:val="000000"/>
        </w:rPr>
        <w:t xml:space="preserve">May </w:t>
      </w:r>
      <w:r w:rsidR="00E3781C" w:rsidRPr="005A1A29">
        <w:rPr>
          <w:rFonts w:asciiTheme="majorBidi" w:eastAsia="Times New Roman" w:hAnsiTheme="majorBidi" w:cstheme="majorBidi"/>
          <w:color w:val="000000"/>
        </w:rPr>
        <w:t>2</w:t>
      </w:r>
      <w:r>
        <w:rPr>
          <w:rFonts w:asciiTheme="majorBidi" w:eastAsia="Times New Roman" w:hAnsiTheme="majorBidi" w:cstheme="majorBidi"/>
          <w:color w:val="000000"/>
        </w:rPr>
        <w:t>3</w:t>
      </w:r>
      <w:r w:rsidR="0066322B" w:rsidRPr="005A1A29">
        <w:rPr>
          <w:rFonts w:asciiTheme="majorBidi" w:eastAsia="Times New Roman" w:hAnsiTheme="majorBidi" w:cstheme="majorBidi"/>
          <w:color w:val="000000"/>
        </w:rPr>
        <w:t>, 2022</w:t>
      </w:r>
    </w:p>
    <w:p w14:paraId="079C25B1" w14:textId="77777777" w:rsidR="00595804" w:rsidRPr="005A1A29" w:rsidRDefault="00595804" w:rsidP="00ED4A41">
      <w:pPr>
        <w:spacing w:before="240" w:after="240" w:line="480" w:lineRule="auto"/>
        <w:ind w:right="270" w:firstLine="450"/>
        <w:jc w:val="both"/>
        <w:rPr>
          <w:rFonts w:asciiTheme="majorBidi" w:eastAsia="Times New Roman" w:hAnsiTheme="majorBidi" w:cstheme="majorBidi"/>
          <w:sz w:val="30"/>
          <w:szCs w:val="30"/>
        </w:rPr>
      </w:pPr>
      <w:r w:rsidRPr="005A1A29">
        <w:rPr>
          <w:rFonts w:asciiTheme="majorBidi" w:eastAsia="Times New Roman" w:hAnsiTheme="majorBidi" w:cstheme="majorBidi"/>
          <w:b/>
          <w:bCs/>
          <w:color w:val="000000"/>
          <w:sz w:val="30"/>
          <w:szCs w:val="30"/>
        </w:rPr>
        <w:t>Research Question</w:t>
      </w:r>
    </w:p>
    <w:p w14:paraId="0C5EAEFA" w14:textId="77777777" w:rsidR="00595804" w:rsidRPr="005A1A29" w:rsidRDefault="00595804" w:rsidP="00ED4A41">
      <w:pPr>
        <w:spacing w:before="240" w:after="240" w:line="480" w:lineRule="auto"/>
        <w:ind w:left="450" w:right="360"/>
        <w:jc w:val="both"/>
        <w:rPr>
          <w:rFonts w:asciiTheme="majorBidi" w:eastAsia="Times New Roman" w:hAnsiTheme="majorBidi" w:cstheme="majorBidi"/>
          <w:sz w:val="24"/>
          <w:szCs w:val="24"/>
        </w:rPr>
      </w:pPr>
      <w:r w:rsidRPr="005A1A29">
        <w:rPr>
          <w:rFonts w:asciiTheme="majorBidi" w:eastAsia="Times New Roman" w:hAnsiTheme="majorBidi" w:cstheme="majorBidi"/>
          <w:b/>
          <w:bCs/>
          <w:i/>
          <w:iCs/>
          <w:color w:val="000000"/>
          <w:sz w:val="24"/>
          <w:szCs w:val="24"/>
        </w:rPr>
        <w:t>How much of the increase in inflation is explained by supply chain disruption or monetary policy?</w:t>
      </w:r>
    </w:p>
    <w:p w14:paraId="54150043" w14:textId="2A75CF6E" w:rsidR="0021596E" w:rsidRPr="006065A3" w:rsidRDefault="00595804" w:rsidP="00ED4A41">
      <w:pPr>
        <w:spacing w:before="240" w:after="240" w:line="480" w:lineRule="auto"/>
        <w:ind w:left="450" w:right="270" w:firstLine="270"/>
        <w:jc w:val="both"/>
        <w:rPr>
          <w:rFonts w:asciiTheme="majorBidi" w:eastAsia="Times New Roman" w:hAnsiTheme="majorBidi" w:cstheme="majorBidi"/>
          <w:color w:val="000000"/>
          <w:sz w:val="24"/>
          <w:szCs w:val="24"/>
        </w:rPr>
      </w:pPr>
      <w:r w:rsidRPr="005A1A29">
        <w:rPr>
          <w:rFonts w:asciiTheme="majorBidi" w:eastAsia="Times New Roman" w:hAnsiTheme="majorBidi" w:cstheme="majorBidi"/>
          <w:color w:val="000000"/>
          <w:sz w:val="24"/>
          <w:szCs w:val="24"/>
        </w:rPr>
        <w:t xml:space="preserve">COVID-19 was a large shock to the world. It </w:t>
      </w:r>
      <w:r w:rsidR="00ED4A41">
        <w:rPr>
          <w:rFonts w:asciiTheme="majorBidi" w:eastAsia="Times New Roman" w:hAnsiTheme="majorBidi" w:cstheme="majorBidi"/>
          <w:color w:val="000000"/>
          <w:sz w:val="24"/>
          <w:szCs w:val="24"/>
        </w:rPr>
        <w:t xml:space="preserve">forced </w:t>
      </w:r>
      <w:r w:rsidRPr="005A1A29">
        <w:rPr>
          <w:rFonts w:asciiTheme="majorBidi" w:eastAsia="Times New Roman" w:hAnsiTheme="majorBidi" w:cstheme="majorBidi"/>
          <w:color w:val="000000"/>
          <w:sz w:val="24"/>
          <w:szCs w:val="24"/>
        </w:rPr>
        <w:t>many people to leave the labor force. By April 2020, the labor participation rate declined to 60.2%, a sight that has not been seen since the early 1970s. A solution was required. The federal government decided to pass legislation to allocate stimulus checks to alleviate the economic loss that was experienced across households due to the pandemic and increased unemployment. The U.S. Federal Government passed the CARES Act on March 27</w:t>
      </w:r>
      <w:r w:rsidRPr="005A1A29">
        <w:rPr>
          <w:rFonts w:asciiTheme="majorBidi" w:eastAsia="Times New Roman" w:hAnsiTheme="majorBidi" w:cstheme="majorBidi"/>
          <w:color w:val="000000"/>
          <w:sz w:val="14"/>
          <w:szCs w:val="14"/>
          <w:vertAlign w:val="superscript"/>
        </w:rPr>
        <w:t>th</w:t>
      </w:r>
      <w:r w:rsidRPr="005A1A29">
        <w:rPr>
          <w:rFonts w:asciiTheme="majorBidi" w:eastAsia="Times New Roman" w:hAnsiTheme="majorBidi" w:cstheme="majorBidi"/>
          <w:color w:val="000000"/>
          <w:sz w:val="24"/>
          <w:szCs w:val="24"/>
        </w:rPr>
        <w:t xml:space="preserve">, 2020, allocating over $2 trillion to all qualifying adults of up to $1200. As a result, the money supply had increased from the central banks exercising monetary tools such as quantitative easing. This was all in hopes of stimulating the economy into more spending because of the pandemic shock to businesses worldwide. Milton Friedman had said, “Inflation is always and everywhere a monetary phenomenon.” Friedman’s monetary phenomenon was derived quantitatively </w:t>
      </w:r>
      <w:r w:rsidRPr="005A1A29">
        <w:rPr>
          <w:rFonts w:asciiTheme="majorBidi" w:eastAsia="Times New Roman" w:hAnsiTheme="majorBidi" w:cstheme="majorBidi"/>
          <w:color w:val="000000"/>
          <w:sz w:val="24"/>
          <w:szCs w:val="24"/>
        </w:rPr>
        <w:lastRenderedPageBreak/>
        <w:t>through the t</w:t>
      </w:r>
      <w:r w:rsidR="00931EF8" w:rsidRPr="005A1A29">
        <w:rPr>
          <w:rFonts w:asciiTheme="majorBidi" w:eastAsia="Times New Roman" w:hAnsiTheme="majorBidi" w:cstheme="majorBidi"/>
          <w:color w:val="000000"/>
          <w:sz w:val="24"/>
          <w:szCs w:val="24"/>
        </w:rPr>
        <w:t xml:space="preserve">heory of money equation - MV=PQ. </w:t>
      </w:r>
      <w:r w:rsidR="00C000D0" w:rsidRPr="005A1A29">
        <w:rPr>
          <w:rFonts w:asciiTheme="majorBidi" w:eastAsia="Times New Roman" w:hAnsiTheme="majorBidi" w:cstheme="majorBidi"/>
          <w:color w:val="000000"/>
          <w:sz w:val="24"/>
          <w:szCs w:val="24"/>
        </w:rPr>
        <w:t>So,</w:t>
      </w:r>
      <w:r w:rsidRPr="005A1A29">
        <w:rPr>
          <w:rFonts w:asciiTheme="majorBidi" w:eastAsia="Times New Roman" w:hAnsiTheme="majorBidi" w:cstheme="majorBidi"/>
          <w:color w:val="000000"/>
          <w:sz w:val="24"/>
          <w:szCs w:val="24"/>
        </w:rPr>
        <w:t xml:space="preserve"> if real GDP (Q) and velocity (V) were to grow at a constant, this would also express that any increase in money supply (M) should increase prices (P). Yes, it’s true that the money supply has increased due to quantitative easing (QE), but that does not tell the entire story. An important detail that was overlooked was that there was a methodology change in how the M1 money supply was measured. In May 2020, the Fed decided to add saving deposits and checkable money funds to M1; these saving deposits and checkable money funds were originally from M2. This methodology change can be seen in </w:t>
      </w:r>
      <w:r w:rsidRPr="005A1A29">
        <w:rPr>
          <w:rFonts w:asciiTheme="majorBidi" w:eastAsia="Times New Roman" w:hAnsiTheme="majorBidi" w:cstheme="majorBidi"/>
          <w:i/>
          <w:iCs/>
          <w:color w:val="000000"/>
          <w:sz w:val="24"/>
          <w:szCs w:val="24"/>
        </w:rPr>
        <w:t xml:space="preserve">figure 1 </w:t>
      </w:r>
      <w:r w:rsidRPr="005A1A29">
        <w:rPr>
          <w:rFonts w:asciiTheme="majorBidi" w:eastAsia="Times New Roman" w:hAnsiTheme="majorBidi" w:cstheme="majorBidi"/>
          <w:color w:val="000000"/>
          <w:sz w:val="24"/>
          <w:szCs w:val="24"/>
        </w:rPr>
        <w:t xml:space="preserve">and </w:t>
      </w:r>
      <w:r w:rsidRPr="005A1A29">
        <w:rPr>
          <w:rFonts w:asciiTheme="majorBidi" w:eastAsia="Times New Roman" w:hAnsiTheme="majorBidi" w:cstheme="majorBidi"/>
          <w:i/>
          <w:iCs/>
          <w:color w:val="000000"/>
          <w:sz w:val="24"/>
          <w:szCs w:val="24"/>
        </w:rPr>
        <w:t>figure 2</w:t>
      </w:r>
      <w:r w:rsidRPr="005A1A29">
        <w:rPr>
          <w:rFonts w:asciiTheme="majorBidi" w:eastAsia="Times New Roman" w:hAnsiTheme="majorBidi" w:cstheme="majorBidi"/>
          <w:color w:val="000000"/>
          <w:sz w:val="24"/>
          <w:szCs w:val="24"/>
        </w:rPr>
        <w:t>.</w:t>
      </w:r>
    </w:p>
    <w:p w14:paraId="46EE8610" w14:textId="7FBEC192" w:rsidR="00E3781C" w:rsidRPr="009F1C8D" w:rsidRDefault="003104F3" w:rsidP="00ED4A41">
      <w:pPr>
        <w:spacing w:before="240" w:after="240" w:line="480" w:lineRule="auto"/>
        <w:ind w:left="450"/>
        <w:jc w:val="both"/>
        <w:rPr>
          <w:rFonts w:asciiTheme="majorBidi" w:eastAsia="Times New Roman" w:hAnsiTheme="majorBidi" w:cstheme="majorBidi"/>
          <w:i/>
          <w:iCs/>
          <w:color w:val="000000"/>
          <w:sz w:val="20"/>
          <w:szCs w:val="20"/>
        </w:rPr>
      </w:pPr>
      <w:r w:rsidRPr="009F1C8D">
        <w:rPr>
          <w:rFonts w:asciiTheme="majorBidi" w:eastAsia="Times New Roman" w:hAnsiTheme="majorBidi" w:cstheme="majorBidi"/>
          <w:i/>
          <w:iCs/>
          <w:color w:val="000000"/>
          <w:sz w:val="20"/>
          <w:szCs w:val="20"/>
        </w:rPr>
        <w:t>Figure 1:</w:t>
      </w:r>
    </w:p>
    <w:p w14:paraId="68E1E328" w14:textId="77777777" w:rsidR="0021596E" w:rsidRDefault="003104F3" w:rsidP="00ED4A41">
      <w:pPr>
        <w:spacing w:before="240" w:after="240" w:line="480" w:lineRule="auto"/>
        <w:ind w:left="-270"/>
        <w:jc w:val="center"/>
        <w:rPr>
          <w:rFonts w:asciiTheme="majorBidi" w:eastAsia="Times New Roman" w:hAnsiTheme="majorBidi" w:cstheme="majorBidi"/>
          <w:color w:val="000000"/>
          <w:sz w:val="18"/>
          <w:szCs w:val="18"/>
        </w:rPr>
      </w:pPr>
      <w:r w:rsidRPr="005A1A29">
        <w:rPr>
          <w:rFonts w:asciiTheme="majorBidi" w:eastAsia="Times New Roman" w:hAnsiTheme="majorBidi" w:cstheme="majorBidi"/>
          <w:noProof/>
          <w:color w:val="000000"/>
          <w:sz w:val="24"/>
          <w:szCs w:val="24"/>
          <w:bdr w:val="none" w:sz="0" w:space="0" w:color="auto" w:frame="1"/>
        </w:rPr>
        <w:drawing>
          <wp:inline distT="0" distB="0" distL="0" distR="0" wp14:anchorId="645B73E9" wp14:editId="55FBBBFD">
            <wp:extent cx="4948760" cy="3673503"/>
            <wp:effectExtent l="0" t="0" r="444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87213" cy="3702047"/>
                    </a:xfrm>
                    <a:prstGeom prst="rect">
                      <a:avLst/>
                    </a:prstGeom>
                    <a:noFill/>
                    <a:ln>
                      <a:noFill/>
                    </a:ln>
                  </pic:spPr>
                </pic:pic>
              </a:graphicData>
            </a:graphic>
          </wp:inline>
        </w:drawing>
      </w:r>
    </w:p>
    <w:p w14:paraId="1D4C4DE0" w14:textId="49831FB4" w:rsidR="006065A3" w:rsidRDefault="00A10A9A" w:rsidP="00ED4A41">
      <w:pPr>
        <w:spacing w:before="240" w:after="240" w:line="480" w:lineRule="auto"/>
        <w:ind w:left="630" w:right="900"/>
        <w:jc w:val="both"/>
        <w:rPr>
          <w:rFonts w:asciiTheme="majorBidi" w:eastAsia="Times New Roman" w:hAnsiTheme="majorBidi" w:cstheme="majorBidi"/>
          <w:sz w:val="24"/>
          <w:szCs w:val="24"/>
        </w:rPr>
      </w:pPr>
      <w:r w:rsidRPr="005A1A29">
        <w:rPr>
          <w:rFonts w:asciiTheme="majorBidi" w:eastAsia="Times New Roman" w:hAnsiTheme="majorBidi" w:cstheme="majorBidi"/>
          <w:color w:val="000000"/>
          <w:sz w:val="18"/>
          <w:szCs w:val="18"/>
        </w:rPr>
        <w:t>Figure</w:t>
      </w:r>
      <w:r w:rsidR="003104F3" w:rsidRPr="005A1A29">
        <w:rPr>
          <w:rFonts w:asciiTheme="majorBidi" w:eastAsia="Times New Roman" w:hAnsiTheme="majorBidi" w:cstheme="majorBidi"/>
          <w:i/>
          <w:iCs/>
          <w:color w:val="000000"/>
          <w:sz w:val="18"/>
          <w:szCs w:val="18"/>
        </w:rPr>
        <w:t xml:space="preserve"> 1</w:t>
      </w:r>
      <w:r w:rsidR="005B4344" w:rsidRPr="005A1A29">
        <w:rPr>
          <w:rFonts w:asciiTheme="majorBidi" w:eastAsia="Times New Roman" w:hAnsiTheme="majorBidi" w:cstheme="majorBidi"/>
          <w:i/>
          <w:iCs/>
          <w:color w:val="000000"/>
          <w:sz w:val="18"/>
          <w:szCs w:val="18"/>
        </w:rPr>
        <w:t xml:space="preserve"> </w:t>
      </w:r>
      <w:r w:rsidR="003104F3" w:rsidRPr="005A1A29">
        <w:rPr>
          <w:rFonts w:asciiTheme="majorBidi" w:eastAsia="Times New Roman" w:hAnsiTheme="majorBidi" w:cstheme="majorBidi"/>
          <w:color w:val="000000"/>
          <w:sz w:val="18"/>
          <w:szCs w:val="18"/>
        </w:rPr>
        <w:t>shows that there has been a methodology change in measuring M1 money supply; saving deposits and checkable money funds have been added.</w:t>
      </w:r>
    </w:p>
    <w:p w14:paraId="46642B82" w14:textId="77777777" w:rsidR="00ED4A41" w:rsidRPr="00ED4A41" w:rsidRDefault="00ED4A41" w:rsidP="00ED4A41">
      <w:pPr>
        <w:spacing w:before="240" w:after="240" w:line="480" w:lineRule="auto"/>
        <w:ind w:left="630" w:right="900"/>
        <w:jc w:val="both"/>
        <w:rPr>
          <w:rFonts w:asciiTheme="majorBidi" w:eastAsia="Times New Roman" w:hAnsiTheme="majorBidi" w:cstheme="majorBidi"/>
          <w:sz w:val="24"/>
          <w:szCs w:val="24"/>
        </w:rPr>
      </w:pPr>
    </w:p>
    <w:p w14:paraId="44A4B1CD" w14:textId="17290FB5" w:rsidR="00A10A9A" w:rsidRPr="009F1C8D" w:rsidRDefault="00A10A9A" w:rsidP="00537418">
      <w:pPr>
        <w:spacing w:before="240" w:after="240" w:line="480" w:lineRule="auto"/>
        <w:ind w:left="540"/>
        <w:jc w:val="both"/>
        <w:rPr>
          <w:rFonts w:asciiTheme="majorBidi" w:eastAsia="Times New Roman" w:hAnsiTheme="majorBidi" w:cstheme="majorBidi"/>
          <w:i/>
          <w:iCs/>
          <w:color w:val="000000"/>
          <w:sz w:val="20"/>
          <w:szCs w:val="20"/>
        </w:rPr>
      </w:pPr>
      <w:r w:rsidRPr="009F1C8D">
        <w:rPr>
          <w:rFonts w:asciiTheme="majorBidi" w:eastAsia="Times New Roman" w:hAnsiTheme="majorBidi" w:cstheme="majorBidi"/>
          <w:i/>
          <w:iCs/>
          <w:color w:val="000000"/>
          <w:sz w:val="20"/>
          <w:szCs w:val="20"/>
        </w:rPr>
        <w:t>Figure 2:</w:t>
      </w:r>
    </w:p>
    <w:p w14:paraId="3C14BAFA" w14:textId="77777777" w:rsidR="006065A3" w:rsidRDefault="00A10A9A" w:rsidP="00ED4A41">
      <w:pPr>
        <w:spacing w:before="240" w:after="240" w:line="480" w:lineRule="auto"/>
        <w:ind w:left="540"/>
        <w:jc w:val="both"/>
        <w:rPr>
          <w:rFonts w:asciiTheme="majorBidi" w:eastAsia="Times New Roman" w:hAnsiTheme="majorBidi" w:cstheme="majorBidi"/>
          <w:color w:val="000000"/>
          <w:sz w:val="16"/>
          <w:szCs w:val="16"/>
        </w:rPr>
      </w:pPr>
      <w:r w:rsidRPr="005A1A29">
        <w:rPr>
          <w:rFonts w:asciiTheme="majorBidi" w:eastAsia="Times New Roman" w:hAnsiTheme="majorBidi" w:cstheme="majorBidi"/>
          <w:noProof/>
          <w:color w:val="000000"/>
          <w:sz w:val="24"/>
          <w:szCs w:val="24"/>
          <w:bdr w:val="none" w:sz="0" w:space="0" w:color="auto" w:frame="1"/>
        </w:rPr>
        <w:drawing>
          <wp:inline distT="0" distB="0" distL="0" distR="0" wp14:anchorId="40BA242E" wp14:editId="3251A225">
            <wp:extent cx="5375082" cy="182615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05491" cy="1870457"/>
                    </a:xfrm>
                    <a:prstGeom prst="rect">
                      <a:avLst/>
                    </a:prstGeom>
                    <a:noFill/>
                    <a:ln>
                      <a:noFill/>
                    </a:ln>
                  </pic:spPr>
                </pic:pic>
              </a:graphicData>
            </a:graphic>
          </wp:inline>
        </w:drawing>
      </w:r>
    </w:p>
    <w:p w14:paraId="09454023" w14:textId="31D7BA59" w:rsidR="00A10A9A" w:rsidRPr="006065A3" w:rsidRDefault="00A10A9A" w:rsidP="00ED4A41">
      <w:pPr>
        <w:spacing w:before="240" w:after="240" w:line="480" w:lineRule="auto"/>
        <w:ind w:left="540" w:right="360"/>
        <w:jc w:val="both"/>
        <w:rPr>
          <w:rFonts w:asciiTheme="majorBidi" w:eastAsia="Times New Roman" w:hAnsiTheme="majorBidi" w:cstheme="majorBidi"/>
          <w:sz w:val="18"/>
          <w:szCs w:val="18"/>
        </w:rPr>
      </w:pPr>
      <w:r w:rsidRPr="006065A3">
        <w:rPr>
          <w:rFonts w:asciiTheme="majorBidi" w:eastAsia="Times New Roman" w:hAnsiTheme="majorBidi" w:cstheme="majorBidi"/>
          <w:color w:val="000000"/>
          <w:sz w:val="18"/>
          <w:szCs w:val="18"/>
        </w:rPr>
        <w:t xml:space="preserve">In </w:t>
      </w:r>
      <w:r w:rsidR="0021596E" w:rsidRPr="006065A3">
        <w:rPr>
          <w:rFonts w:asciiTheme="majorBidi" w:eastAsia="Times New Roman" w:hAnsiTheme="majorBidi" w:cstheme="majorBidi"/>
          <w:i/>
          <w:iCs/>
          <w:color w:val="000000"/>
          <w:sz w:val="18"/>
          <w:szCs w:val="18"/>
        </w:rPr>
        <w:t>F</w:t>
      </w:r>
      <w:r w:rsidRPr="006065A3">
        <w:rPr>
          <w:rFonts w:asciiTheme="majorBidi" w:eastAsia="Times New Roman" w:hAnsiTheme="majorBidi" w:cstheme="majorBidi"/>
          <w:i/>
          <w:iCs/>
          <w:color w:val="000000"/>
          <w:sz w:val="18"/>
          <w:szCs w:val="18"/>
        </w:rPr>
        <w:t>igure 2</w:t>
      </w:r>
      <w:r w:rsidRPr="006065A3">
        <w:rPr>
          <w:rFonts w:asciiTheme="majorBidi" w:eastAsia="Times New Roman" w:hAnsiTheme="majorBidi" w:cstheme="majorBidi"/>
          <w:color w:val="000000"/>
          <w:sz w:val="18"/>
          <w:szCs w:val="18"/>
        </w:rPr>
        <w:t>, we can see that the Real M1 Money Stock had increased significantly in 2020, during COVID. This was during the time when QE had become rampant and considered normal, with the intention of alleviating economic damages.</w:t>
      </w:r>
    </w:p>
    <w:p w14:paraId="0220CE92" w14:textId="77777777" w:rsidR="00A10A9A" w:rsidRPr="005A1A29" w:rsidRDefault="00595804" w:rsidP="00537418">
      <w:pPr>
        <w:spacing w:before="240" w:after="240" w:line="480" w:lineRule="auto"/>
        <w:ind w:left="540" w:right="270"/>
        <w:jc w:val="both"/>
        <w:rPr>
          <w:rFonts w:asciiTheme="majorBidi" w:eastAsia="Times New Roman" w:hAnsiTheme="majorBidi" w:cstheme="majorBidi"/>
          <w:color w:val="000000"/>
          <w:sz w:val="24"/>
          <w:szCs w:val="24"/>
        </w:rPr>
      </w:pPr>
      <w:r w:rsidRPr="005A1A29">
        <w:rPr>
          <w:rFonts w:asciiTheme="majorBidi" w:eastAsia="Times New Roman" w:hAnsiTheme="majorBidi" w:cstheme="majorBidi"/>
          <w:color w:val="000000"/>
          <w:sz w:val="24"/>
          <w:szCs w:val="24"/>
        </w:rPr>
        <w:t xml:space="preserve">So, the increase from $4.9 billion to $16.2 billion in a single month was not solely due to printing, but to its change in methodology. Surely, the amount of money that was printed was put to use, with the intent of alleviating the economic damage from the pandemic was not used because velocity measures the circulation of money, which is at its lowest in history – seen in </w:t>
      </w:r>
      <w:r w:rsidRPr="005A1A29">
        <w:rPr>
          <w:rFonts w:asciiTheme="majorBidi" w:eastAsia="Times New Roman" w:hAnsiTheme="majorBidi" w:cstheme="majorBidi"/>
          <w:i/>
          <w:iCs/>
          <w:color w:val="000000"/>
          <w:sz w:val="24"/>
          <w:szCs w:val="24"/>
        </w:rPr>
        <w:t>figure 3</w:t>
      </w:r>
      <w:r w:rsidRPr="005A1A29">
        <w:rPr>
          <w:rFonts w:asciiTheme="majorBidi" w:eastAsia="Times New Roman" w:hAnsiTheme="majorBidi" w:cstheme="majorBidi"/>
          <w:color w:val="000000"/>
          <w:sz w:val="24"/>
          <w:szCs w:val="24"/>
        </w:rPr>
        <w:t xml:space="preserve">. </w:t>
      </w:r>
    </w:p>
    <w:p w14:paraId="7B29AD6D" w14:textId="77777777" w:rsidR="00537418" w:rsidRDefault="00537418" w:rsidP="00537418">
      <w:pPr>
        <w:spacing w:before="240" w:after="240" w:line="480" w:lineRule="auto"/>
        <w:ind w:left="540"/>
        <w:jc w:val="both"/>
        <w:rPr>
          <w:rFonts w:asciiTheme="majorBidi" w:eastAsia="Times New Roman" w:hAnsiTheme="majorBidi" w:cstheme="majorBidi"/>
          <w:i/>
          <w:iCs/>
          <w:color w:val="000000"/>
          <w:sz w:val="20"/>
          <w:szCs w:val="20"/>
        </w:rPr>
      </w:pPr>
    </w:p>
    <w:p w14:paraId="572BCAF3" w14:textId="77777777" w:rsidR="00537418" w:rsidRDefault="00537418" w:rsidP="00537418">
      <w:pPr>
        <w:spacing w:before="240" w:after="240" w:line="480" w:lineRule="auto"/>
        <w:ind w:left="540"/>
        <w:jc w:val="both"/>
        <w:rPr>
          <w:rFonts w:asciiTheme="majorBidi" w:eastAsia="Times New Roman" w:hAnsiTheme="majorBidi" w:cstheme="majorBidi"/>
          <w:i/>
          <w:iCs/>
          <w:color w:val="000000"/>
          <w:sz w:val="20"/>
          <w:szCs w:val="20"/>
        </w:rPr>
      </w:pPr>
    </w:p>
    <w:p w14:paraId="4AB49A7D" w14:textId="77777777" w:rsidR="00537418" w:rsidRDefault="00537418" w:rsidP="00537418">
      <w:pPr>
        <w:spacing w:before="240" w:after="240" w:line="480" w:lineRule="auto"/>
        <w:ind w:left="540"/>
        <w:jc w:val="both"/>
        <w:rPr>
          <w:rFonts w:asciiTheme="majorBidi" w:eastAsia="Times New Roman" w:hAnsiTheme="majorBidi" w:cstheme="majorBidi"/>
          <w:i/>
          <w:iCs/>
          <w:color w:val="000000"/>
          <w:sz w:val="20"/>
          <w:szCs w:val="20"/>
        </w:rPr>
      </w:pPr>
    </w:p>
    <w:p w14:paraId="094652C3" w14:textId="77777777" w:rsidR="00537418" w:rsidRDefault="00537418" w:rsidP="00537418">
      <w:pPr>
        <w:spacing w:before="240" w:after="240" w:line="480" w:lineRule="auto"/>
        <w:ind w:left="540"/>
        <w:jc w:val="both"/>
        <w:rPr>
          <w:rFonts w:asciiTheme="majorBidi" w:eastAsia="Times New Roman" w:hAnsiTheme="majorBidi" w:cstheme="majorBidi"/>
          <w:i/>
          <w:iCs/>
          <w:color w:val="000000"/>
          <w:sz w:val="20"/>
          <w:szCs w:val="20"/>
        </w:rPr>
      </w:pPr>
    </w:p>
    <w:p w14:paraId="133BB1AE" w14:textId="77777777" w:rsidR="00537418" w:rsidRDefault="00537418" w:rsidP="00537418">
      <w:pPr>
        <w:spacing w:before="240" w:after="240" w:line="480" w:lineRule="auto"/>
        <w:ind w:left="540"/>
        <w:jc w:val="both"/>
        <w:rPr>
          <w:rFonts w:asciiTheme="majorBidi" w:eastAsia="Times New Roman" w:hAnsiTheme="majorBidi" w:cstheme="majorBidi"/>
          <w:i/>
          <w:iCs/>
          <w:color w:val="000000"/>
          <w:sz w:val="20"/>
          <w:szCs w:val="20"/>
        </w:rPr>
      </w:pPr>
    </w:p>
    <w:p w14:paraId="730F8569" w14:textId="77777777" w:rsidR="00537418" w:rsidRDefault="00537418" w:rsidP="00537418">
      <w:pPr>
        <w:spacing w:before="240" w:after="240" w:line="480" w:lineRule="auto"/>
        <w:ind w:left="540"/>
        <w:jc w:val="both"/>
        <w:rPr>
          <w:rFonts w:asciiTheme="majorBidi" w:eastAsia="Times New Roman" w:hAnsiTheme="majorBidi" w:cstheme="majorBidi"/>
          <w:i/>
          <w:iCs/>
          <w:color w:val="000000"/>
          <w:sz w:val="20"/>
          <w:szCs w:val="20"/>
        </w:rPr>
      </w:pPr>
    </w:p>
    <w:p w14:paraId="2FC4ED04" w14:textId="741C0C44" w:rsidR="00A10A9A" w:rsidRPr="009F1C8D" w:rsidRDefault="00A10A9A" w:rsidP="00537418">
      <w:pPr>
        <w:spacing w:before="240" w:after="240" w:line="480" w:lineRule="auto"/>
        <w:ind w:left="540"/>
        <w:jc w:val="both"/>
        <w:rPr>
          <w:rFonts w:asciiTheme="majorBidi" w:eastAsia="Times New Roman" w:hAnsiTheme="majorBidi" w:cstheme="majorBidi"/>
          <w:i/>
          <w:iCs/>
          <w:color w:val="000000"/>
          <w:sz w:val="20"/>
          <w:szCs w:val="20"/>
        </w:rPr>
      </w:pPr>
      <w:r w:rsidRPr="009F1C8D">
        <w:rPr>
          <w:rFonts w:asciiTheme="majorBidi" w:eastAsia="Times New Roman" w:hAnsiTheme="majorBidi" w:cstheme="majorBidi"/>
          <w:i/>
          <w:iCs/>
          <w:color w:val="000000"/>
          <w:sz w:val="20"/>
          <w:szCs w:val="20"/>
        </w:rPr>
        <w:t>Figure 3:</w:t>
      </w:r>
    </w:p>
    <w:p w14:paraId="6A80F57B" w14:textId="66F3878E" w:rsidR="00A10A9A" w:rsidRPr="009F1C8D" w:rsidRDefault="00A10A9A" w:rsidP="00537418">
      <w:pPr>
        <w:spacing w:before="240" w:after="240" w:line="480" w:lineRule="auto"/>
        <w:ind w:left="540"/>
        <w:rPr>
          <w:rFonts w:asciiTheme="majorBidi" w:eastAsia="Times New Roman" w:hAnsiTheme="majorBidi" w:cstheme="majorBidi"/>
          <w:sz w:val="24"/>
          <w:szCs w:val="24"/>
        </w:rPr>
      </w:pPr>
      <w:r w:rsidRPr="005A1A29">
        <w:rPr>
          <w:rFonts w:asciiTheme="majorBidi" w:eastAsia="Times New Roman" w:hAnsiTheme="majorBidi" w:cstheme="majorBidi"/>
          <w:i/>
          <w:iCs/>
          <w:noProof/>
          <w:color w:val="000000"/>
          <w:sz w:val="24"/>
          <w:szCs w:val="24"/>
          <w:bdr w:val="none" w:sz="0" w:space="0" w:color="auto" w:frame="1"/>
        </w:rPr>
        <w:drawing>
          <wp:inline distT="0" distB="0" distL="0" distR="0" wp14:anchorId="544575FD" wp14:editId="45D4163A">
            <wp:extent cx="5448300" cy="181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69484" cy="1823161"/>
                    </a:xfrm>
                    <a:prstGeom prst="rect">
                      <a:avLst/>
                    </a:prstGeom>
                    <a:noFill/>
                    <a:ln>
                      <a:noFill/>
                    </a:ln>
                  </pic:spPr>
                </pic:pic>
              </a:graphicData>
            </a:graphic>
          </wp:inline>
        </w:drawing>
      </w:r>
      <w:r w:rsidR="00C03C99" w:rsidRPr="006065A3">
        <w:rPr>
          <w:rFonts w:asciiTheme="majorBidi" w:eastAsia="Times New Roman" w:hAnsiTheme="majorBidi" w:cstheme="majorBidi"/>
          <w:color w:val="000000"/>
          <w:sz w:val="18"/>
          <w:szCs w:val="18"/>
        </w:rPr>
        <w:t>Above, w</w:t>
      </w:r>
      <w:r w:rsidRPr="006065A3">
        <w:rPr>
          <w:rFonts w:asciiTheme="majorBidi" w:eastAsia="Times New Roman" w:hAnsiTheme="majorBidi" w:cstheme="majorBidi"/>
          <w:color w:val="000000"/>
          <w:sz w:val="18"/>
          <w:szCs w:val="18"/>
        </w:rPr>
        <w:t>e can see that economic activity has hit its low, despite the monetary policy of QE.</w:t>
      </w:r>
    </w:p>
    <w:p w14:paraId="3E315D53" w14:textId="6D28839E" w:rsidR="0021596E" w:rsidRPr="0021596E" w:rsidRDefault="00A10A9A" w:rsidP="00537418">
      <w:pPr>
        <w:spacing w:before="240" w:after="240" w:line="480" w:lineRule="auto"/>
        <w:ind w:left="540" w:right="270" w:firstLine="270"/>
        <w:jc w:val="both"/>
        <w:rPr>
          <w:rFonts w:asciiTheme="majorBidi" w:eastAsia="Times New Roman" w:hAnsiTheme="majorBidi" w:cstheme="majorBidi"/>
          <w:color w:val="000000"/>
          <w:sz w:val="24"/>
          <w:szCs w:val="24"/>
        </w:rPr>
      </w:pPr>
      <w:r w:rsidRPr="005A1A29">
        <w:rPr>
          <w:rFonts w:asciiTheme="majorBidi" w:eastAsia="Times New Roman" w:hAnsiTheme="majorBidi" w:cstheme="majorBidi"/>
          <w:color w:val="000000"/>
          <w:sz w:val="24"/>
          <w:szCs w:val="24"/>
        </w:rPr>
        <w:t>D</w:t>
      </w:r>
      <w:r w:rsidR="00595804" w:rsidRPr="005A1A29">
        <w:rPr>
          <w:rFonts w:asciiTheme="majorBidi" w:eastAsia="Times New Roman" w:hAnsiTheme="majorBidi" w:cstheme="majorBidi"/>
          <w:color w:val="000000"/>
          <w:sz w:val="24"/>
          <w:szCs w:val="24"/>
        </w:rPr>
        <w:t xml:space="preserve">espite the money supply increasing, from both printing and a methodology change, the money was not being circulated and used in the economy. This could not have been an unemployment issue either because, in </w:t>
      </w:r>
      <w:r w:rsidR="00595804" w:rsidRPr="005A1A29">
        <w:rPr>
          <w:rFonts w:asciiTheme="majorBidi" w:eastAsia="Times New Roman" w:hAnsiTheme="majorBidi" w:cstheme="majorBidi"/>
          <w:i/>
          <w:iCs/>
          <w:color w:val="000000"/>
          <w:sz w:val="24"/>
          <w:szCs w:val="24"/>
        </w:rPr>
        <w:t>figure 4</w:t>
      </w:r>
      <w:r w:rsidR="00595804" w:rsidRPr="005A1A29">
        <w:rPr>
          <w:rFonts w:asciiTheme="majorBidi" w:eastAsia="Times New Roman" w:hAnsiTheme="majorBidi" w:cstheme="majorBidi"/>
          <w:color w:val="000000"/>
          <w:sz w:val="24"/>
          <w:szCs w:val="24"/>
        </w:rPr>
        <w:t>, you can see that the velocity of money and employment have not been corresponding ever since the financial crisis in 2008 - 2009.</w:t>
      </w:r>
    </w:p>
    <w:p w14:paraId="6B86A662" w14:textId="77777777" w:rsidR="00537418" w:rsidRDefault="00537418" w:rsidP="00ED4A41">
      <w:pPr>
        <w:spacing w:before="240" w:after="240" w:line="480" w:lineRule="auto"/>
        <w:ind w:left="450"/>
        <w:jc w:val="both"/>
        <w:rPr>
          <w:rFonts w:asciiTheme="majorBidi" w:eastAsia="Times New Roman" w:hAnsiTheme="majorBidi" w:cstheme="majorBidi"/>
          <w:i/>
          <w:iCs/>
          <w:color w:val="000000"/>
          <w:sz w:val="20"/>
          <w:szCs w:val="20"/>
        </w:rPr>
      </w:pPr>
    </w:p>
    <w:p w14:paraId="3CB49974" w14:textId="77777777" w:rsidR="00537418" w:rsidRDefault="00537418" w:rsidP="00ED4A41">
      <w:pPr>
        <w:spacing w:before="240" w:after="240" w:line="480" w:lineRule="auto"/>
        <w:ind w:left="450"/>
        <w:jc w:val="both"/>
        <w:rPr>
          <w:rFonts w:asciiTheme="majorBidi" w:eastAsia="Times New Roman" w:hAnsiTheme="majorBidi" w:cstheme="majorBidi"/>
          <w:i/>
          <w:iCs/>
          <w:color w:val="000000"/>
          <w:sz w:val="20"/>
          <w:szCs w:val="20"/>
        </w:rPr>
      </w:pPr>
    </w:p>
    <w:p w14:paraId="14F0BE8B" w14:textId="77777777" w:rsidR="00537418" w:rsidRDefault="00537418" w:rsidP="00ED4A41">
      <w:pPr>
        <w:spacing w:before="240" w:after="240" w:line="480" w:lineRule="auto"/>
        <w:ind w:left="450"/>
        <w:jc w:val="both"/>
        <w:rPr>
          <w:rFonts w:asciiTheme="majorBidi" w:eastAsia="Times New Roman" w:hAnsiTheme="majorBidi" w:cstheme="majorBidi"/>
          <w:i/>
          <w:iCs/>
          <w:color w:val="000000"/>
          <w:sz w:val="20"/>
          <w:szCs w:val="20"/>
        </w:rPr>
      </w:pPr>
    </w:p>
    <w:p w14:paraId="617B86B2" w14:textId="77777777" w:rsidR="00537418" w:rsidRDefault="00537418" w:rsidP="00ED4A41">
      <w:pPr>
        <w:spacing w:before="240" w:after="240" w:line="480" w:lineRule="auto"/>
        <w:ind w:left="450"/>
        <w:jc w:val="both"/>
        <w:rPr>
          <w:rFonts w:asciiTheme="majorBidi" w:eastAsia="Times New Roman" w:hAnsiTheme="majorBidi" w:cstheme="majorBidi"/>
          <w:i/>
          <w:iCs/>
          <w:color w:val="000000"/>
          <w:sz w:val="20"/>
          <w:szCs w:val="20"/>
        </w:rPr>
      </w:pPr>
    </w:p>
    <w:p w14:paraId="0C610981" w14:textId="77777777" w:rsidR="00537418" w:rsidRDefault="00537418" w:rsidP="00ED4A41">
      <w:pPr>
        <w:spacing w:before="240" w:after="240" w:line="480" w:lineRule="auto"/>
        <w:ind w:left="450"/>
        <w:jc w:val="both"/>
        <w:rPr>
          <w:rFonts w:asciiTheme="majorBidi" w:eastAsia="Times New Roman" w:hAnsiTheme="majorBidi" w:cstheme="majorBidi"/>
          <w:i/>
          <w:iCs/>
          <w:color w:val="000000"/>
          <w:sz w:val="20"/>
          <w:szCs w:val="20"/>
        </w:rPr>
      </w:pPr>
    </w:p>
    <w:p w14:paraId="4A7F8BBE" w14:textId="77777777" w:rsidR="00537418" w:rsidRDefault="00537418" w:rsidP="00ED4A41">
      <w:pPr>
        <w:spacing w:before="240" w:after="240" w:line="480" w:lineRule="auto"/>
        <w:ind w:left="450"/>
        <w:jc w:val="both"/>
        <w:rPr>
          <w:rFonts w:asciiTheme="majorBidi" w:eastAsia="Times New Roman" w:hAnsiTheme="majorBidi" w:cstheme="majorBidi"/>
          <w:i/>
          <w:iCs/>
          <w:color w:val="000000"/>
          <w:sz w:val="20"/>
          <w:szCs w:val="20"/>
        </w:rPr>
      </w:pPr>
    </w:p>
    <w:p w14:paraId="778A7AAF" w14:textId="77777777" w:rsidR="00537418" w:rsidRDefault="00537418" w:rsidP="00ED4A41">
      <w:pPr>
        <w:spacing w:before="240" w:after="240" w:line="480" w:lineRule="auto"/>
        <w:ind w:left="450"/>
        <w:jc w:val="both"/>
        <w:rPr>
          <w:rFonts w:asciiTheme="majorBidi" w:eastAsia="Times New Roman" w:hAnsiTheme="majorBidi" w:cstheme="majorBidi"/>
          <w:i/>
          <w:iCs/>
          <w:color w:val="000000"/>
          <w:sz w:val="20"/>
          <w:szCs w:val="20"/>
        </w:rPr>
      </w:pPr>
    </w:p>
    <w:p w14:paraId="450E4D2B" w14:textId="1A20CDF9" w:rsidR="00C03C99" w:rsidRPr="009F1C8D" w:rsidRDefault="00C03C99" w:rsidP="00ED4A41">
      <w:pPr>
        <w:spacing w:before="240" w:after="240" w:line="480" w:lineRule="auto"/>
        <w:ind w:left="450"/>
        <w:jc w:val="both"/>
        <w:rPr>
          <w:rFonts w:asciiTheme="majorBidi" w:eastAsia="Times New Roman" w:hAnsiTheme="majorBidi" w:cstheme="majorBidi"/>
          <w:sz w:val="20"/>
          <w:szCs w:val="20"/>
        </w:rPr>
      </w:pPr>
      <w:r w:rsidRPr="009F1C8D">
        <w:rPr>
          <w:rFonts w:asciiTheme="majorBidi" w:eastAsia="Times New Roman" w:hAnsiTheme="majorBidi" w:cstheme="majorBidi"/>
          <w:i/>
          <w:iCs/>
          <w:color w:val="000000"/>
          <w:sz w:val="20"/>
          <w:szCs w:val="20"/>
        </w:rPr>
        <w:lastRenderedPageBreak/>
        <w:t>Figure 4: </w:t>
      </w:r>
    </w:p>
    <w:p w14:paraId="0D449661" w14:textId="0D88EEE4" w:rsidR="00C03C99" w:rsidRPr="009F1C8D" w:rsidRDefault="006065A3" w:rsidP="002302A3">
      <w:pPr>
        <w:spacing w:before="240" w:after="240" w:line="480" w:lineRule="auto"/>
        <w:ind w:left="450" w:right="1980"/>
        <w:jc w:val="both"/>
        <w:rPr>
          <w:rFonts w:asciiTheme="majorBidi" w:eastAsia="Times New Roman" w:hAnsiTheme="majorBidi" w:cstheme="majorBidi"/>
          <w:sz w:val="24"/>
          <w:szCs w:val="24"/>
        </w:rPr>
      </w:pPr>
      <w:r>
        <w:rPr>
          <w:noProof/>
        </w:rPr>
        <w:drawing>
          <wp:inline distT="0" distB="0" distL="0" distR="0" wp14:anchorId="20E799F2" wp14:editId="10A7B9A0">
            <wp:extent cx="5486400" cy="21001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8508" cy="2100996"/>
                    </a:xfrm>
                    <a:prstGeom prst="rect">
                      <a:avLst/>
                    </a:prstGeom>
                    <a:noFill/>
                    <a:ln>
                      <a:noFill/>
                    </a:ln>
                  </pic:spPr>
                </pic:pic>
              </a:graphicData>
            </a:graphic>
          </wp:inline>
        </w:drawing>
      </w:r>
      <w:r w:rsidR="00537418">
        <w:rPr>
          <w:rFonts w:asciiTheme="majorBidi" w:eastAsia="Times New Roman" w:hAnsiTheme="majorBidi" w:cstheme="majorBidi"/>
          <w:color w:val="000000"/>
          <w:sz w:val="16"/>
          <w:szCs w:val="16"/>
        </w:rPr>
        <w:t xml:space="preserve">In </w:t>
      </w:r>
      <w:r w:rsidR="00537418">
        <w:rPr>
          <w:rFonts w:asciiTheme="majorBidi" w:eastAsia="Times New Roman" w:hAnsiTheme="majorBidi" w:cstheme="majorBidi"/>
          <w:i/>
          <w:iCs/>
          <w:color w:val="000000"/>
          <w:sz w:val="16"/>
          <w:szCs w:val="16"/>
        </w:rPr>
        <w:t xml:space="preserve">Figure 4, </w:t>
      </w:r>
      <w:r w:rsidR="00537418">
        <w:rPr>
          <w:rFonts w:asciiTheme="majorBidi" w:eastAsia="Times New Roman" w:hAnsiTheme="majorBidi" w:cstheme="majorBidi"/>
          <w:color w:val="000000"/>
          <w:sz w:val="16"/>
          <w:szCs w:val="16"/>
        </w:rPr>
        <w:t>e</w:t>
      </w:r>
      <w:r w:rsidR="00C03C99" w:rsidRPr="009F1C8D">
        <w:rPr>
          <w:rFonts w:asciiTheme="majorBidi" w:eastAsia="Times New Roman" w:hAnsiTheme="majorBidi" w:cstheme="majorBidi"/>
          <w:color w:val="000000"/>
          <w:sz w:val="16"/>
          <w:szCs w:val="16"/>
        </w:rPr>
        <w:t>mployment and economic activity are no longer correlated since post-recession (2007-2008) and COVID.</w:t>
      </w:r>
    </w:p>
    <w:p w14:paraId="3AC50BAC" w14:textId="237531B3" w:rsidR="002F4FF5" w:rsidRPr="006065A3" w:rsidRDefault="00C03C99" w:rsidP="00ED4A41">
      <w:pPr>
        <w:spacing w:before="240" w:after="240" w:line="480" w:lineRule="auto"/>
        <w:ind w:left="450" w:right="270" w:firstLine="270"/>
        <w:jc w:val="both"/>
      </w:pPr>
      <w:r w:rsidRPr="005A1A29">
        <w:rPr>
          <w:rFonts w:asciiTheme="majorBidi" w:eastAsia="Times New Roman" w:hAnsiTheme="majorBidi" w:cstheme="majorBidi"/>
          <w:color w:val="000000"/>
          <w:sz w:val="24"/>
          <w:szCs w:val="24"/>
        </w:rPr>
        <w:t>A</w:t>
      </w:r>
      <w:r w:rsidR="00595804" w:rsidRPr="005A1A29">
        <w:rPr>
          <w:rFonts w:asciiTheme="majorBidi" w:eastAsia="Times New Roman" w:hAnsiTheme="majorBidi" w:cstheme="majorBidi"/>
          <w:color w:val="000000"/>
          <w:sz w:val="24"/>
          <w:szCs w:val="24"/>
        </w:rPr>
        <w:t xml:space="preserve">lthough the economy has a high employment rate, this does not translate that money is being circulated into the economy anymore. That generally used to be the case prior </w:t>
      </w:r>
      <w:r w:rsidR="002F4FF5">
        <w:rPr>
          <w:rFonts w:asciiTheme="majorBidi" w:eastAsia="Times New Roman" w:hAnsiTheme="majorBidi" w:cstheme="majorBidi"/>
          <w:color w:val="000000"/>
          <w:sz w:val="24"/>
          <w:szCs w:val="24"/>
        </w:rPr>
        <w:t>to a decade ago</w:t>
      </w:r>
      <w:r w:rsidR="00595804" w:rsidRPr="005A1A29">
        <w:rPr>
          <w:rFonts w:asciiTheme="majorBidi" w:eastAsia="Times New Roman" w:hAnsiTheme="majorBidi" w:cstheme="majorBidi"/>
          <w:color w:val="000000"/>
          <w:sz w:val="24"/>
          <w:szCs w:val="24"/>
        </w:rPr>
        <w:t xml:space="preserve">, because employment would be associated with more spending, and more spending means more money circulating into the economy. </w:t>
      </w:r>
      <w:r w:rsidR="00F2094D">
        <w:rPr>
          <w:rFonts w:asciiTheme="majorBidi" w:eastAsia="Times New Roman" w:hAnsiTheme="majorBidi" w:cstheme="majorBidi"/>
          <w:color w:val="000000"/>
          <w:sz w:val="24"/>
          <w:szCs w:val="24"/>
        </w:rPr>
        <w:t xml:space="preserve">The evidence of this </w:t>
      </w:r>
      <w:r w:rsidR="002F4FF5">
        <w:rPr>
          <w:rFonts w:asciiTheme="majorBidi" w:eastAsia="Times New Roman" w:hAnsiTheme="majorBidi" w:cstheme="majorBidi"/>
          <w:color w:val="000000"/>
          <w:sz w:val="24"/>
          <w:szCs w:val="24"/>
        </w:rPr>
        <w:t xml:space="preserve">change can be seen in </w:t>
      </w:r>
      <w:r w:rsidR="002F4FF5">
        <w:rPr>
          <w:rFonts w:asciiTheme="majorBidi" w:eastAsia="Times New Roman" w:hAnsiTheme="majorBidi" w:cstheme="majorBidi"/>
          <w:i/>
          <w:iCs/>
          <w:color w:val="000000"/>
          <w:sz w:val="24"/>
          <w:szCs w:val="24"/>
        </w:rPr>
        <w:t xml:space="preserve">figure </w:t>
      </w:r>
      <w:r w:rsidR="006065A3">
        <w:rPr>
          <w:rFonts w:asciiTheme="majorBidi" w:eastAsia="Times New Roman" w:hAnsiTheme="majorBidi" w:cstheme="majorBidi"/>
          <w:i/>
          <w:iCs/>
          <w:color w:val="000000"/>
          <w:sz w:val="24"/>
          <w:szCs w:val="24"/>
        </w:rPr>
        <w:t>4</w:t>
      </w:r>
      <w:r w:rsidR="006D19C1">
        <w:rPr>
          <w:rFonts w:asciiTheme="majorBidi" w:eastAsia="Times New Roman" w:hAnsiTheme="majorBidi" w:cstheme="majorBidi"/>
          <w:i/>
          <w:iCs/>
          <w:color w:val="000000"/>
          <w:sz w:val="24"/>
          <w:szCs w:val="24"/>
        </w:rPr>
        <w:t>, above.</w:t>
      </w:r>
    </w:p>
    <w:p w14:paraId="5A280D1F" w14:textId="6C20A0C8" w:rsidR="00DC5BC2" w:rsidRPr="0021596E" w:rsidRDefault="00595804" w:rsidP="00ED4A41">
      <w:pPr>
        <w:spacing w:before="240" w:after="240" w:line="480" w:lineRule="auto"/>
        <w:ind w:left="450" w:right="270"/>
        <w:jc w:val="both"/>
        <w:rPr>
          <w:rFonts w:asciiTheme="majorBidi" w:eastAsia="Times New Roman" w:hAnsiTheme="majorBidi" w:cstheme="majorBidi"/>
          <w:color w:val="000000"/>
          <w:sz w:val="24"/>
          <w:szCs w:val="24"/>
        </w:rPr>
      </w:pPr>
      <w:r w:rsidRPr="005A1A29">
        <w:rPr>
          <w:rFonts w:asciiTheme="majorBidi" w:eastAsia="Times New Roman" w:hAnsiTheme="majorBidi" w:cstheme="majorBidi"/>
          <w:color w:val="000000"/>
          <w:sz w:val="24"/>
          <w:szCs w:val="24"/>
        </w:rPr>
        <w:t xml:space="preserve">However, ever since QE, </w:t>
      </w:r>
      <w:r w:rsidR="00294921" w:rsidRPr="005A1A29">
        <w:rPr>
          <w:rFonts w:asciiTheme="majorBidi" w:eastAsia="Times New Roman" w:hAnsiTheme="majorBidi" w:cstheme="majorBidi"/>
          <w:color w:val="000000"/>
          <w:sz w:val="24"/>
          <w:szCs w:val="24"/>
        </w:rPr>
        <w:t xml:space="preserve">employment and velocity of money </w:t>
      </w:r>
      <w:r w:rsidRPr="005A1A29">
        <w:rPr>
          <w:rFonts w:asciiTheme="majorBidi" w:eastAsia="Times New Roman" w:hAnsiTheme="majorBidi" w:cstheme="majorBidi"/>
          <w:color w:val="000000"/>
          <w:sz w:val="24"/>
          <w:szCs w:val="24"/>
        </w:rPr>
        <w:t>are no longer correlated. We also know that all this new money was not being spent. The money supply progressed further than nominal GDP, which means that nominal GDP was not driven by the excess money supply. Rather, it’s been sitting in between the banks and central banks. This can be seen in</w:t>
      </w:r>
      <w:r w:rsidR="00C03C99" w:rsidRPr="005A1A29">
        <w:rPr>
          <w:rFonts w:asciiTheme="majorBidi" w:eastAsia="Times New Roman" w:hAnsiTheme="majorBidi" w:cstheme="majorBidi"/>
          <w:i/>
          <w:iCs/>
          <w:color w:val="000000"/>
          <w:sz w:val="24"/>
          <w:szCs w:val="24"/>
        </w:rPr>
        <w:t xml:space="preserve"> figures</w:t>
      </w:r>
      <w:r w:rsidRPr="005A1A29">
        <w:rPr>
          <w:rFonts w:asciiTheme="majorBidi" w:eastAsia="Times New Roman" w:hAnsiTheme="majorBidi" w:cstheme="majorBidi"/>
          <w:i/>
          <w:iCs/>
          <w:color w:val="000000"/>
          <w:sz w:val="24"/>
          <w:szCs w:val="24"/>
        </w:rPr>
        <w:t xml:space="preserve"> 5 </w:t>
      </w:r>
      <w:r w:rsidRPr="005A1A29">
        <w:rPr>
          <w:rFonts w:asciiTheme="majorBidi" w:eastAsia="Times New Roman" w:hAnsiTheme="majorBidi" w:cstheme="majorBidi"/>
          <w:color w:val="000000"/>
          <w:sz w:val="24"/>
          <w:szCs w:val="24"/>
        </w:rPr>
        <w:t xml:space="preserve">and </w:t>
      </w:r>
      <w:r w:rsidR="00013AD9" w:rsidRPr="005A1A29">
        <w:rPr>
          <w:rFonts w:asciiTheme="majorBidi" w:eastAsia="Times New Roman" w:hAnsiTheme="majorBidi" w:cstheme="majorBidi"/>
          <w:i/>
          <w:iCs/>
          <w:color w:val="000000"/>
          <w:sz w:val="24"/>
          <w:szCs w:val="24"/>
        </w:rPr>
        <w:t>6.</w:t>
      </w:r>
    </w:p>
    <w:p w14:paraId="0FCBBD61" w14:textId="214B8772" w:rsidR="002F4FF5" w:rsidRDefault="002F4FF5" w:rsidP="00ED4A41">
      <w:pPr>
        <w:spacing w:before="240" w:after="240" w:line="480" w:lineRule="auto"/>
        <w:jc w:val="both"/>
        <w:rPr>
          <w:rFonts w:asciiTheme="majorBidi" w:eastAsia="Times New Roman" w:hAnsiTheme="majorBidi" w:cstheme="majorBidi"/>
          <w:i/>
          <w:iCs/>
          <w:color w:val="000000"/>
          <w:sz w:val="20"/>
          <w:szCs w:val="20"/>
        </w:rPr>
      </w:pPr>
    </w:p>
    <w:p w14:paraId="6997E978" w14:textId="03E47E42" w:rsidR="006065A3" w:rsidRDefault="006065A3" w:rsidP="00ED4A41">
      <w:pPr>
        <w:spacing w:before="240" w:after="240" w:line="480" w:lineRule="auto"/>
        <w:jc w:val="both"/>
        <w:rPr>
          <w:rFonts w:asciiTheme="majorBidi" w:eastAsia="Times New Roman" w:hAnsiTheme="majorBidi" w:cstheme="majorBidi"/>
          <w:i/>
          <w:iCs/>
          <w:color w:val="000000"/>
          <w:sz w:val="20"/>
          <w:szCs w:val="20"/>
        </w:rPr>
      </w:pPr>
    </w:p>
    <w:p w14:paraId="2018CC76" w14:textId="77777777" w:rsidR="006065A3" w:rsidRDefault="006065A3" w:rsidP="00ED4A41">
      <w:pPr>
        <w:spacing w:before="240" w:after="240" w:line="480" w:lineRule="auto"/>
        <w:jc w:val="both"/>
        <w:rPr>
          <w:rFonts w:asciiTheme="majorBidi" w:eastAsia="Times New Roman" w:hAnsiTheme="majorBidi" w:cstheme="majorBidi"/>
          <w:i/>
          <w:iCs/>
          <w:color w:val="000000"/>
          <w:sz w:val="20"/>
          <w:szCs w:val="20"/>
        </w:rPr>
      </w:pPr>
    </w:p>
    <w:p w14:paraId="3DB243D7" w14:textId="05AF7C22" w:rsidR="00C03C99" w:rsidRPr="009F1C8D" w:rsidRDefault="00C03C99" w:rsidP="00ED4A41">
      <w:pPr>
        <w:spacing w:before="240" w:after="240" w:line="480" w:lineRule="auto"/>
        <w:ind w:left="450"/>
        <w:jc w:val="both"/>
        <w:rPr>
          <w:rFonts w:asciiTheme="majorBidi" w:eastAsia="Times New Roman" w:hAnsiTheme="majorBidi" w:cstheme="majorBidi"/>
          <w:sz w:val="20"/>
          <w:szCs w:val="20"/>
        </w:rPr>
      </w:pPr>
      <w:r w:rsidRPr="009F1C8D">
        <w:rPr>
          <w:rFonts w:asciiTheme="majorBidi" w:eastAsia="Times New Roman" w:hAnsiTheme="majorBidi" w:cstheme="majorBidi"/>
          <w:i/>
          <w:iCs/>
          <w:color w:val="000000"/>
          <w:sz w:val="20"/>
          <w:szCs w:val="20"/>
        </w:rPr>
        <w:lastRenderedPageBreak/>
        <w:t xml:space="preserve">Figure </w:t>
      </w:r>
      <w:r w:rsidR="006065A3">
        <w:rPr>
          <w:rFonts w:asciiTheme="majorBidi" w:eastAsia="Times New Roman" w:hAnsiTheme="majorBidi" w:cstheme="majorBidi"/>
          <w:i/>
          <w:iCs/>
          <w:color w:val="000000"/>
          <w:sz w:val="20"/>
          <w:szCs w:val="20"/>
        </w:rPr>
        <w:t>5</w:t>
      </w:r>
      <w:r w:rsidRPr="009F1C8D">
        <w:rPr>
          <w:rFonts w:asciiTheme="majorBidi" w:eastAsia="Times New Roman" w:hAnsiTheme="majorBidi" w:cstheme="majorBidi"/>
          <w:i/>
          <w:iCs/>
          <w:color w:val="000000"/>
          <w:sz w:val="20"/>
          <w:szCs w:val="20"/>
        </w:rPr>
        <w:t>:</w:t>
      </w:r>
    </w:p>
    <w:p w14:paraId="65147E11" w14:textId="59416A68" w:rsidR="002F4FF5" w:rsidRPr="002302A3" w:rsidRDefault="00C03C99" w:rsidP="002302A3">
      <w:pPr>
        <w:spacing w:before="240" w:after="240" w:line="480" w:lineRule="auto"/>
        <w:ind w:left="450"/>
        <w:jc w:val="both"/>
        <w:rPr>
          <w:rFonts w:asciiTheme="majorBidi" w:eastAsia="Times New Roman" w:hAnsiTheme="majorBidi" w:cstheme="majorBidi"/>
          <w:sz w:val="24"/>
          <w:szCs w:val="24"/>
        </w:rPr>
      </w:pPr>
      <w:r w:rsidRPr="005A1A29">
        <w:rPr>
          <w:rFonts w:asciiTheme="majorBidi" w:eastAsia="Times New Roman" w:hAnsiTheme="majorBidi" w:cstheme="majorBidi"/>
          <w:noProof/>
          <w:color w:val="000000"/>
          <w:sz w:val="24"/>
          <w:szCs w:val="24"/>
          <w:bdr w:val="none" w:sz="0" w:space="0" w:color="auto" w:frame="1"/>
        </w:rPr>
        <w:drawing>
          <wp:inline distT="0" distB="0" distL="0" distR="0" wp14:anchorId="12494417" wp14:editId="338C629A">
            <wp:extent cx="5921171" cy="2011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63582" cy="2026089"/>
                    </a:xfrm>
                    <a:prstGeom prst="rect">
                      <a:avLst/>
                    </a:prstGeom>
                    <a:noFill/>
                    <a:ln>
                      <a:noFill/>
                    </a:ln>
                  </pic:spPr>
                </pic:pic>
              </a:graphicData>
            </a:graphic>
          </wp:inline>
        </w:drawing>
      </w:r>
    </w:p>
    <w:p w14:paraId="5FB63A17" w14:textId="203EB8FD" w:rsidR="00C03C99" w:rsidRPr="008823B1" w:rsidRDefault="00C03C99" w:rsidP="00ED4A41">
      <w:pPr>
        <w:spacing w:before="240" w:after="240" w:line="480" w:lineRule="auto"/>
        <w:ind w:left="450"/>
        <w:jc w:val="both"/>
        <w:rPr>
          <w:rFonts w:asciiTheme="majorBidi" w:eastAsia="Times New Roman" w:hAnsiTheme="majorBidi" w:cstheme="majorBidi"/>
          <w:sz w:val="20"/>
          <w:szCs w:val="20"/>
        </w:rPr>
      </w:pPr>
      <w:r w:rsidRPr="008823B1">
        <w:rPr>
          <w:rFonts w:asciiTheme="majorBidi" w:eastAsia="Times New Roman" w:hAnsiTheme="majorBidi" w:cstheme="majorBidi"/>
          <w:i/>
          <w:iCs/>
          <w:color w:val="000000"/>
          <w:sz w:val="20"/>
          <w:szCs w:val="20"/>
        </w:rPr>
        <w:t xml:space="preserve">Figure </w:t>
      </w:r>
      <w:r w:rsidR="006065A3">
        <w:rPr>
          <w:rFonts w:asciiTheme="majorBidi" w:eastAsia="Times New Roman" w:hAnsiTheme="majorBidi" w:cstheme="majorBidi"/>
          <w:i/>
          <w:iCs/>
          <w:color w:val="000000"/>
          <w:sz w:val="20"/>
          <w:szCs w:val="20"/>
        </w:rPr>
        <w:t>6</w:t>
      </w:r>
      <w:r w:rsidRPr="008823B1">
        <w:rPr>
          <w:rFonts w:asciiTheme="majorBidi" w:eastAsia="Times New Roman" w:hAnsiTheme="majorBidi" w:cstheme="majorBidi"/>
          <w:i/>
          <w:iCs/>
          <w:color w:val="000000"/>
          <w:sz w:val="20"/>
          <w:szCs w:val="20"/>
        </w:rPr>
        <w:t>:</w:t>
      </w:r>
    </w:p>
    <w:p w14:paraId="490EE4C6" w14:textId="691C4746" w:rsidR="00201D32" w:rsidRPr="009F1C8D" w:rsidRDefault="00C03C99" w:rsidP="00ED4A41">
      <w:pPr>
        <w:spacing w:before="240" w:after="240" w:line="480" w:lineRule="auto"/>
        <w:ind w:left="450"/>
        <w:jc w:val="both"/>
        <w:rPr>
          <w:rFonts w:asciiTheme="majorBidi" w:eastAsia="Times New Roman" w:hAnsiTheme="majorBidi" w:cstheme="majorBidi"/>
          <w:sz w:val="24"/>
          <w:szCs w:val="24"/>
        </w:rPr>
      </w:pPr>
      <w:r w:rsidRPr="005A1A29">
        <w:rPr>
          <w:rFonts w:asciiTheme="majorBidi" w:eastAsia="Times New Roman" w:hAnsiTheme="majorBidi" w:cstheme="majorBidi"/>
          <w:i/>
          <w:iCs/>
          <w:noProof/>
          <w:color w:val="000000"/>
          <w:sz w:val="24"/>
          <w:szCs w:val="24"/>
          <w:bdr w:val="none" w:sz="0" w:space="0" w:color="auto" w:frame="1"/>
        </w:rPr>
        <w:drawing>
          <wp:inline distT="0" distB="0" distL="0" distR="0" wp14:anchorId="075BEE5C" wp14:editId="2416BC7C">
            <wp:extent cx="5920107" cy="20037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65369" cy="2019048"/>
                    </a:xfrm>
                    <a:prstGeom prst="rect">
                      <a:avLst/>
                    </a:prstGeom>
                    <a:noFill/>
                    <a:ln>
                      <a:noFill/>
                    </a:ln>
                  </pic:spPr>
                </pic:pic>
              </a:graphicData>
            </a:graphic>
          </wp:inline>
        </w:drawing>
      </w:r>
      <w:r w:rsidR="00201D32" w:rsidRPr="005A1A29">
        <w:rPr>
          <w:rFonts w:asciiTheme="majorBidi" w:eastAsia="Times New Roman" w:hAnsiTheme="majorBidi" w:cstheme="majorBidi"/>
          <w:color w:val="000000"/>
          <w:sz w:val="16"/>
          <w:szCs w:val="16"/>
        </w:rPr>
        <w:t xml:space="preserve">The </w:t>
      </w:r>
      <w:proofErr w:type="gramStart"/>
      <w:r w:rsidR="00201D32" w:rsidRPr="005A1A29">
        <w:rPr>
          <w:rFonts w:asciiTheme="majorBidi" w:eastAsia="Times New Roman" w:hAnsiTheme="majorBidi" w:cstheme="majorBidi"/>
          <w:color w:val="000000"/>
          <w:sz w:val="16"/>
          <w:szCs w:val="16"/>
        </w:rPr>
        <w:t>amount</w:t>
      </w:r>
      <w:proofErr w:type="gramEnd"/>
      <w:r w:rsidR="00201D32" w:rsidRPr="005A1A29">
        <w:rPr>
          <w:rFonts w:asciiTheme="majorBidi" w:eastAsia="Times New Roman" w:hAnsiTheme="majorBidi" w:cstheme="majorBidi"/>
          <w:color w:val="000000"/>
          <w:sz w:val="16"/>
          <w:szCs w:val="16"/>
        </w:rPr>
        <w:t xml:space="preserve"> of deposits that banks hold in the central bank’s reserves have been increasing, at a rate of M1, but contrasting economic activity (M1 Velocity).</w:t>
      </w:r>
    </w:p>
    <w:p w14:paraId="53495909" w14:textId="7F7CA834" w:rsidR="009F0744" w:rsidRDefault="00201D32" w:rsidP="00ED4A41">
      <w:pPr>
        <w:spacing w:before="240" w:after="240" w:line="480" w:lineRule="auto"/>
        <w:ind w:left="450" w:right="270" w:firstLine="270"/>
        <w:jc w:val="both"/>
        <w:rPr>
          <w:rFonts w:asciiTheme="majorBidi" w:eastAsia="Times New Roman" w:hAnsiTheme="majorBidi" w:cstheme="majorBidi"/>
          <w:color w:val="000000"/>
          <w:sz w:val="24"/>
          <w:szCs w:val="24"/>
        </w:rPr>
      </w:pPr>
      <w:r w:rsidRPr="005A1A29">
        <w:rPr>
          <w:rFonts w:asciiTheme="majorBidi" w:eastAsia="Times New Roman" w:hAnsiTheme="majorBidi" w:cstheme="majorBidi"/>
          <w:color w:val="000000"/>
          <w:sz w:val="24"/>
          <w:szCs w:val="24"/>
        </w:rPr>
        <w:t>I</w:t>
      </w:r>
      <w:r w:rsidR="00595804" w:rsidRPr="005A1A29">
        <w:rPr>
          <w:rFonts w:asciiTheme="majorBidi" w:eastAsia="Times New Roman" w:hAnsiTheme="majorBidi" w:cstheme="majorBidi"/>
          <w:color w:val="000000"/>
          <w:sz w:val="24"/>
          <w:szCs w:val="24"/>
        </w:rPr>
        <w:t xml:space="preserve">f we have been seeing that </w:t>
      </w:r>
      <w:r w:rsidR="00C03C99" w:rsidRPr="005A1A29">
        <w:rPr>
          <w:rFonts w:asciiTheme="majorBidi" w:eastAsia="Times New Roman" w:hAnsiTheme="majorBidi" w:cstheme="majorBidi"/>
          <w:color w:val="000000"/>
          <w:sz w:val="24"/>
          <w:szCs w:val="24"/>
        </w:rPr>
        <w:t xml:space="preserve">the </w:t>
      </w:r>
      <w:r w:rsidR="00595804" w:rsidRPr="005A1A29">
        <w:rPr>
          <w:rFonts w:asciiTheme="majorBidi" w:eastAsia="Times New Roman" w:hAnsiTheme="majorBidi" w:cstheme="majorBidi"/>
          <w:color w:val="000000"/>
          <w:sz w:val="24"/>
          <w:szCs w:val="24"/>
        </w:rPr>
        <w:t xml:space="preserve">money supply has been increasing, due to QE, since the Great Recession back in 2008, but we have not seen inflation yet. However, we are seeing it now in </w:t>
      </w:r>
      <w:r w:rsidR="00154F49" w:rsidRPr="005A1A29">
        <w:rPr>
          <w:rFonts w:asciiTheme="majorBidi" w:eastAsia="Times New Roman" w:hAnsiTheme="majorBidi" w:cstheme="majorBidi"/>
          <w:color w:val="000000"/>
          <w:sz w:val="24"/>
          <w:szCs w:val="24"/>
        </w:rPr>
        <w:t>the response to COVID-19 and</w:t>
      </w:r>
      <w:r w:rsidR="00595804" w:rsidRPr="005A1A29">
        <w:rPr>
          <w:rFonts w:asciiTheme="majorBidi" w:eastAsia="Times New Roman" w:hAnsiTheme="majorBidi" w:cstheme="majorBidi"/>
          <w:color w:val="000000"/>
          <w:sz w:val="24"/>
          <w:szCs w:val="24"/>
        </w:rPr>
        <w:t xml:space="preserve"> </w:t>
      </w:r>
      <w:r w:rsidR="00154F49" w:rsidRPr="005A1A29">
        <w:rPr>
          <w:rFonts w:asciiTheme="majorBidi" w:eastAsia="Times New Roman" w:hAnsiTheme="majorBidi" w:cstheme="majorBidi"/>
          <w:color w:val="000000"/>
          <w:sz w:val="24"/>
          <w:szCs w:val="24"/>
        </w:rPr>
        <w:t xml:space="preserve">it’s </w:t>
      </w:r>
      <w:r w:rsidR="00595804" w:rsidRPr="005A1A29">
        <w:rPr>
          <w:rFonts w:asciiTheme="majorBidi" w:eastAsia="Times New Roman" w:hAnsiTheme="majorBidi" w:cstheme="majorBidi"/>
          <w:color w:val="000000"/>
          <w:sz w:val="24"/>
          <w:szCs w:val="24"/>
        </w:rPr>
        <w:t xml:space="preserve">not </w:t>
      </w:r>
      <w:r w:rsidR="00154F49" w:rsidRPr="005A1A29">
        <w:rPr>
          <w:rFonts w:asciiTheme="majorBidi" w:eastAsia="Times New Roman" w:hAnsiTheme="majorBidi" w:cstheme="majorBidi"/>
          <w:color w:val="000000"/>
          <w:sz w:val="24"/>
          <w:szCs w:val="24"/>
        </w:rPr>
        <w:t xml:space="preserve">solely </w:t>
      </w:r>
      <w:r w:rsidR="00595804" w:rsidRPr="005A1A29">
        <w:rPr>
          <w:rFonts w:asciiTheme="majorBidi" w:eastAsia="Times New Roman" w:hAnsiTheme="majorBidi" w:cstheme="majorBidi"/>
          <w:color w:val="000000"/>
          <w:sz w:val="24"/>
          <w:szCs w:val="24"/>
        </w:rPr>
        <w:t xml:space="preserve">because the Federal Reserve </w:t>
      </w:r>
      <w:r w:rsidR="00154F49" w:rsidRPr="005A1A29">
        <w:rPr>
          <w:rFonts w:asciiTheme="majorBidi" w:eastAsia="Times New Roman" w:hAnsiTheme="majorBidi" w:cstheme="majorBidi"/>
          <w:color w:val="000000"/>
          <w:sz w:val="24"/>
          <w:szCs w:val="24"/>
        </w:rPr>
        <w:t xml:space="preserve">is </w:t>
      </w:r>
      <w:r w:rsidR="00595804" w:rsidRPr="005A1A29">
        <w:rPr>
          <w:rFonts w:asciiTheme="majorBidi" w:eastAsia="Times New Roman" w:hAnsiTheme="majorBidi" w:cstheme="majorBidi"/>
          <w:color w:val="000000"/>
          <w:sz w:val="24"/>
          <w:szCs w:val="24"/>
        </w:rPr>
        <w:t>conducting quantitative easing. Therefore, inflation is not to be blamed for quantitative easing, but COVID. Specifically, due to the problem of the disruption of the supply chain</w:t>
      </w:r>
      <w:r w:rsidR="00682C10" w:rsidRPr="005A1A29">
        <w:rPr>
          <w:rFonts w:asciiTheme="majorBidi" w:eastAsia="Times New Roman" w:hAnsiTheme="majorBidi" w:cstheme="majorBidi"/>
          <w:color w:val="000000"/>
          <w:sz w:val="24"/>
          <w:szCs w:val="24"/>
        </w:rPr>
        <w:t xml:space="preserve"> due to COVID</w:t>
      </w:r>
      <w:r w:rsidR="00595804" w:rsidRPr="005A1A29">
        <w:rPr>
          <w:rFonts w:asciiTheme="majorBidi" w:eastAsia="Times New Roman" w:hAnsiTheme="majorBidi" w:cstheme="majorBidi"/>
          <w:color w:val="000000"/>
          <w:sz w:val="24"/>
          <w:szCs w:val="24"/>
        </w:rPr>
        <w:t xml:space="preserve">. </w:t>
      </w:r>
      <w:r w:rsidR="009F0744">
        <w:rPr>
          <w:rFonts w:asciiTheme="majorBidi" w:eastAsia="Times New Roman" w:hAnsiTheme="majorBidi" w:cstheme="majorBidi"/>
          <w:color w:val="000000"/>
          <w:sz w:val="24"/>
          <w:szCs w:val="24"/>
        </w:rPr>
        <w:t>This can be seen in the regression below</w:t>
      </w:r>
      <w:r w:rsidR="002302A3">
        <w:rPr>
          <w:rFonts w:asciiTheme="majorBidi" w:eastAsia="Times New Roman" w:hAnsiTheme="majorBidi" w:cstheme="majorBidi"/>
          <w:color w:val="000000"/>
          <w:sz w:val="24"/>
          <w:szCs w:val="24"/>
        </w:rPr>
        <w:t xml:space="preserve">, </w:t>
      </w:r>
      <w:r w:rsidR="002302A3" w:rsidRPr="002302A3">
        <w:rPr>
          <w:rFonts w:asciiTheme="majorBidi" w:eastAsia="Times New Roman" w:hAnsiTheme="majorBidi" w:cstheme="majorBidi"/>
          <w:i/>
          <w:iCs/>
          <w:color w:val="000000"/>
          <w:sz w:val="24"/>
          <w:szCs w:val="24"/>
        </w:rPr>
        <w:t>figure 7</w:t>
      </w:r>
      <w:r w:rsidR="009F0744">
        <w:rPr>
          <w:rFonts w:asciiTheme="majorBidi" w:eastAsia="Times New Roman" w:hAnsiTheme="majorBidi" w:cstheme="majorBidi"/>
          <w:color w:val="000000"/>
          <w:sz w:val="24"/>
          <w:szCs w:val="24"/>
        </w:rPr>
        <w:t xml:space="preserve">. </w:t>
      </w:r>
    </w:p>
    <w:p w14:paraId="7D9A34A4" w14:textId="49C10929" w:rsidR="002302A3" w:rsidRPr="002302A3" w:rsidRDefault="002302A3" w:rsidP="002302A3">
      <w:pPr>
        <w:spacing w:before="240" w:after="240" w:line="480" w:lineRule="auto"/>
        <w:ind w:left="810" w:right="270"/>
        <w:jc w:val="both"/>
        <w:rPr>
          <w:rFonts w:asciiTheme="majorBidi" w:eastAsia="Times New Roman" w:hAnsiTheme="majorBidi" w:cstheme="majorBidi"/>
          <w:i/>
          <w:iCs/>
          <w:color w:val="000000"/>
          <w:sz w:val="20"/>
          <w:szCs w:val="20"/>
        </w:rPr>
      </w:pPr>
      <w:r w:rsidRPr="002302A3">
        <w:rPr>
          <w:rFonts w:asciiTheme="majorBidi" w:eastAsia="Times New Roman" w:hAnsiTheme="majorBidi" w:cstheme="majorBidi"/>
          <w:i/>
          <w:iCs/>
          <w:color w:val="000000"/>
          <w:sz w:val="20"/>
          <w:szCs w:val="20"/>
        </w:rPr>
        <w:lastRenderedPageBreak/>
        <w:t>Figure 7</w:t>
      </w:r>
    </w:p>
    <w:p w14:paraId="7CDB0E8E" w14:textId="3DE011F8" w:rsidR="009F0744" w:rsidRDefault="009F0744" w:rsidP="002302A3">
      <w:pPr>
        <w:spacing w:before="240" w:after="240" w:line="480" w:lineRule="auto"/>
        <w:ind w:left="450" w:right="270" w:firstLine="270"/>
        <w:jc w:val="both"/>
        <w:rPr>
          <w:rFonts w:asciiTheme="majorBidi" w:eastAsia="Times New Roman" w:hAnsiTheme="majorBidi" w:cstheme="majorBidi"/>
          <w:color w:val="000000"/>
          <w:sz w:val="24"/>
          <w:szCs w:val="24"/>
        </w:rPr>
      </w:pPr>
      <w:r w:rsidRPr="009F0744">
        <w:rPr>
          <w:rFonts w:asciiTheme="majorBidi" w:eastAsia="Times New Roman" w:hAnsiTheme="majorBidi" w:cstheme="majorBidi"/>
          <w:noProof/>
          <w:color w:val="000000"/>
          <w:sz w:val="24"/>
          <w:szCs w:val="24"/>
        </w:rPr>
        <w:drawing>
          <wp:inline distT="0" distB="0" distL="0" distR="0" wp14:anchorId="411882E3" wp14:editId="6D16AA7F">
            <wp:extent cx="5316735" cy="2181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0882" cy="2182926"/>
                    </a:xfrm>
                    <a:prstGeom prst="rect">
                      <a:avLst/>
                    </a:prstGeom>
                  </pic:spPr>
                </pic:pic>
              </a:graphicData>
            </a:graphic>
          </wp:inline>
        </w:drawing>
      </w:r>
    </w:p>
    <w:p w14:paraId="581E3654" w14:textId="498F6372" w:rsidR="00E218DA" w:rsidRDefault="00E218DA" w:rsidP="00E218DA">
      <w:pPr>
        <w:spacing w:before="240" w:after="240" w:line="480" w:lineRule="auto"/>
        <w:ind w:left="720" w:right="270"/>
        <w:jc w:val="both"/>
        <w:rPr>
          <w:rFonts w:asciiTheme="majorBidi" w:eastAsia="Times New Roman" w:hAnsiTheme="majorBidi" w:cstheme="majorBidi"/>
          <w:color w:val="000000"/>
          <w:sz w:val="24"/>
          <w:szCs w:val="24"/>
        </w:rPr>
      </w:pPr>
      <w:r>
        <w:rPr>
          <w:rFonts w:asciiTheme="majorBidi" w:eastAsia="Times New Roman" w:hAnsiTheme="majorBidi" w:cstheme="majorBidi"/>
          <w:i/>
          <w:iCs/>
          <w:color w:val="000000"/>
          <w:sz w:val="16"/>
          <w:szCs w:val="16"/>
        </w:rPr>
        <w:t xml:space="preserve">In, </w:t>
      </w:r>
      <w:r w:rsidRPr="005A1A29">
        <w:rPr>
          <w:rFonts w:asciiTheme="majorBidi" w:eastAsia="Times New Roman" w:hAnsiTheme="majorBidi" w:cstheme="majorBidi"/>
          <w:i/>
          <w:iCs/>
          <w:color w:val="000000"/>
          <w:sz w:val="16"/>
          <w:szCs w:val="16"/>
        </w:rPr>
        <w:t xml:space="preserve">Figure </w:t>
      </w:r>
      <w:r>
        <w:rPr>
          <w:rFonts w:asciiTheme="majorBidi" w:eastAsia="Times New Roman" w:hAnsiTheme="majorBidi" w:cstheme="majorBidi"/>
          <w:i/>
          <w:iCs/>
          <w:color w:val="000000"/>
          <w:sz w:val="16"/>
          <w:szCs w:val="16"/>
        </w:rPr>
        <w:t>7, M1 money supply is not statistically significant at the 10% level in explaining inflation.</w:t>
      </w:r>
    </w:p>
    <w:p w14:paraId="4732125B" w14:textId="3FE98689" w:rsidR="00991E8E" w:rsidRPr="005A1A29" w:rsidRDefault="00595804" w:rsidP="00ED4A41">
      <w:pPr>
        <w:spacing w:before="240" w:after="240" w:line="480" w:lineRule="auto"/>
        <w:ind w:left="450" w:right="270" w:firstLine="270"/>
        <w:jc w:val="both"/>
        <w:rPr>
          <w:rFonts w:asciiTheme="majorBidi" w:eastAsia="Times New Roman" w:hAnsiTheme="majorBidi" w:cstheme="majorBidi"/>
          <w:color w:val="000000"/>
          <w:sz w:val="24"/>
          <w:szCs w:val="24"/>
        </w:rPr>
      </w:pPr>
      <w:r w:rsidRPr="005A1A29">
        <w:rPr>
          <w:rFonts w:asciiTheme="majorBidi" w:eastAsia="Times New Roman" w:hAnsiTheme="majorBidi" w:cstheme="majorBidi"/>
          <w:color w:val="000000"/>
          <w:sz w:val="24"/>
          <w:szCs w:val="24"/>
        </w:rPr>
        <w:t xml:space="preserve">This could be clearly understood through Nassim Nicholas Taleb’s idea of convexity, in his book </w:t>
      </w:r>
      <w:r w:rsidRPr="005A1A29">
        <w:rPr>
          <w:rFonts w:asciiTheme="majorBidi" w:eastAsia="Times New Roman" w:hAnsiTheme="majorBidi" w:cstheme="majorBidi"/>
          <w:i/>
          <w:iCs/>
          <w:color w:val="000000"/>
          <w:sz w:val="24"/>
          <w:szCs w:val="24"/>
        </w:rPr>
        <w:t xml:space="preserve">Antifragile: Things That Gain from Disorder. </w:t>
      </w:r>
      <w:r w:rsidRPr="005A1A29">
        <w:rPr>
          <w:rFonts w:asciiTheme="majorBidi" w:eastAsia="Times New Roman" w:hAnsiTheme="majorBidi" w:cstheme="majorBidi"/>
          <w:color w:val="000000"/>
          <w:sz w:val="24"/>
          <w:szCs w:val="24"/>
        </w:rPr>
        <w:t>Due to the disruption of the supply chain, the amount of energy that is required to compensate to regain order is excee</w:t>
      </w:r>
      <w:r w:rsidR="00682C10" w:rsidRPr="005A1A29">
        <w:rPr>
          <w:rFonts w:asciiTheme="majorBidi" w:eastAsia="Times New Roman" w:hAnsiTheme="majorBidi" w:cstheme="majorBidi"/>
          <w:color w:val="000000"/>
          <w:sz w:val="24"/>
          <w:szCs w:val="24"/>
        </w:rPr>
        <w:t xml:space="preserve">dingly more. </w:t>
      </w:r>
      <w:r w:rsidR="00991E8E" w:rsidRPr="005A1A29">
        <w:rPr>
          <w:rFonts w:asciiTheme="majorBidi" w:eastAsia="Times New Roman" w:hAnsiTheme="majorBidi" w:cstheme="majorBidi"/>
          <w:color w:val="000000"/>
          <w:sz w:val="24"/>
          <w:szCs w:val="24"/>
        </w:rPr>
        <w:t xml:space="preserve">To put it plainly, purchasing 50 “stuff” in 2020 and purchasing 50 “stuff” in 2021 is not the same as purchasing 0 “stuff” in 2020 and purchasing 100 “stuff” in 2021. </w:t>
      </w:r>
      <w:r w:rsidR="00154F49" w:rsidRPr="005A1A29">
        <w:rPr>
          <w:rFonts w:asciiTheme="majorBidi" w:eastAsia="Times New Roman" w:hAnsiTheme="majorBidi" w:cstheme="majorBidi"/>
          <w:color w:val="000000"/>
          <w:sz w:val="24"/>
          <w:szCs w:val="24"/>
        </w:rPr>
        <w:t xml:space="preserve">The latter portion of the example requires additional energy. It </w:t>
      </w:r>
      <w:r w:rsidR="00991E8E" w:rsidRPr="005A1A29">
        <w:rPr>
          <w:rFonts w:asciiTheme="majorBidi" w:eastAsia="Times New Roman" w:hAnsiTheme="majorBidi" w:cstheme="majorBidi"/>
          <w:color w:val="000000"/>
          <w:sz w:val="24"/>
          <w:szCs w:val="24"/>
        </w:rPr>
        <w:t xml:space="preserve">inherently </w:t>
      </w:r>
      <w:r w:rsidR="00E3781C" w:rsidRPr="005A1A29">
        <w:rPr>
          <w:rFonts w:asciiTheme="majorBidi" w:eastAsia="Times New Roman" w:hAnsiTheme="majorBidi" w:cstheme="majorBidi"/>
          <w:color w:val="000000"/>
          <w:sz w:val="24"/>
          <w:szCs w:val="24"/>
        </w:rPr>
        <w:t>affects</w:t>
      </w:r>
      <w:r w:rsidR="00991E8E" w:rsidRPr="005A1A29">
        <w:rPr>
          <w:rFonts w:asciiTheme="majorBidi" w:eastAsia="Times New Roman" w:hAnsiTheme="majorBidi" w:cstheme="majorBidi"/>
          <w:color w:val="000000"/>
          <w:sz w:val="24"/>
          <w:szCs w:val="24"/>
        </w:rPr>
        <w:t xml:space="preserve"> the prices of goods because with such high demand with a limited supply, due to the disruption in </w:t>
      </w:r>
      <w:r w:rsidR="00E3781C" w:rsidRPr="005A1A29">
        <w:rPr>
          <w:rFonts w:asciiTheme="majorBidi" w:eastAsia="Times New Roman" w:hAnsiTheme="majorBidi" w:cstheme="majorBidi"/>
          <w:color w:val="000000"/>
          <w:sz w:val="24"/>
          <w:szCs w:val="24"/>
        </w:rPr>
        <w:t xml:space="preserve">the </w:t>
      </w:r>
      <w:r w:rsidR="00991E8E" w:rsidRPr="005A1A29">
        <w:rPr>
          <w:rFonts w:asciiTheme="majorBidi" w:eastAsia="Times New Roman" w:hAnsiTheme="majorBidi" w:cstheme="majorBidi"/>
          <w:color w:val="000000"/>
          <w:sz w:val="24"/>
          <w:szCs w:val="24"/>
        </w:rPr>
        <w:t>supply chain, prices will increase, which is what is being experienced.</w:t>
      </w:r>
    </w:p>
    <w:p w14:paraId="37C0DF87" w14:textId="4C086FB7" w:rsidR="009F0744" w:rsidRPr="00E218DA" w:rsidRDefault="00154F49" w:rsidP="00E218DA">
      <w:pPr>
        <w:spacing w:before="240" w:after="240" w:line="480" w:lineRule="auto"/>
        <w:ind w:left="450" w:right="270" w:firstLine="270"/>
        <w:jc w:val="both"/>
        <w:rPr>
          <w:rFonts w:asciiTheme="majorBidi" w:eastAsia="Times New Roman" w:hAnsiTheme="majorBidi" w:cstheme="majorBidi"/>
          <w:color w:val="000000"/>
          <w:sz w:val="24"/>
          <w:szCs w:val="24"/>
        </w:rPr>
      </w:pPr>
      <w:r w:rsidRPr="005A1A29">
        <w:rPr>
          <w:rFonts w:asciiTheme="majorBidi" w:eastAsia="Times New Roman" w:hAnsiTheme="majorBidi" w:cstheme="majorBidi"/>
          <w:color w:val="000000"/>
          <w:sz w:val="24"/>
          <w:szCs w:val="24"/>
        </w:rPr>
        <w:t>A key ingredient that is missing now in understanding inflation is the effects of the pandemic. The pandemic had caused major supply chain disruption</w:t>
      </w:r>
      <w:r w:rsidR="003D6E77" w:rsidRPr="005A1A29">
        <w:rPr>
          <w:rFonts w:asciiTheme="majorBidi" w:eastAsia="Times New Roman" w:hAnsiTheme="majorBidi" w:cstheme="majorBidi"/>
          <w:color w:val="000000"/>
          <w:sz w:val="24"/>
          <w:szCs w:val="24"/>
        </w:rPr>
        <w:t>, which changed the trading patterns between countries</w:t>
      </w:r>
      <w:r w:rsidRPr="005A1A29">
        <w:rPr>
          <w:rFonts w:asciiTheme="majorBidi" w:eastAsia="Times New Roman" w:hAnsiTheme="majorBidi" w:cstheme="majorBidi"/>
          <w:color w:val="000000"/>
          <w:sz w:val="24"/>
          <w:szCs w:val="24"/>
        </w:rPr>
        <w:t xml:space="preserve">. As a result, the day-to-day goods that we consume were no longer </w:t>
      </w:r>
      <w:r w:rsidR="003D6E77" w:rsidRPr="005A1A29">
        <w:rPr>
          <w:rFonts w:asciiTheme="majorBidi" w:eastAsia="Times New Roman" w:hAnsiTheme="majorBidi" w:cstheme="majorBidi"/>
          <w:color w:val="000000"/>
          <w:sz w:val="24"/>
          <w:szCs w:val="24"/>
        </w:rPr>
        <w:t>ubiquitous</w:t>
      </w:r>
      <w:r w:rsidRPr="005A1A29">
        <w:rPr>
          <w:rFonts w:asciiTheme="majorBidi" w:eastAsia="Times New Roman" w:hAnsiTheme="majorBidi" w:cstheme="majorBidi"/>
          <w:color w:val="000000"/>
          <w:sz w:val="24"/>
          <w:szCs w:val="24"/>
        </w:rPr>
        <w:t xml:space="preserve">, which caused hysteria, making goods that were plentiful </w:t>
      </w:r>
      <w:r w:rsidR="003D6E77" w:rsidRPr="005A1A29">
        <w:rPr>
          <w:rFonts w:asciiTheme="majorBidi" w:eastAsia="Times New Roman" w:hAnsiTheme="majorBidi" w:cstheme="majorBidi"/>
          <w:color w:val="000000"/>
          <w:sz w:val="24"/>
          <w:szCs w:val="24"/>
        </w:rPr>
        <w:t xml:space="preserve">before, now scarce. The increase in demand was much stronger and did not meet the sufficient supply of its shipping capacity, because </w:t>
      </w:r>
      <w:r w:rsidR="00D42CA5" w:rsidRPr="005A1A29">
        <w:rPr>
          <w:rFonts w:asciiTheme="majorBidi" w:eastAsia="Times New Roman" w:hAnsiTheme="majorBidi" w:cstheme="majorBidi"/>
          <w:color w:val="000000"/>
          <w:sz w:val="24"/>
          <w:szCs w:val="24"/>
        </w:rPr>
        <w:t xml:space="preserve">COVID had immobilized individuals to conduct business. </w:t>
      </w:r>
      <w:r w:rsidR="00D42CA5" w:rsidRPr="005A1A29">
        <w:rPr>
          <w:rFonts w:asciiTheme="majorBidi" w:eastAsia="Times New Roman" w:hAnsiTheme="majorBidi" w:cstheme="majorBidi"/>
          <w:color w:val="000000"/>
          <w:sz w:val="24"/>
          <w:szCs w:val="24"/>
        </w:rPr>
        <w:lastRenderedPageBreak/>
        <w:t xml:space="preserve">Globally, people </w:t>
      </w:r>
      <w:r w:rsidR="00D42CA5" w:rsidRPr="005A1A29">
        <w:rPr>
          <w:rFonts w:asciiTheme="majorBidi" w:eastAsia="Times New Roman" w:hAnsiTheme="majorBidi" w:cstheme="majorBidi"/>
          <w:i/>
          <w:iCs/>
          <w:color w:val="000000"/>
          <w:sz w:val="24"/>
          <w:szCs w:val="24"/>
        </w:rPr>
        <w:t>needed</w:t>
      </w:r>
      <w:r w:rsidR="00D42CA5" w:rsidRPr="005A1A29">
        <w:rPr>
          <w:rFonts w:asciiTheme="majorBidi" w:eastAsia="Times New Roman" w:hAnsiTheme="majorBidi" w:cstheme="majorBidi"/>
          <w:color w:val="000000"/>
          <w:sz w:val="24"/>
          <w:szCs w:val="24"/>
        </w:rPr>
        <w:t xml:space="preserve"> things, but businesses were not able to</w:t>
      </w:r>
      <w:r w:rsidR="00D42CA5" w:rsidRPr="005A1A29">
        <w:rPr>
          <w:rFonts w:asciiTheme="majorBidi" w:eastAsia="Times New Roman" w:hAnsiTheme="majorBidi" w:cstheme="majorBidi"/>
          <w:i/>
          <w:iCs/>
          <w:color w:val="000000"/>
          <w:sz w:val="24"/>
          <w:szCs w:val="24"/>
        </w:rPr>
        <w:t xml:space="preserve"> supply</w:t>
      </w:r>
      <w:r w:rsidR="00D42CA5" w:rsidRPr="005A1A29">
        <w:rPr>
          <w:rFonts w:asciiTheme="majorBidi" w:eastAsia="Times New Roman" w:hAnsiTheme="majorBidi" w:cstheme="majorBidi"/>
          <w:color w:val="000000"/>
          <w:sz w:val="24"/>
          <w:szCs w:val="24"/>
        </w:rPr>
        <w:t xml:space="preserve"> them effectively; this increased the prices of goods in all sectors. We can see this in </w:t>
      </w:r>
      <w:r w:rsidR="00D42CA5" w:rsidRPr="005A1A29">
        <w:rPr>
          <w:rFonts w:asciiTheme="majorBidi" w:eastAsia="Times New Roman" w:hAnsiTheme="majorBidi" w:cstheme="majorBidi"/>
          <w:i/>
          <w:iCs/>
          <w:color w:val="000000"/>
          <w:sz w:val="24"/>
          <w:szCs w:val="24"/>
        </w:rPr>
        <w:t>figure 7</w:t>
      </w:r>
      <w:r w:rsidR="00D42CA5" w:rsidRPr="005A1A29">
        <w:rPr>
          <w:rFonts w:asciiTheme="majorBidi" w:eastAsia="Times New Roman" w:hAnsiTheme="majorBidi" w:cstheme="majorBidi"/>
          <w:color w:val="000000"/>
          <w:sz w:val="24"/>
          <w:szCs w:val="24"/>
        </w:rPr>
        <w:t xml:space="preserve"> below,</w:t>
      </w:r>
      <w:r w:rsidR="00CB14B0" w:rsidRPr="005A1A29">
        <w:rPr>
          <w:rFonts w:asciiTheme="majorBidi" w:eastAsia="Times New Roman" w:hAnsiTheme="majorBidi" w:cstheme="majorBidi"/>
          <w:color w:val="000000"/>
          <w:sz w:val="24"/>
          <w:szCs w:val="24"/>
        </w:rPr>
        <w:t xml:space="preserve"> with commodity prices at their </w:t>
      </w:r>
      <w:r w:rsidR="003D6E77" w:rsidRPr="005A1A29">
        <w:rPr>
          <w:rFonts w:asciiTheme="majorBidi" w:eastAsia="Times New Roman" w:hAnsiTheme="majorBidi" w:cstheme="majorBidi"/>
          <w:color w:val="000000"/>
          <w:sz w:val="24"/>
          <w:szCs w:val="24"/>
        </w:rPr>
        <w:t>historical highs</w:t>
      </w:r>
      <w:r w:rsidR="00CB14B0" w:rsidRPr="005A1A29">
        <w:rPr>
          <w:rFonts w:asciiTheme="majorBidi" w:eastAsia="Times New Roman" w:hAnsiTheme="majorBidi" w:cstheme="majorBidi"/>
          <w:color w:val="000000"/>
          <w:sz w:val="24"/>
          <w:szCs w:val="24"/>
        </w:rPr>
        <w:t>.</w:t>
      </w:r>
    </w:p>
    <w:p w14:paraId="19EDE646" w14:textId="56DD878D" w:rsidR="00CB14B0" w:rsidRPr="009F1C8D" w:rsidRDefault="00CB14B0" w:rsidP="00ED4A41">
      <w:pPr>
        <w:spacing w:before="240" w:after="240" w:line="480" w:lineRule="auto"/>
        <w:ind w:left="450" w:right="270"/>
        <w:jc w:val="both"/>
        <w:rPr>
          <w:rFonts w:asciiTheme="majorBidi" w:eastAsia="Times New Roman" w:hAnsiTheme="majorBidi" w:cstheme="majorBidi"/>
          <w:i/>
          <w:iCs/>
          <w:color w:val="000000"/>
          <w:sz w:val="20"/>
          <w:szCs w:val="20"/>
        </w:rPr>
      </w:pPr>
      <w:r w:rsidRPr="009F1C8D">
        <w:rPr>
          <w:rFonts w:asciiTheme="majorBidi" w:eastAsia="Times New Roman" w:hAnsiTheme="majorBidi" w:cstheme="majorBidi"/>
          <w:i/>
          <w:iCs/>
          <w:color w:val="000000"/>
          <w:sz w:val="20"/>
          <w:szCs w:val="20"/>
        </w:rPr>
        <w:t xml:space="preserve">Figure </w:t>
      </w:r>
      <w:r w:rsidR="002302A3">
        <w:rPr>
          <w:rFonts w:asciiTheme="majorBidi" w:eastAsia="Times New Roman" w:hAnsiTheme="majorBidi" w:cstheme="majorBidi"/>
          <w:i/>
          <w:iCs/>
          <w:color w:val="000000"/>
          <w:sz w:val="20"/>
          <w:szCs w:val="20"/>
        </w:rPr>
        <w:t>8</w:t>
      </w:r>
      <w:r w:rsidRPr="009F1C8D">
        <w:rPr>
          <w:rFonts w:asciiTheme="majorBidi" w:eastAsia="Times New Roman" w:hAnsiTheme="majorBidi" w:cstheme="majorBidi"/>
          <w:i/>
          <w:iCs/>
          <w:color w:val="000000"/>
          <w:sz w:val="20"/>
          <w:szCs w:val="20"/>
        </w:rPr>
        <w:t>:</w:t>
      </w:r>
    </w:p>
    <w:p w14:paraId="74D36E0E" w14:textId="7B1287AE" w:rsidR="004B4FA0" w:rsidRPr="009F1C8D" w:rsidRDefault="00CB14B0" w:rsidP="00ED4A41">
      <w:pPr>
        <w:spacing w:before="240" w:after="240" w:line="480" w:lineRule="auto"/>
        <w:ind w:left="450" w:right="270"/>
        <w:jc w:val="both"/>
        <w:rPr>
          <w:rFonts w:asciiTheme="majorBidi" w:eastAsia="Times New Roman" w:hAnsiTheme="majorBidi" w:cstheme="majorBidi"/>
          <w:color w:val="000000"/>
          <w:sz w:val="24"/>
          <w:szCs w:val="24"/>
        </w:rPr>
      </w:pPr>
      <w:r w:rsidRPr="005A1A29">
        <w:rPr>
          <w:rFonts w:asciiTheme="majorBidi" w:eastAsia="Times New Roman" w:hAnsiTheme="majorBidi" w:cstheme="majorBidi"/>
          <w:noProof/>
          <w:color w:val="000000"/>
          <w:sz w:val="24"/>
          <w:szCs w:val="24"/>
        </w:rPr>
        <w:drawing>
          <wp:inline distT="0" distB="0" distL="0" distR="0" wp14:anchorId="74494A11" wp14:editId="26E41CFB">
            <wp:extent cx="5448300" cy="16519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4076" cy="1653704"/>
                    </a:xfrm>
                    <a:prstGeom prst="rect">
                      <a:avLst/>
                    </a:prstGeom>
                  </pic:spPr>
                </pic:pic>
              </a:graphicData>
            </a:graphic>
          </wp:inline>
        </w:drawing>
      </w:r>
      <w:r w:rsidR="004B4FA0" w:rsidRPr="005A1A29">
        <w:rPr>
          <w:rFonts w:asciiTheme="majorBidi" w:eastAsia="Times New Roman" w:hAnsiTheme="majorBidi" w:cstheme="majorBidi"/>
          <w:i/>
          <w:iCs/>
          <w:color w:val="000000"/>
          <w:sz w:val="16"/>
          <w:szCs w:val="16"/>
        </w:rPr>
        <w:t xml:space="preserve">Figure </w:t>
      </w:r>
      <w:r w:rsidR="002302A3">
        <w:rPr>
          <w:rFonts w:asciiTheme="majorBidi" w:eastAsia="Times New Roman" w:hAnsiTheme="majorBidi" w:cstheme="majorBidi"/>
          <w:i/>
          <w:iCs/>
          <w:color w:val="000000"/>
          <w:sz w:val="16"/>
          <w:szCs w:val="16"/>
        </w:rPr>
        <w:t>8</w:t>
      </w:r>
      <w:r w:rsidR="004B4FA0" w:rsidRPr="005A1A29">
        <w:rPr>
          <w:rFonts w:asciiTheme="majorBidi" w:eastAsia="Times New Roman" w:hAnsiTheme="majorBidi" w:cstheme="majorBidi"/>
          <w:i/>
          <w:iCs/>
          <w:color w:val="000000"/>
          <w:sz w:val="16"/>
          <w:szCs w:val="16"/>
        </w:rPr>
        <w:t xml:space="preserve"> illustrates the rise of commodity prices which have a correlation to the lack of containers being supplied.</w:t>
      </w:r>
    </w:p>
    <w:p w14:paraId="344ABF72" w14:textId="3247A64D" w:rsidR="002F4FF5" w:rsidRPr="008240EC" w:rsidRDefault="00B75AE8" w:rsidP="00ED4A41">
      <w:pPr>
        <w:spacing w:before="240" w:after="240" w:line="480" w:lineRule="auto"/>
        <w:ind w:left="450" w:right="270" w:firstLine="270"/>
        <w:jc w:val="both"/>
        <w:rPr>
          <w:rFonts w:asciiTheme="majorBidi" w:eastAsia="Times New Roman" w:hAnsiTheme="majorBidi" w:cstheme="majorBidi"/>
          <w:color w:val="000000"/>
          <w:sz w:val="24"/>
          <w:szCs w:val="24"/>
        </w:rPr>
      </w:pPr>
      <w:r w:rsidRPr="005A1A29">
        <w:rPr>
          <w:rFonts w:asciiTheme="majorBidi" w:eastAsia="Times New Roman" w:hAnsiTheme="majorBidi" w:cstheme="majorBidi"/>
          <w:color w:val="000000"/>
          <w:sz w:val="24"/>
          <w:szCs w:val="24"/>
        </w:rPr>
        <w:t xml:space="preserve">Commodity prices increased because of the negative effects on the modality in which it was being transported – shipping containers. There was a shortage of containers and container ships during the pandemic. There were many reasons for this shortage: trade imbalances, </w:t>
      </w:r>
      <w:r w:rsidR="00E218DA">
        <w:rPr>
          <w:rFonts w:asciiTheme="majorBidi" w:eastAsia="Times New Roman" w:hAnsiTheme="majorBidi" w:cstheme="majorBidi"/>
          <w:color w:val="000000"/>
          <w:sz w:val="24"/>
          <w:szCs w:val="24"/>
        </w:rPr>
        <w:t xml:space="preserve">and </w:t>
      </w:r>
      <w:r w:rsidR="00875C85">
        <w:rPr>
          <w:rFonts w:asciiTheme="majorBidi" w:eastAsia="Times New Roman" w:hAnsiTheme="majorBidi" w:cstheme="majorBidi"/>
          <w:color w:val="000000"/>
          <w:sz w:val="24"/>
          <w:szCs w:val="24"/>
        </w:rPr>
        <w:t>changes</w:t>
      </w:r>
      <w:r w:rsidRPr="005A1A29">
        <w:rPr>
          <w:rFonts w:asciiTheme="majorBidi" w:eastAsia="Times New Roman" w:hAnsiTheme="majorBidi" w:cstheme="majorBidi"/>
          <w:color w:val="000000"/>
          <w:sz w:val="24"/>
          <w:szCs w:val="24"/>
        </w:rPr>
        <w:t xml:space="preserve"> in trading patterns, which changed the routes </w:t>
      </w:r>
      <w:r w:rsidR="00875C85">
        <w:rPr>
          <w:rFonts w:asciiTheme="majorBidi" w:eastAsia="Times New Roman" w:hAnsiTheme="majorBidi" w:cstheme="majorBidi"/>
          <w:color w:val="000000"/>
          <w:sz w:val="24"/>
          <w:szCs w:val="24"/>
        </w:rPr>
        <w:t>to</w:t>
      </w:r>
      <w:r w:rsidRPr="005A1A29">
        <w:rPr>
          <w:rFonts w:asciiTheme="majorBidi" w:eastAsia="Times New Roman" w:hAnsiTheme="majorBidi" w:cstheme="majorBidi"/>
          <w:color w:val="000000"/>
          <w:sz w:val="24"/>
          <w:szCs w:val="24"/>
        </w:rPr>
        <w:t xml:space="preserve"> </w:t>
      </w:r>
      <w:r w:rsidR="00875C85">
        <w:rPr>
          <w:rFonts w:asciiTheme="majorBidi" w:eastAsia="Times New Roman" w:hAnsiTheme="majorBidi" w:cstheme="majorBidi"/>
          <w:color w:val="000000"/>
          <w:sz w:val="24"/>
          <w:szCs w:val="24"/>
        </w:rPr>
        <w:t>which</w:t>
      </w:r>
      <w:r w:rsidRPr="005A1A29">
        <w:rPr>
          <w:rFonts w:asciiTheme="majorBidi" w:eastAsia="Times New Roman" w:hAnsiTheme="majorBidi" w:cstheme="majorBidi"/>
          <w:color w:val="000000"/>
          <w:sz w:val="24"/>
          <w:szCs w:val="24"/>
        </w:rPr>
        <w:t xml:space="preserve"> the containers would be shipped. As a result, containers were being shipped to unintended places and causing a mismatch between the supply and demand of containers. These </w:t>
      </w:r>
      <w:r w:rsidR="00875C85">
        <w:rPr>
          <w:rFonts w:asciiTheme="majorBidi" w:eastAsia="Times New Roman" w:hAnsiTheme="majorBidi" w:cstheme="majorBidi"/>
          <w:color w:val="000000"/>
          <w:sz w:val="24"/>
          <w:szCs w:val="24"/>
        </w:rPr>
        <w:t>leave</w:t>
      </w:r>
      <w:r w:rsidRPr="005A1A29">
        <w:rPr>
          <w:rFonts w:asciiTheme="majorBidi" w:eastAsia="Times New Roman" w:hAnsiTheme="majorBidi" w:cstheme="majorBidi"/>
          <w:color w:val="000000"/>
          <w:sz w:val="24"/>
          <w:szCs w:val="24"/>
        </w:rPr>
        <w:t xml:space="preserve"> containers left behind or reposition</w:t>
      </w:r>
      <w:r w:rsidR="00E218DA">
        <w:rPr>
          <w:rFonts w:asciiTheme="majorBidi" w:eastAsia="Times New Roman" w:hAnsiTheme="majorBidi" w:cstheme="majorBidi"/>
          <w:color w:val="000000"/>
          <w:sz w:val="24"/>
          <w:szCs w:val="24"/>
        </w:rPr>
        <w:t>ing</w:t>
      </w:r>
      <w:r w:rsidRPr="005A1A29">
        <w:rPr>
          <w:rFonts w:asciiTheme="majorBidi" w:eastAsia="Times New Roman" w:hAnsiTheme="majorBidi" w:cstheme="majorBidi"/>
          <w:color w:val="000000"/>
          <w:sz w:val="24"/>
          <w:szCs w:val="24"/>
        </w:rPr>
        <w:t xml:space="preserve"> these containers to the right location, this increases the expected dwell time of these containers in the ports. As a result, this </w:t>
      </w:r>
      <w:r w:rsidR="00875C85">
        <w:rPr>
          <w:rFonts w:asciiTheme="majorBidi" w:eastAsia="Times New Roman" w:hAnsiTheme="majorBidi" w:cstheme="majorBidi"/>
          <w:color w:val="000000"/>
          <w:sz w:val="24"/>
          <w:szCs w:val="24"/>
        </w:rPr>
        <w:t>affects</w:t>
      </w:r>
      <w:r w:rsidRPr="005A1A29">
        <w:rPr>
          <w:rFonts w:asciiTheme="majorBidi" w:eastAsia="Times New Roman" w:hAnsiTheme="majorBidi" w:cstheme="majorBidi"/>
          <w:color w:val="000000"/>
          <w:sz w:val="24"/>
          <w:szCs w:val="24"/>
        </w:rPr>
        <w:t xml:space="preserve"> the industry as a whole, but ultimately, this increases delays in shipping. </w:t>
      </w:r>
      <w:r w:rsidR="00E9103F" w:rsidRPr="005A1A29">
        <w:rPr>
          <w:rFonts w:asciiTheme="majorBidi" w:eastAsia="Times New Roman" w:hAnsiTheme="majorBidi" w:cstheme="majorBidi"/>
          <w:color w:val="000000"/>
          <w:sz w:val="24"/>
          <w:szCs w:val="24"/>
        </w:rPr>
        <w:t>We can see this in the data from the Port of Los Angeles</w:t>
      </w:r>
      <w:r w:rsidR="004B4FA0" w:rsidRPr="005A1A29">
        <w:rPr>
          <w:rFonts w:asciiTheme="majorBidi" w:eastAsia="Times New Roman" w:hAnsiTheme="majorBidi" w:cstheme="majorBidi"/>
          <w:color w:val="000000"/>
          <w:sz w:val="24"/>
          <w:szCs w:val="24"/>
        </w:rPr>
        <w:t xml:space="preserve"> (POLA)</w:t>
      </w:r>
      <w:r w:rsidR="00E9103F" w:rsidRPr="005A1A29">
        <w:rPr>
          <w:rFonts w:asciiTheme="majorBidi" w:eastAsia="Times New Roman" w:hAnsiTheme="majorBidi" w:cstheme="majorBidi"/>
          <w:color w:val="000000"/>
          <w:sz w:val="24"/>
          <w:szCs w:val="24"/>
        </w:rPr>
        <w:t xml:space="preserve">. Where they have recently released data </w:t>
      </w:r>
      <w:r w:rsidR="00875C85">
        <w:rPr>
          <w:rFonts w:asciiTheme="majorBidi" w:eastAsia="Times New Roman" w:hAnsiTheme="majorBidi" w:cstheme="majorBidi"/>
          <w:color w:val="000000"/>
          <w:sz w:val="24"/>
          <w:szCs w:val="24"/>
        </w:rPr>
        <w:t>on</w:t>
      </w:r>
      <w:r w:rsidR="00E9103F" w:rsidRPr="005A1A29">
        <w:rPr>
          <w:rFonts w:asciiTheme="majorBidi" w:eastAsia="Times New Roman" w:hAnsiTheme="majorBidi" w:cstheme="majorBidi"/>
          <w:color w:val="000000"/>
          <w:sz w:val="24"/>
          <w:szCs w:val="24"/>
        </w:rPr>
        <w:t xml:space="preserve"> how long </w:t>
      </w:r>
      <w:r w:rsidR="004B4FA0" w:rsidRPr="005A1A29">
        <w:rPr>
          <w:rFonts w:asciiTheme="majorBidi" w:eastAsia="Times New Roman" w:hAnsiTheme="majorBidi" w:cstheme="majorBidi"/>
          <w:color w:val="000000"/>
          <w:sz w:val="24"/>
          <w:szCs w:val="24"/>
        </w:rPr>
        <w:t xml:space="preserve">the </w:t>
      </w:r>
      <w:r w:rsidR="00E9103F" w:rsidRPr="005A1A29">
        <w:rPr>
          <w:rFonts w:asciiTheme="majorBidi" w:eastAsia="Times New Roman" w:hAnsiTheme="majorBidi" w:cstheme="majorBidi"/>
          <w:color w:val="000000"/>
          <w:sz w:val="24"/>
          <w:szCs w:val="24"/>
        </w:rPr>
        <w:t>containers h</w:t>
      </w:r>
      <w:r w:rsidR="00D9568B" w:rsidRPr="005A1A29">
        <w:rPr>
          <w:rFonts w:asciiTheme="majorBidi" w:eastAsia="Times New Roman" w:hAnsiTheme="majorBidi" w:cstheme="majorBidi"/>
          <w:color w:val="000000"/>
          <w:sz w:val="24"/>
          <w:szCs w:val="24"/>
        </w:rPr>
        <w:t xml:space="preserve">ave been </w:t>
      </w:r>
      <w:r w:rsidR="004B4FA0" w:rsidRPr="005A1A29">
        <w:rPr>
          <w:rFonts w:asciiTheme="majorBidi" w:eastAsia="Times New Roman" w:hAnsiTheme="majorBidi" w:cstheme="majorBidi"/>
          <w:color w:val="000000"/>
          <w:sz w:val="24"/>
          <w:szCs w:val="24"/>
        </w:rPr>
        <w:t xml:space="preserve">anchored and berthed in their port </w:t>
      </w:r>
      <w:r w:rsidR="00062598" w:rsidRPr="005A1A29">
        <w:rPr>
          <w:rFonts w:asciiTheme="majorBidi" w:eastAsia="Times New Roman" w:hAnsiTheme="majorBidi" w:cstheme="majorBidi"/>
          <w:color w:val="000000"/>
          <w:sz w:val="24"/>
          <w:szCs w:val="24"/>
        </w:rPr>
        <w:t xml:space="preserve">and how many vessels were being docked in </w:t>
      </w:r>
      <w:r w:rsidR="004B4FA0" w:rsidRPr="005A1A29">
        <w:rPr>
          <w:rFonts w:asciiTheme="majorBidi" w:eastAsia="Times New Roman" w:hAnsiTheme="majorBidi" w:cstheme="majorBidi"/>
          <w:color w:val="000000"/>
          <w:sz w:val="24"/>
          <w:szCs w:val="24"/>
        </w:rPr>
        <w:t>POLA</w:t>
      </w:r>
      <w:r w:rsidR="00D9568B" w:rsidRPr="005A1A29">
        <w:rPr>
          <w:rFonts w:asciiTheme="majorBidi" w:eastAsia="Times New Roman" w:hAnsiTheme="majorBidi" w:cstheme="majorBidi"/>
          <w:color w:val="000000"/>
          <w:sz w:val="24"/>
          <w:szCs w:val="24"/>
        </w:rPr>
        <w:t xml:space="preserve">, </w:t>
      </w:r>
      <w:r w:rsidR="008240EC">
        <w:rPr>
          <w:rFonts w:asciiTheme="majorBidi" w:eastAsia="Times New Roman" w:hAnsiTheme="majorBidi" w:cstheme="majorBidi"/>
          <w:color w:val="000000"/>
          <w:sz w:val="24"/>
          <w:szCs w:val="24"/>
        </w:rPr>
        <w:t xml:space="preserve">as </w:t>
      </w:r>
      <w:r w:rsidR="00D9568B" w:rsidRPr="005A1A29">
        <w:rPr>
          <w:rFonts w:asciiTheme="majorBidi" w:eastAsia="Times New Roman" w:hAnsiTheme="majorBidi" w:cstheme="majorBidi"/>
          <w:color w:val="000000"/>
          <w:sz w:val="24"/>
          <w:szCs w:val="24"/>
        </w:rPr>
        <w:t>seen below</w:t>
      </w:r>
      <w:r w:rsidR="009F1C8D">
        <w:rPr>
          <w:rFonts w:asciiTheme="majorBidi" w:eastAsia="Times New Roman" w:hAnsiTheme="majorBidi" w:cstheme="majorBidi"/>
          <w:color w:val="000000"/>
          <w:sz w:val="24"/>
          <w:szCs w:val="24"/>
        </w:rPr>
        <w:t xml:space="preserve"> in </w:t>
      </w:r>
      <w:r w:rsidR="009F1C8D">
        <w:rPr>
          <w:rFonts w:asciiTheme="majorBidi" w:eastAsia="Times New Roman" w:hAnsiTheme="majorBidi" w:cstheme="majorBidi"/>
          <w:i/>
          <w:iCs/>
          <w:color w:val="000000"/>
          <w:sz w:val="24"/>
          <w:szCs w:val="24"/>
        </w:rPr>
        <w:t xml:space="preserve">figure </w:t>
      </w:r>
      <w:r w:rsidR="00E218DA">
        <w:rPr>
          <w:rFonts w:asciiTheme="majorBidi" w:eastAsia="Times New Roman" w:hAnsiTheme="majorBidi" w:cstheme="majorBidi"/>
          <w:i/>
          <w:iCs/>
          <w:color w:val="000000"/>
          <w:sz w:val="24"/>
          <w:szCs w:val="24"/>
        </w:rPr>
        <w:t>9</w:t>
      </w:r>
      <w:r w:rsidR="00D9568B" w:rsidRPr="005A1A29">
        <w:rPr>
          <w:rFonts w:asciiTheme="majorBidi" w:eastAsia="Times New Roman" w:hAnsiTheme="majorBidi" w:cstheme="majorBidi"/>
          <w:color w:val="000000"/>
          <w:sz w:val="24"/>
          <w:szCs w:val="24"/>
        </w:rPr>
        <w:t>.</w:t>
      </w:r>
    </w:p>
    <w:p w14:paraId="2B2E46FE" w14:textId="19675A48" w:rsidR="00062598" w:rsidRPr="009F1C8D" w:rsidRDefault="00D9568B" w:rsidP="00ED4A41">
      <w:pPr>
        <w:spacing w:before="240" w:after="240" w:line="480" w:lineRule="auto"/>
        <w:ind w:left="360" w:right="270"/>
        <w:jc w:val="both"/>
        <w:rPr>
          <w:rFonts w:asciiTheme="majorBidi" w:eastAsia="Times New Roman" w:hAnsiTheme="majorBidi" w:cstheme="majorBidi"/>
          <w:i/>
          <w:iCs/>
          <w:color w:val="000000"/>
          <w:sz w:val="20"/>
          <w:szCs w:val="20"/>
        </w:rPr>
      </w:pPr>
      <w:r w:rsidRPr="009F1C8D">
        <w:rPr>
          <w:rFonts w:asciiTheme="majorBidi" w:eastAsia="Times New Roman" w:hAnsiTheme="majorBidi" w:cstheme="majorBidi"/>
          <w:i/>
          <w:iCs/>
          <w:color w:val="000000"/>
          <w:sz w:val="20"/>
          <w:szCs w:val="20"/>
        </w:rPr>
        <w:lastRenderedPageBreak/>
        <w:t xml:space="preserve">Figure </w:t>
      </w:r>
      <w:r w:rsidR="00E218DA">
        <w:rPr>
          <w:rFonts w:asciiTheme="majorBidi" w:eastAsia="Times New Roman" w:hAnsiTheme="majorBidi" w:cstheme="majorBidi"/>
          <w:i/>
          <w:iCs/>
          <w:color w:val="000000"/>
          <w:sz w:val="20"/>
          <w:szCs w:val="20"/>
        </w:rPr>
        <w:t>9</w:t>
      </w:r>
      <w:r w:rsidRPr="009F1C8D">
        <w:rPr>
          <w:rFonts w:asciiTheme="majorBidi" w:eastAsia="Times New Roman" w:hAnsiTheme="majorBidi" w:cstheme="majorBidi"/>
          <w:i/>
          <w:iCs/>
          <w:color w:val="000000"/>
          <w:sz w:val="20"/>
          <w:szCs w:val="20"/>
        </w:rPr>
        <w:t>:</w:t>
      </w:r>
    </w:p>
    <w:tbl>
      <w:tblPr>
        <w:tblW w:w="9026" w:type="dxa"/>
        <w:jc w:val="center"/>
        <w:tblLook w:val="04A0" w:firstRow="1" w:lastRow="0" w:firstColumn="1" w:lastColumn="0" w:noHBand="0" w:noVBand="1"/>
      </w:tblPr>
      <w:tblGrid>
        <w:gridCol w:w="2163"/>
        <w:gridCol w:w="1342"/>
        <w:gridCol w:w="1236"/>
        <w:gridCol w:w="1465"/>
        <w:gridCol w:w="1392"/>
        <w:gridCol w:w="1428"/>
      </w:tblGrid>
      <w:tr w:rsidR="004A0BF3" w:rsidRPr="005A1A29" w14:paraId="66324665" w14:textId="77777777" w:rsidTr="00C95E1A">
        <w:trPr>
          <w:trHeight w:val="1108"/>
          <w:jc w:val="center"/>
        </w:trPr>
        <w:tc>
          <w:tcPr>
            <w:tcW w:w="2163" w:type="dxa"/>
            <w:tcBorders>
              <w:top w:val="single" w:sz="4" w:space="0" w:color="auto"/>
              <w:left w:val="single" w:sz="4" w:space="0" w:color="auto"/>
              <w:bottom w:val="single" w:sz="4" w:space="0" w:color="auto"/>
              <w:right w:val="single" w:sz="4" w:space="0" w:color="auto"/>
            </w:tcBorders>
            <w:shd w:val="clear" w:color="000000" w:fill="528DD4"/>
            <w:noWrap/>
            <w:hideMark/>
          </w:tcPr>
          <w:p w14:paraId="02D5D213" w14:textId="4D8C5420" w:rsidR="00897678" w:rsidRPr="00DC5BC2" w:rsidRDefault="00897678" w:rsidP="00C95E1A">
            <w:pPr>
              <w:spacing w:after="0" w:line="480" w:lineRule="auto"/>
              <w:jc w:val="center"/>
              <w:rPr>
                <w:rFonts w:asciiTheme="majorBidi" w:eastAsia="Times New Roman" w:hAnsiTheme="majorBidi" w:cstheme="majorBidi"/>
                <w:b/>
                <w:bCs/>
                <w:color w:val="FFFFFF"/>
                <w:sz w:val="20"/>
                <w:szCs w:val="20"/>
                <w:lang w:eastAsia="zh-CN"/>
              </w:rPr>
            </w:pPr>
            <w:r w:rsidRPr="00DC5BC2">
              <w:rPr>
                <w:rFonts w:asciiTheme="majorBidi" w:eastAsia="Times New Roman" w:hAnsiTheme="majorBidi" w:cstheme="majorBidi"/>
                <w:b/>
                <w:bCs/>
                <w:color w:val="FFFFFF"/>
                <w:sz w:val="20"/>
                <w:szCs w:val="20"/>
                <w:lang w:eastAsia="zh-CN"/>
              </w:rPr>
              <w:t>Year</w:t>
            </w:r>
          </w:p>
        </w:tc>
        <w:tc>
          <w:tcPr>
            <w:tcW w:w="1342" w:type="dxa"/>
            <w:tcBorders>
              <w:top w:val="single" w:sz="4" w:space="0" w:color="auto"/>
              <w:left w:val="nil"/>
              <w:bottom w:val="single" w:sz="4" w:space="0" w:color="auto"/>
              <w:right w:val="single" w:sz="4" w:space="0" w:color="auto"/>
            </w:tcBorders>
            <w:shd w:val="clear" w:color="000000" w:fill="528DD4"/>
            <w:hideMark/>
          </w:tcPr>
          <w:p w14:paraId="5FE8CC90" w14:textId="09FB4270" w:rsidR="00897678" w:rsidRPr="00C95E1A" w:rsidRDefault="004B4FA0" w:rsidP="00C95E1A">
            <w:pPr>
              <w:spacing w:after="0" w:line="480" w:lineRule="auto"/>
              <w:jc w:val="center"/>
              <w:rPr>
                <w:rFonts w:asciiTheme="majorBidi" w:eastAsia="Times New Roman" w:hAnsiTheme="majorBidi" w:cstheme="majorBidi"/>
                <w:b/>
                <w:bCs/>
                <w:color w:val="000000"/>
                <w:sz w:val="16"/>
                <w:szCs w:val="16"/>
                <w:lang w:eastAsia="zh-CN"/>
              </w:rPr>
            </w:pPr>
            <w:r w:rsidRPr="00C95E1A">
              <w:rPr>
                <w:rFonts w:asciiTheme="majorBidi" w:eastAsia="Times New Roman" w:hAnsiTheme="majorBidi" w:cstheme="majorBidi"/>
                <w:b/>
                <w:bCs/>
                <w:color w:val="FFFFFF"/>
                <w:sz w:val="16"/>
                <w:szCs w:val="16"/>
                <w:lang w:eastAsia="zh-CN"/>
              </w:rPr>
              <w:t xml:space="preserve">Average </w:t>
            </w:r>
            <w:r w:rsidR="00897678" w:rsidRPr="00C95E1A">
              <w:rPr>
                <w:rFonts w:asciiTheme="majorBidi" w:eastAsia="Times New Roman" w:hAnsiTheme="majorBidi" w:cstheme="majorBidi"/>
                <w:b/>
                <w:bCs/>
                <w:color w:val="FFFFFF"/>
                <w:sz w:val="16"/>
                <w:szCs w:val="16"/>
                <w:lang w:eastAsia="zh-CN"/>
              </w:rPr>
              <w:t xml:space="preserve">POLA </w:t>
            </w:r>
            <w:r w:rsidR="004A0BF3" w:rsidRPr="00C95E1A">
              <w:rPr>
                <w:rFonts w:asciiTheme="majorBidi" w:eastAsia="Times New Roman" w:hAnsiTheme="majorBidi" w:cstheme="majorBidi"/>
                <w:b/>
                <w:bCs/>
                <w:color w:val="FFFFFF"/>
                <w:sz w:val="16"/>
                <w:szCs w:val="16"/>
                <w:lang w:eastAsia="zh-CN"/>
              </w:rPr>
              <w:t xml:space="preserve">Vessels </w:t>
            </w:r>
            <w:r w:rsidR="00897678" w:rsidRPr="00C95E1A">
              <w:rPr>
                <w:rFonts w:asciiTheme="majorBidi" w:eastAsia="Times New Roman" w:hAnsiTheme="majorBidi" w:cstheme="majorBidi"/>
                <w:b/>
                <w:bCs/>
                <w:color w:val="FFFFFF"/>
                <w:sz w:val="16"/>
                <w:szCs w:val="16"/>
                <w:lang w:eastAsia="zh-CN"/>
              </w:rPr>
              <w:t>at</w:t>
            </w:r>
            <w:r w:rsidR="00897678" w:rsidRPr="00C95E1A">
              <w:rPr>
                <w:rFonts w:asciiTheme="majorBidi" w:eastAsia="Times New Roman" w:hAnsiTheme="majorBidi" w:cstheme="majorBidi"/>
                <w:b/>
                <w:bCs/>
                <w:color w:val="FFFFFF"/>
                <w:sz w:val="16"/>
                <w:szCs w:val="16"/>
                <w:lang w:eastAsia="zh-CN"/>
              </w:rPr>
              <w:br/>
              <w:t>Anchor</w:t>
            </w:r>
          </w:p>
        </w:tc>
        <w:tc>
          <w:tcPr>
            <w:tcW w:w="1236" w:type="dxa"/>
            <w:tcBorders>
              <w:top w:val="single" w:sz="4" w:space="0" w:color="auto"/>
              <w:left w:val="nil"/>
              <w:bottom w:val="single" w:sz="4" w:space="0" w:color="auto"/>
              <w:right w:val="single" w:sz="4" w:space="0" w:color="auto"/>
            </w:tcBorders>
            <w:shd w:val="clear" w:color="000000" w:fill="528DD4"/>
            <w:hideMark/>
          </w:tcPr>
          <w:p w14:paraId="00FC89DC" w14:textId="694F59AE" w:rsidR="00897678" w:rsidRPr="00DC5BC2" w:rsidRDefault="004B4FA0" w:rsidP="00C95E1A">
            <w:pPr>
              <w:spacing w:after="0" w:line="480" w:lineRule="auto"/>
              <w:jc w:val="center"/>
              <w:rPr>
                <w:rFonts w:asciiTheme="majorBidi" w:eastAsia="Times New Roman" w:hAnsiTheme="majorBidi" w:cstheme="majorBidi"/>
                <w:color w:val="000000"/>
                <w:sz w:val="20"/>
                <w:szCs w:val="20"/>
                <w:lang w:eastAsia="zh-CN"/>
              </w:rPr>
            </w:pPr>
            <w:r w:rsidRPr="00DC5BC2">
              <w:rPr>
                <w:rFonts w:asciiTheme="majorBidi" w:eastAsia="Times New Roman" w:hAnsiTheme="majorBidi" w:cstheme="majorBidi"/>
                <w:b/>
                <w:bCs/>
                <w:color w:val="FFFFFF"/>
                <w:sz w:val="20"/>
                <w:szCs w:val="20"/>
                <w:lang w:eastAsia="zh-CN"/>
              </w:rPr>
              <w:t xml:space="preserve">Average </w:t>
            </w:r>
            <w:r w:rsidR="00897678" w:rsidRPr="00DC5BC2">
              <w:rPr>
                <w:rFonts w:asciiTheme="majorBidi" w:eastAsia="Times New Roman" w:hAnsiTheme="majorBidi" w:cstheme="majorBidi"/>
                <w:b/>
                <w:bCs/>
                <w:color w:val="FFFFFF"/>
                <w:sz w:val="20"/>
                <w:szCs w:val="20"/>
                <w:lang w:eastAsia="zh-CN"/>
              </w:rPr>
              <w:t>POLA Vessels at</w:t>
            </w:r>
            <w:r w:rsidR="00897678" w:rsidRPr="00DC5BC2">
              <w:rPr>
                <w:rFonts w:asciiTheme="majorBidi" w:eastAsia="Times New Roman" w:hAnsiTheme="majorBidi" w:cstheme="majorBidi"/>
                <w:b/>
                <w:bCs/>
                <w:color w:val="FFFFFF"/>
                <w:sz w:val="20"/>
                <w:szCs w:val="20"/>
                <w:lang w:eastAsia="zh-CN"/>
              </w:rPr>
              <w:br/>
              <w:t>Berth</w:t>
            </w:r>
          </w:p>
        </w:tc>
        <w:tc>
          <w:tcPr>
            <w:tcW w:w="1465" w:type="dxa"/>
            <w:tcBorders>
              <w:top w:val="single" w:sz="4" w:space="0" w:color="auto"/>
              <w:left w:val="nil"/>
              <w:bottom w:val="single" w:sz="4" w:space="0" w:color="auto"/>
              <w:right w:val="single" w:sz="4" w:space="0" w:color="auto"/>
            </w:tcBorders>
            <w:shd w:val="clear" w:color="000000" w:fill="528DD4"/>
            <w:hideMark/>
          </w:tcPr>
          <w:p w14:paraId="7341635B" w14:textId="397AFFE8" w:rsidR="00897678" w:rsidRPr="00DC5BC2" w:rsidRDefault="004B4FA0" w:rsidP="00C95E1A">
            <w:pPr>
              <w:spacing w:after="0" w:line="480" w:lineRule="auto"/>
              <w:jc w:val="center"/>
              <w:rPr>
                <w:rFonts w:asciiTheme="majorBidi" w:eastAsia="Times New Roman" w:hAnsiTheme="majorBidi" w:cstheme="majorBidi"/>
                <w:color w:val="000000"/>
                <w:sz w:val="20"/>
                <w:szCs w:val="20"/>
                <w:lang w:eastAsia="zh-CN"/>
              </w:rPr>
            </w:pPr>
            <w:r w:rsidRPr="00DC5BC2">
              <w:rPr>
                <w:rFonts w:asciiTheme="majorBidi" w:eastAsia="Times New Roman" w:hAnsiTheme="majorBidi" w:cstheme="majorBidi"/>
                <w:b/>
                <w:bCs/>
                <w:color w:val="FFFFFF"/>
                <w:sz w:val="20"/>
                <w:szCs w:val="20"/>
                <w:lang w:eastAsia="zh-CN"/>
              </w:rPr>
              <w:t xml:space="preserve">Average </w:t>
            </w:r>
            <w:r w:rsidR="00897678" w:rsidRPr="00DC5BC2">
              <w:rPr>
                <w:rFonts w:asciiTheme="majorBidi" w:eastAsia="Times New Roman" w:hAnsiTheme="majorBidi" w:cstheme="majorBidi"/>
                <w:b/>
                <w:bCs/>
                <w:color w:val="FFFFFF"/>
                <w:sz w:val="20"/>
                <w:szCs w:val="20"/>
                <w:lang w:eastAsia="zh-CN"/>
              </w:rPr>
              <w:t>POLA Vessels</w:t>
            </w:r>
            <w:r w:rsidR="00897678" w:rsidRPr="00DC5BC2">
              <w:rPr>
                <w:rFonts w:asciiTheme="majorBidi" w:eastAsia="Times New Roman" w:hAnsiTheme="majorBidi" w:cstheme="majorBidi"/>
                <w:b/>
                <w:bCs/>
                <w:color w:val="FFFFFF"/>
                <w:sz w:val="20"/>
                <w:szCs w:val="20"/>
                <w:lang w:eastAsia="zh-CN"/>
              </w:rPr>
              <w:br/>
              <w:t>Departed</w:t>
            </w:r>
          </w:p>
        </w:tc>
        <w:tc>
          <w:tcPr>
            <w:tcW w:w="1392" w:type="dxa"/>
            <w:tcBorders>
              <w:top w:val="single" w:sz="4" w:space="0" w:color="auto"/>
              <w:left w:val="nil"/>
              <w:bottom w:val="single" w:sz="4" w:space="0" w:color="auto"/>
              <w:right w:val="single" w:sz="4" w:space="0" w:color="auto"/>
            </w:tcBorders>
            <w:shd w:val="clear" w:color="000000" w:fill="528DD4"/>
            <w:hideMark/>
          </w:tcPr>
          <w:p w14:paraId="2E8DA13B" w14:textId="77777777" w:rsidR="00897678" w:rsidRPr="00DC5BC2" w:rsidRDefault="00897678" w:rsidP="00C95E1A">
            <w:pPr>
              <w:spacing w:after="0" w:line="480" w:lineRule="auto"/>
              <w:jc w:val="center"/>
              <w:rPr>
                <w:rFonts w:asciiTheme="majorBidi" w:eastAsia="Times New Roman" w:hAnsiTheme="majorBidi" w:cstheme="majorBidi"/>
                <w:color w:val="000000"/>
                <w:sz w:val="20"/>
                <w:szCs w:val="20"/>
                <w:lang w:eastAsia="zh-CN"/>
              </w:rPr>
            </w:pPr>
            <w:r w:rsidRPr="00DC5BC2">
              <w:rPr>
                <w:rFonts w:asciiTheme="majorBidi" w:eastAsia="Times New Roman" w:hAnsiTheme="majorBidi" w:cstheme="majorBidi"/>
                <w:b/>
                <w:bCs/>
                <w:color w:val="FFFFFF"/>
                <w:sz w:val="20"/>
                <w:szCs w:val="20"/>
                <w:lang w:eastAsia="zh-CN"/>
              </w:rPr>
              <w:t>Average Days at</w:t>
            </w:r>
            <w:r w:rsidRPr="00DC5BC2">
              <w:rPr>
                <w:rFonts w:asciiTheme="majorBidi" w:eastAsia="Times New Roman" w:hAnsiTheme="majorBidi" w:cstheme="majorBidi"/>
                <w:b/>
                <w:bCs/>
                <w:color w:val="FFFFFF"/>
                <w:sz w:val="20"/>
                <w:szCs w:val="20"/>
                <w:lang w:eastAsia="zh-CN"/>
              </w:rPr>
              <w:br/>
              <w:t>Berth</w:t>
            </w:r>
          </w:p>
        </w:tc>
        <w:tc>
          <w:tcPr>
            <w:tcW w:w="1428" w:type="dxa"/>
            <w:tcBorders>
              <w:top w:val="single" w:sz="4" w:space="0" w:color="auto"/>
              <w:left w:val="nil"/>
              <w:bottom w:val="single" w:sz="4" w:space="0" w:color="auto"/>
              <w:right w:val="single" w:sz="4" w:space="0" w:color="auto"/>
            </w:tcBorders>
            <w:shd w:val="clear" w:color="000000" w:fill="528DD4"/>
            <w:hideMark/>
          </w:tcPr>
          <w:p w14:paraId="0A6F2D87" w14:textId="77777777" w:rsidR="00897678" w:rsidRPr="00DC5BC2" w:rsidRDefault="00897678" w:rsidP="00C95E1A">
            <w:pPr>
              <w:spacing w:after="0" w:line="480" w:lineRule="auto"/>
              <w:jc w:val="center"/>
              <w:rPr>
                <w:rFonts w:asciiTheme="majorBidi" w:eastAsia="Times New Roman" w:hAnsiTheme="majorBidi" w:cstheme="majorBidi"/>
                <w:color w:val="000000"/>
                <w:sz w:val="20"/>
                <w:szCs w:val="20"/>
                <w:lang w:eastAsia="zh-CN"/>
              </w:rPr>
            </w:pPr>
            <w:r w:rsidRPr="00DC5BC2">
              <w:rPr>
                <w:rFonts w:asciiTheme="majorBidi" w:eastAsia="Times New Roman" w:hAnsiTheme="majorBidi" w:cstheme="majorBidi"/>
                <w:b/>
                <w:bCs/>
                <w:color w:val="FFFFFF"/>
                <w:sz w:val="20"/>
                <w:szCs w:val="20"/>
                <w:lang w:eastAsia="zh-CN"/>
              </w:rPr>
              <w:t>Average Days at</w:t>
            </w:r>
            <w:r w:rsidRPr="00DC5BC2">
              <w:rPr>
                <w:rFonts w:asciiTheme="majorBidi" w:eastAsia="Times New Roman" w:hAnsiTheme="majorBidi" w:cstheme="majorBidi"/>
                <w:b/>
                <w:bCs/>
                <w:color w:val="FFFFFF"/>
                <w:sz w:val="20"/>
                <w:szCs w:val="20"/>
                <w:lang w:eastAsia="zh-CN"/>
              </w:rPr>
              <w:br/>
              <w:t>ANC + Berth</w:t>
            </w:r>
          </w:p>
        </w:tc>
      </w:tr>
      <w:tr w:rsidR="004A0BF3" w:rsidRPr="005A1A29" w14:paraId="69B6F478" w14:textId="77777777" w:rsidTr="00C95E1A">
        <w:trPr>
          <w:trHeight w:val="178"/>
          <w:jc w:val="center"/>
        </w:trPr>
        <w:tc>
          <w:tcPr>
            <w:tcW w:w="2163" w:type="dxa"/>
            <w:tcBorders>
              <w:top w:val="nil"/>
              <w:left w:val="single" w:sz="4" w:space="0" w:color="auto"/>
              <w:bottom w:val="single" w:sz="4" w:space="0" w:color="auto"/>
              <w:right w:val="single" w:sz="4" w:space="0" w:color="auto"/>
            </w:tcBorders>
            <w:shd w:val="clear" w:color="auto" w:fill="auto"/>
            <w:noWrap/>
            <w:hideMark/>
          </w:tcPr>
          <w:p w14:paraId="31C36CEE" w14:textId="77777777" w:rsidR="00897678" w:rsidRPr="00DC5BC2" w:rsidRDefault="00897678" w:rsidP="00ED4A41">
            <w:pPr>
              <w:spacing w:after="0" w:line="480" w:lineRule="auto"/>
              <w:jc w:val="both"/>
              <w:rPr>
                <w:rFonts w:asciiTheme="majorBidi" w:eastAsia="Times New Roman" w:hAnsiTheme="majorBidi" w:cstheme="majorBidi"/>
                <w:b/>
                <w:bCs/>
                <w:color w:val="000000"/>
                <w:sz w:val="20"/>
                <w:szCs w:val="20"/>
                <w:lang w:eastAsia="zh-CN"/>
              </w:rPr>
            </w:pPr>
            <w:r w:rsidRPr="00DC5BC2">
              <w:rPr>
                <w:rFonts w:asciiTheme="majorBidi" w:eastAsia="Times New Roman" w:hAnsiTheme="majorBidi" w:cstheme="majorBidi"/>
                <w:b/>
                <w:bCs/>
                <w:color w:val="000000"/>
                <w:sz w:val="20"/>
                <w:szCs w:val="20"/>
                <w:lang w:eastAsia="zh-CN"/>
              </w:rPr>
              <w:t>2019</w:t>
            </w:r>
          </w:p>
        </w:tc>
        <w:tc>
          <w:tcPr>
            <w:tcW w:w="1342" w:type="dxa"/>
            <w:tcBorders>
              <w:top w:val="nil"/>
              <w:left w:val="nil"/>
              <w:bottom w:val="single" w:sz="4" w:space="0" w:color="auto"/>
              <w:right w:val="single" w:sz="4" w:space="0" w:color="auto"/>
            </w:tcBorders>
            <w:shd w:val="clear" w:color="auto" w:fill="auto"/>
            <w:noWrap/>
            <w:hideMark/>
          </w:tcPr>
          <w:p w14:paraId="3136B0F1" w14:textId="77777777" w:rsidR="00897678" w:rsidRPr="00DC5BC2" w:rsidRDefault="00897678" w:rsidP="00ED4A41">
            <w:pPr>
              <w:spacing w:after="0" w:line="480" w:lineRule="auto"/>
              <w:jc w:val="both"/>
              <w:rPr>
                <w:rFonts w:asciiTheme="majorBidi" w:eastAsia="Times New Roman" w:hAnsiTheme="majorBidi" w:cstheme="majorBidi"/>
                <w:color w:val="000000"/>
                <w:sz w:val="20"/>
                <w:szCs w:val="20"/>
                <w:lang w:eastAsia="zh-CN"/>
              </w:rPr>
            </w:pPr>
            <w:r w:rsidRPr="00DC5BC2">
              <w:rPr>
                <w:rFonts w:asciiTheme="majorBidi" w:eastAsia="Times New Roman" w:hAnsiTheme="majorBidi" w:cstheme="majorBidi"/>
                <w:color w:val="000000"/>
                <w:sz w:val="20"/>
                <w:szCs w:val="20"/>
                <w:lang w:eastAsia="zh-CN"/>
              </w:rPr>
              <w:t>0</w:t>
            </w:r>
          </w:p>
        </w:tc>
        <w:tc>
          <w:tcPr>
            <w:tcW w:w="1236" w:type="dxa"/>
            <w:tcBorders>
              <w:top w:val="nil"/>
              <w:left w:val="nil"/>
              <w:bottom w:val="single" w:sz="4" w:space="0" w:color="auto"/>
              <w:right w:val="single" w:sz="4" w:space="0" w:color="auto"/>
            </w:tcBorders>
            <w:shd w:val="clear" w:color="auto" w:fill="auto"/>
            <w:noWrap/>
            <w:hideMark/>
          </w:tcPr>
          <w:p w14:paraId="1A2ED629" w14:textId="77777777" w:rsidR="00897678" w:rsidRPr="00DC5BC2" w:rsidRDefault="00897678" w:rsidP="00ED4A41">
            <w:pPr>
              <w:spacing w:after="0" w:line="480" w:lineRule="auto"/>
              <w:jc w:val="both"/>
              <w:rPr>
                <w:rFonts w:asciiTheme="majorBidi" w:eastAsia="Times New Roman" w:hAnsiTheme="majorBidi" w:cstheme="majorBidi"/>
                <w:color w:val="000000"/>
                <w:sz w:val="20"/>
                <w:szCs w:val="20"/>
                <w:lang w:eastAsia="zh-CN"/>
              </w:rPr>
            </w:pPr>
            <w:r w:rsidRPr="00DC5BC2">
              <w:rPr>
                <w:rFonts w:asciiTheme="majorBidi" w:eastAsia="Times New Roman" w:hAnsiTheme="majorBidi" w:cstheme="majorBidi"/>
                <w:color w:val="000000"/>
                <w:sz w:val="20"/>
                <w:szCs w:val="20"/>
                <w:lang w:eastAsia="zh-CN"/>
              </w:rPr>
              <w:t>9</w:t>
            </w:r>
          </w:p>
        </w:tc>
        <w:tc>
          <w:tcPr>
            <w:tcW w:w="1465" w:type="dxa"/>
            <w:tcBorders>
              <w:top w:val="nil"/>
              <w:left w:val="nil"/>
              <w:bottom w:val="single" w:sz="4" w:space="0" w:color="auto"/>
              <w:right w:val="single" w:sz="4" w:space="0" w:color="auto"/>
            </w:tcBorders>
            <w:shd w:val="clear" w:color="auto" w:fill="auto"/>
            <w:noWrap/>
            <w:hideMark/>
          </w:tcPr>
          <w:p w14:paraId="11DA96C0" w14:textId="77777777" w:rsidR="00897678" w:rsidRPr="00DC5BC2" w:rsidRDefault="00897678" w:rsidP="00ED4A41">
            <w:pPr>
              <w:spacing w:after="0" w:line="480" w:lineRule="auto"/>
              <w:jc w:val="both"/>
              <w:rPr>
                <w:rFonts w:asciiTheme="majorBidi" w:eastAsia="Times New Roman" w:hAnsiTheme="majorBidi" w:cstheme="majorBidi"/>
                <w:color w:val="000000"/>
                <w:sz w:val="20"/>
                <w:szCs w:val="20"/>
                <w:lang w:eastAsia="zh-CN"/>
              </w:rPr>
            </w:pPr>
            <w:r w:rsidRPr="00DC5BC2">
              <w:rPr>
                <w:rFonts w:asciiTheme="majorBidi" w:eastAsia="Times New Roman" w:hAnsiTheme="majorBidi" w:cstheme="majorBidi"/>
                <w:color w:val="000000"/>
                <w:sz w:val="20"/>
                <w:szCs w:val="20"/>
                <w:lang w:eastAsia="zh-CN"/>
              </w:rPr>
              <w:t>3</w:t>
            </w:r>
          </w:p>
        </w:tc>
        <w:tc>
          <w:tcPr>
            <w:tcW w:w="1392" w:type="dxa"/>
            <w:tcBorders>
              <w:top w:val="nil"/>
              <w:left w:val="nil"/>
              <w:bottom w:val="single" w:sz="4" w:space="0" w:color="auto"/>
              <w:right w:val="single" w:sz="4" w:space="0" w:color="auto"/>
            </w:tcBorders>
            <w:shd w:val="clear" w:color="auto" w:fill="auto"/>
            <w:noWrap/>
            <w:hideMark/>
          </w:tcPr>
          <w:p w14:paraId="09D5EB8A" w14:textId="77777777" w:rsidR="00897678" w:rsidRPr="00DC5BC2" w:rsidRDefault="00897678" w:rsidP="00ED4A41">
            <w:pPr>
              <w:spacing w:after="0" w:line="480" w:lineRule="auto"/>
              <w:jc w:val="both"/>
              <w:rPr>
                <w:rFonts w:asciiTheme="majorBidi" w:eastAsia="Times New Roman" w:hAnsiTheme="majorBidi" w:cstheme="majorBidi"/>
                <w:color w:val="000000"/>
                <w:sz w:val="20"/>
                <w:szCs w:val="20"/>
                <w:lang w:eastAsia="zh-CN"/>
              </w:rPr>
            </w:pPr>
            <w:r w:rsidRPr="00DC5BC2">
              <w:rPr>
                <w:rFonts w:asciiTheme="majorBidi" w:eastAsia="Times New Roman" w:hAnsiTheme="majorBidi" w:cstheme="majorBidi"/>
                <w:color w:val="000000"/>
                <w:sz w:val="20"/>
                <w:szCs w:val="20"/>
                <w:lang w:eastAsia="zh-CN"/>
              </w:rPr>
              <w:t>3</w:t>
            </w:r>
          </w:p>
        </w:tc>
        <w:tc>
          <w:tcPr>
            <w:tcW w:w="1428" w:type="dxa"/>
            <w:tcBorders>
              <w:top w:val="nil"/>
              <w:left w:val="nil"/>
              <w:bottom w:val="single" w:sz="4" w:space="0" w:color="auto"/>
              <w:right w:val="single" w:sz="4" w:space="0" w:color="auto"/>
            </w:tcBorders>
            <w:shd w:val="clear" w:color="auto" w:fill="auto"/>
            <w:noWrap/>
            <w:hideMark/>
          </w:tcPr>
          <w:p w14:paraId="6EB9D1EA" w14:textId="77777777" w:rsidR="00897678" w:rsidRPr="00DC5BC2" w:rsidRDefault="00897678" w:rsidP="00ED4A41">
            <w:pPr>
              <w:spacing w:after="0" w:line="480" w:lineRule="auto"/>
              <w:jc w:val="both"/>
              <w:rPr>
                <w:rFonts w:asciiTheme="majorBidi" w:eastAsia="Times New Roman" w:hAnsiTheme="majorBidi" w:cstheme="majorBidi"/>
                <w:color w:val="000000"/>
                <w:sz w:val="20"/>
                <w:szCs w:val="20"/>
                <w:lang w:eastAsia="zh-CN"/>
              </w:rPr>
            </w:pPr>
            <w:r w:rsidRPr="00DC5BC2">
              <w:rPr>
                <w:rFonts w:asciiTheme="majorBidi" w:eastAsia="Times New Roman" w:hAnsiTheme="majorBidi" w:cstheme="majorBidi"/>
                <w:color w:val="000000"/>
                <w:sz w:val="20"/>
                <w:szCs w:val="20"/>
                <w:lang w:eastAsia="zh-CN"/>
              </w:rPr>
              <w:t>3</w:t>
            </w:r>
          </w:p>
        </w:tc>
      </w:tr>
      <w:tr w:rsidR="004A0BF3" w:rsidRPr="005A1A29" w14:paraId="1C84A1FD" w14:textId="77777777" w:rsidTr="00C95E1A">
        <w:trPr>
          <w:trHeight w:val="178"/>
          <w:jc w:val="center"/>
        </w:trPr>
        <w:tc>
          <w:tcPr>
            <w:tcW w:w="2163" w:type="dxa"/>
            <w:tcBorders>
              <w:top w:val="nil"/>
              <w:left w:val="single" w:sz="4" w:space="0" w:color="auto"/>
              <w:bottom w:val="single" w:sz="4" w:space="0" w:color="auto"/>
              <w:right w:val="single" w:sz="4" w:space="0" w:color="auto"/>
            </w:tcBorders>
            <w:shd w:val="clear" w:color="auto" w:fill="auto"/>
            <w:noWrap/>
            <w:hideMark/>
          </w:tcPr>
          <w:p w14:paraId="2ACD802E" w14:textId="77777777" w:rsidR="00897678" w:rsidRPr="00DC5BC2" w:rsidRDefault="00897678" w:rsidP="00ED4A41">
            <w:pPr>
              <w:spacing w:after="0" w:line="480" w:lineRule="auto"/>
              <w:jc w:val="both"/>
              <w:rPr>
                <w:rFonts w:asciiTheme="majorBidi" w:eastAsia="Times New Roman" w:hAnsiTheme="majorBidi" w:cstheme="majorBidi"/>
                <w:b/>
                <w:bCs/>
                <w:color w:val="000000"/>
                <w:sz w:val="20"/>
                <w:szCs w:val="20"/>
                <w:lang w:eastAsia="zh-CN"/>
              </w:rPr>
            </w:pPr>
            <w:r w:rsidRPr="00DC5BC2">
              <w:rPr>
                <w:rFonts w:asciiTheme="majorBidi" w:eastAsia="Times New Roman" w:hAnsiTheme="majorBidi" w:cstheme="majorBidi"/>
                <w:b/>
                <w:bCs/>
                <w:color w:val="000000"/>
                <w:sz w:val="20"/>
                <w:szCs w:val="20"/>
                <w:lang w:eastAsia="zh-CN"/>
              </w:rPr>
              <w:t>2020</w:t>
            </w:r>
          </w:p>
        </w:tc>
        <w:tc>
          <w:tcPr>
            <w:tcW w:w="1342" w:type="dxa"/>
            <w:tcBorders>
              <w:top w:val="nil"/>
              <w:left w:val="nil"/>
              <w:bottom w:val="single" w:sz="4" w:space="0" w:color="auto"/>
              <w:right w:val="single" w:sz="4" w:space="0" w:color="auto"/>
            </w:tcBorders>
            <w:shd w:val="clear" w:color="auto" w:fill="auto"/>
            <w:noWrap/>
            <w:hideMark/>
          </w:tcPr>
          <w:p w14:paraId="28BB1D5C" w14:textId="77777777" w:rsidR="00897678" w:rsidRPr="00DC5BC2" w:rsidRDefault="00897678" w:rsidP="00ED4A41">
            <w:pPr>
              <w:spacing w:after="0" w:line="480" w:lineRule="auto"/>
              <w:jc w:val="both"/>
              <w:rPr>
                <w:rFonts w:asciiTheme="majorBidi" w:eastAsia="Times New Roman" w:hAnsiTheme="majorBidi" w:cstheme="majorBidi"/>
                <w:color w:val="000000"/>
                <w:sz w:val="20"/>
                <w:szCs w:val="20"/>
                <w:lang w:eastAsia="zh-CN"/>
              </w:rPr>
            </w:pPr>
            <w:r w:rsidRPr="00DC5BC2">
              <w:rPr>
                <w:rFonts w:asciiTheme="majorBidi" w:eastAsia="Times New Roman" w:hAnsiTheme="majorBidi" w:cstheme="majorBidi"/>
                <w:color w:val="000000"/>
                <w:sz w:val="20"/>
                <w:szCs w:val="20"/>
                <w:lang w:eastAsia="zh-CN"/>
              </w:rPr>
              <w:t>2</w:t>
            </w:r>
          </w:p>
        </w:tc>
        <w:tc>
          <w:tcPr>
            <w:tcW w:w="1236" w:type="dxa"/>
            <w:tcBorders>
              <w:top w:val="nil"/>
              <w:left w:val="nil"/>
              <w:bottom w:val="single" w:sz="4" w:space="0" w:color="auto"/>
              <w:right w:val="single" w:sz="4" w:space="0" w:color="auto"/>
            </w:tcBorders>
            <w:shd w:val="clear" w:color="auto" w:fill="auto"/>
            <w:noWrap/>
            <w:hideMark/>
          </w:tcPr>
          <w:p w14:paraId="2D621230" w14:textId="77777777" w:rsidR="00897678" w:rsidRPr="00DC5BC2" w:rsidRDefault="00897678" w:rsidP="00ED4A41">
            <w:pPr>
              <w:spacing w:after="0" w:line="480" w:lineRule="auto"/>
              <w:jc w:val="both"/>
              <w:rPr>
                <w:rFonts w:asciiTheme="majorBidi" w:eastAsia="Times New Roman" w:hAnsiTheme="majorBidi" w:cstheme="majorBidi"/>
                <w:color w:val="000000"/>
                <w:sz w:val="20"/>
                <w:szCs w:val="20"/>
                <w:lang w:eastAsia="zh-CN"/>
              </w:rPr>
            </w:pPr>
            <w:r w:rsidRPr="00DC5BC2">
              <w:rPr>
                <w:rFonts w:asciiTheme="majorBidi" w:eastAsia="Times New Roman" w:hAnsiTheme="majorBidi" w:cstheme="majorBidi"/>
                <w:color w:val="000000"/>
                <w:sz w:val="20"/>
                <w:szCs w:val="20"/>
                <w:lang w:eastAsia="zh-CN"/>
              </w:rPr>
              <w:t>10</w:t>
            </w:r>
          </w:p>
        </w:tc>
        <w:tc>
          <w:tcPr>
            <w:tcW w:w="1465" w:type="dxa"/>
            <w:tcBorders>
              <w:top w:val="nil"/>
              <w:left w:val="nil"/>
              <w:bottom w:val="single" w:sz="4" w:space="0" w:color="auto"/>
              <w:right w:val="single" w:sz="4" w:space="0" w:color="auto"/>
            </w:tcBorders>
            <w:shd w:val="clear" w:color="auto" w:fill="auto"/>
            <w:noWrap/>
            <w:hideMark/>
          </w:tcPr>
          <w:p w14:paraId="26608505" w14:textId="77777777" w:rsidR="00897678" w:rsidRPr="00DC5BC2" w:rsidRDefault="00897678" w:rsidP="00ED4A41">
            <w:pPr>
              <w:spacing w:after="0" w:line="480" w:lineRule="auto"/>
              <w:jc w:val="both"/>
              <w:rPr>
                <w:rFonts w:asciiTheme="majorBidi" w:eastAsia="Times New Roman" w:hAnsiTheme="majorBidi" w:cstheme="majorBidi"/>
                <w:color w:val="000000"/>
                <w:sz w:val="20"/>
                <w:szCs w:val="20"/>
                <w:lang w:eastAsia="zh-CN"/>
              </w:rPr>
            </w:pPr>
            <w:r w:rsidRPr="00DC5BC2">
              <w:rPr>
                <w:rFonts w:asciiTheme="majorBidi" w:eastAsia="Times New Roman" w:hAnsiTheme="majorBidi" w:cstheme="majorBidi"/>
                <w:color w:val="000000"/>
                <w:sz w:val="20"/>
                <w:szCs w:val="20"/>
                <w:lang w:eastAsia="zh-CN"/>
              </w:rPr>
              <w:t>3</w:t>
            </w:r>
          </w:p>
        </w:tc>
        <w:tc>
          <w:tcPr>
            <w:tcW w:w="1392" w:type="dxa"/>
            <w:tcBorders>
              <w:top w:val="nil"/>
              <w:left w:val="nil"/>
              <w:bottom w:val="single" w:sz="4" w:space="0" w:color="auto"/>
              <w:right w:val="single" w:sz="4" w:space="0" w:color="auto"/>
            </w:tcBorders>
            <w:shd w:val="clear" w:color="auto" w:fill="auto"/>
            <w:noWrap/>
            <w:hideMark/>
          </w:tcPr>
          <w:p w14:paraId="5FDBD287" w14:textId="77777777" w:rsidR="00897678" w:rsidRPr="00DC5BC2" w:rsidRDefault="00897678" w:rsidP="00ED4A41">
            <w:pPr>
              <w:spacing w:after="0" w:line="480" w:lineRule="auto"/>
              <w:jc w:val="both"/>
              <w:rPr>
                <w:rFonts w:asciiTheme="majorBidi" w:eastAsia="Times New Roman" w:hAnsiTheme="majorBidi" w:cstheme="majorBidi"/>
                <w:color w:val="000000"/>
                <w:sz w:val="20"/>
                <w:szCs w:val="20"/>
                <w:lang w:eastAsia="zh-CN"/>
              </w:rPr>
            </w:pPr>
            <w:r w:rsidRPr="00DC5BC2">
              <w:rPr>
                <w:rFonts w:asciiTheme="majorBidi" w:eastAsia="Times New Roman" w:hAnsiTheme="majorBidi" w:cstheme="majorBidi"/>
                <w:color w:val="000000"/>
                <w:sz w:val="20"/>
                <w:szCs w:val="20"/>
                <w:lang w:eastAsia="zh-CN"/>
              </w:rPr>
              <w:t>3</w:t>
            </w:r>
          </w:p>
        </w:tc>
        <w:tc>
          <w:tcPr>
            <w:tcW w:w="1428" w:type="dxa"/>
            <w:tcBorders>
              <w:top w:val="nil"/>
              <w:left w:val="nil"/>
              <w:bottom w:val="single" w:sz="4" w:space="0" w:color="auto"/>
              <w:right w:val="single" w:sz="4" w:space="0" w:color="auto"/>
            </w:tcBorders>
            <w:shd w:val="clear" w:color="auto" w:fill="auto"/>
            <w:noWrap/>
            <w:hideMark/>
          </w:tcPr>
          <w:p w14:paraId="0F286A59" w14:textId="77777777" w:rsidR="00897678" w:rsidRPr="00DC5BC2" w:rsidRDefault="00897678" w:rsidP="00ED4A41">
            <w:pPr>
              <w:spacing w:after="0" w:line="480" w:lineRule="auto"/>
              <w:jc w:val="both"/>
              <w:rPr>
                <w:rFonts w:asciiTheme="majorBidi" w:eastAsia="Times New Roman" w:hAnsiTheme="majorBidi" w:cstheme="majorBidi"/>
                <w:color w:val="000000"/>
                <w:sz w:val="20"/>
                <w:szCs w:val="20"/>
                <w:lang w:eastAsia="zh-CN"/>
              </w:rPr>
            </w:pPr>
            <w:r w:rsidRPr="00DC5BC2">
              <w:rPr>
                <w:rFonts w:asciiTheme="majorBidi" w:eastAsia="Times New Roman" w:hAnsiTheme="majorBidi" w:cstheme="majorBidi"/>
                <w:color w:val="000000"/>
                <w:sz w:val="20"/>
                <w:szCs w:val="20"/>
                <w:lang w:eastAsia="zh-CN"/>
              </w:rPr>
              <w:t>3</w:t>
            </w:r>
          </w:p>
        </w:tc>
      </w:tr>
      <w:tr w:rsidR="004A0BF3" w:rsidRPr="005A1A29" w14:paraId="7094779F" w14:textId="77777777" w:rsidTr="00C95E1A">
        <w:trPr>
          <w:trHeight w:val="178"/>
          <w:jc w:val="center"/>
        </w:trPr>
        <w:tc>
          <w:tcPr>
            <w:tcW w:w="2163" w:type="dxa"/>
            <w:tcBorders>
              <w:top w:val="nil"/>
              <w:left w:val="single" w:sz="4" w:space="0" w:color="auto"/>
              <w:bottom w:val="single" w:sz="4" w:space="0" w:color="auto"/>
              <w:right w:val="single" w:sz="4" w:space="0" w:color="auto"/>
            </w:tcBorders>
            <w:shd w:val="clear" w:color="auto" w:fill="auto"/>
            <w:noWrap/>
            <w:hideMark/>
          </w:tcPr>
          <w:p w14:paraId="27472F98" w14:textId="77777777" w:rsidR="00897678" w:rsidRPr="00DC5BC2" w:rsidRDefault="00897678" w:rsidP="00ED4A41">
            <w:pPr>
              <w:spacing w:after="0" w:line="480" w:lineRule="auto"/>
              <w:jc w:val="both"/>
              <w:rPr>
                <w:rFonts w:asciiTheme="majorBidi" w:eastAsia="Times New Roman" w:hAnsiTheme="majorBidi" w:cstheme="majorBidi"/>
                <w:b/>
                <w:bCs/>
                <w:color w:val="000000"/>
                <w:sz w:val="20"/>
                <w:szCs w:val="20"/>
                <w:lang w:eastAsia="zh-CN"/>
              </w:rPr>
            </w:pPr>
            <w:r w:rsidRPr="00DC5BC2">
              <w:rPr>
                <w:rFonts w:asciiTheme="majorBidi" w:eastAsia="Times New Roman" w:hAnsiTheme="majorBidi" w:cstheme="majorBidi"/>
                <w:b/>
                <w:bCs/>
                <w:color w:val="000000"/>
                <w:sz w:val="20"/>
                <w:szCs w:val="20"/>
                <w:lang w:eastAsia="zh-CN"/>
              </w:rPr>
              <w:t>1/2/2020 - 2/28/2020</w:t>
            </w:r>
          </w:p>
        </w:tc>
        <w:tc>
          <w:tcPr>
            <w:tcW w:w="1342" w:type="dxa"/>
            <w:tcBorders>
              <w:top w:val="nil"/>
              <w:left w:val="nil"/>
              <w:bottom w:val="single" w:sz="4" w:space="0" w:color="auto"/>
              <w:right w:val="single" w:sz="4" w:space="0" w:color="auto"/>
            </w:tcBorders>
            <w:shd w:val="clear" w:color="auto" w:fill="auto"/>
            <w:noWrap/>
            <w:hideMark/>
          </w:tcPr>
          <w:p w14:paraId="70F99509" w14:textId="77777777" w:rsidR="00897678" w:rsidRPr="00DC5BC2" w:rsidRDefault="00897678" w:rsidP="00ED4A41">
            <w:pPr>
              <w:spacing w:after="0" w:line="480" w:lineRule="auto"/>
              <w:jc w:val="both"/>
              <w:rPr>
                <w:rFonts w:asciiTheme="majorBidi" w:eastAsia="Times New Roman" w:hAnsiTheme="majorBidi" w:cstheme="majorBidi"/>
                <w:color w:val="000000"/>
                <w:sz w:val="20"/>
                <w:szCs w:val="20"/>
                <w:lang w:eastAsia="zh-CN"/>
              </w:rPr>
            </w:pPr>
            <w:r w:rsidRPr="00DC5BC2">
              <w:rPr>
                <w:rFonts w:asciiTheme="majorBidi" w:eastAsia="Times New Roman" w:hAnsiTheme="majorBidi" w:cstheme="majorBidi"/>
                <w:color w:val="000000"/>
                <w:sz w:val="20"/>
                <w:szCs w:val="20"/>
                <w:lang w:eastAsia="zh-CN"/>
              </w:rPr>
              <w:t>0</w:t>
            </w:r>
          </w:p>
        </w:tc>
        <w:tc>
          <w:tcPr>
            <w:tcW w:w="1236" w:type="dxa"/>
            <w:tcBorders>
              <w:top w:val="nil"/>
              <w:left w:val="nil"/>
              <w:bottom w:val="single" w:sz="4" w:space="0" w:color="auto"/>
              <w:right w:val="single" w:sz="4" w:space="0" w:color="auto"/>
            </w:tcBorders>
            <w:shd w:val="clear" w:color="auto" w:fill="auto"/>
            <w:noWrap/>
            <w:hideMark/>
          </w:tcPr>
          <w:p w14:paraId="31D76AAA" w14:textId="77777777" w:rsidR="00897678" w:rsidRPr="00DC5BC2" w:rsidRDefault="00897678" w:rsidP="00ED4A41">
            <w:pPr>
              <w:spacing w:after="0" w:line="480" w:lineRule="auto"/>
              <w:jc w:val="both"/>
              <w:rPr>
                <w:rFonts w:asciiTheme="majorBidi" w:eastAsia="Times New Roman" w:hAnsiTheme="majorBidi" w:cstheme="majorBidi"/>
                <w:color w:val="000000"/>
                <w:sz w:val="20"/>
                <w:szCs w:val="20"/>
                <w:lang w:eastAsia="zh-CN"/>
              </w:rPr>
            </w:pPr>
            <w:r w:rsidRPr="00DC5BC2">
              <w:rPr>
                <w:rFonts w:asciiTheme="majorBidi" w:eastAsia="Times New Roman" w:hAnsiTheme="majorBidi" w:cstheme="majorBidi"/>
                <w:color w:val="000000"/>
                <w:sz w:val="20"/>
                <w:szCs w:val="20"/>
                <w:lang w:eastAsia="zh-CN"/>
              </w:rPr>
              <w:t>7</w:t>
            </w:r>
          </w:p>
        </w:tc>
        <w:tc>
          <w:tcPr>
            <w:tcW w:w="1465" w:type="dxa"/>
            <w:tcBorders>
              <w:top w:val="nil"/>
              <w:left w:val="nil"/>
              <w:bottom w:val="single" w:sz="4" w:space="0" w:color="auto"/>
              <w:right w:val="single" w:sz="4" w:space="0" w:color="auto"/>
            </w:tcBorders>
            <w:shd w:val="clear" w:color="auto" w:fill="auto"/>
            <w:noWrap/>
            <w:hideMark/>
          </w:tcPr>
          <w:p w14:paraId="3023C0EB" w14:textId="77777777" w:rsidR="00897678" w:rsidRPr="00DC5BC2" w:rsidRDefault="00897678" w:rsidP="00ED4A41">
            <w:pPr>
              <w:spacing w:after="0" w:line="480" w:lineRule="auto"/>
              <w:jc w:val="both"/>
              <w:rPr>
                <w:rFonts w:asciiTheme="majorBidi" w:eastAsia="Times New Roman" w:hAnsiTheme="majorBidi" w:cstheme="majorBidi"/>
                <w:color w:val="000000"/>
                <w:sz w:val="20"/>
                <w:szCs w:val="20"/>
                <w:lang w:eastAsia="zh-CN"/>
              </w:rPr>
            </w:pPr>
            <w:r w:rsidRPr="00DC5BC2">
              <w:rPr>
                <w:rFonts w:asciiTheme="majorBidi" w:eastAsia="Times New Roman" w:hAnsiTheme="majorBidi" w:cstheme="majorBidi"/>
                <w:color w:val="000000"/>
                <w:sz w:val="20"/>
                <w:szCs w:val="20"/>
                <w:lang w:eastAsia="zh-CN"/>
              </w:rPr>
              <w:t>2</w:t>
            </w:r>
          </w:p>
        </w:tc>
        <w:tc>
          <w:tcPr>
            <w:tcW w:w="1392" w:type="dxa"/>
            <w:tcBorders>
              <w:top w:val="nil"/>
              <w:left w:val="nil"/>
              <w:bottom w:val="single" w:sz="4" w:space="0" w:color="auto"/>
              <w:right w:val="single" w:sz="4" w:space="0" w:color="auto"/>
            </w:tcBorders>
            <w:shd w:val="clear" w:color="auto" w:fill="auto"/>
            <w:noWrap/>
            <w:hideMark/>
          </w:tcPr>
          <w:p w14:paraId="66ACC3F2" w14:textId="77777777" w:rsidR="00897678" w:rsidRPr="00DC5BC2" w:rsidRDefault="00897678" w:rsidP="00ED4A41">
            <w:pPr>
              <w:spacing w:after="0" w:line="480" w:lineRule="auto"/>
              <w:jc w:val="both"/>
              <w:rPr>
                <w:rFonts w:asciiTheme="majorBidi" w:eastAsia="Times New Roman" w:hAnsiTheme="majorBidi" w:cstheme="majorBidi"/>
                <w:color w:val="000000"/>
                <w:sz w:val="20"/>
                <w:szCs w:val="20"/>
                <w:lang w:eastAsia="zh-CN"/>
              </w:rPr>
            </w:pPr>
            <w:r w:rsidRPr="00DC5BC2">
              <w:rPr>
                <w:rFonts w:asciiTheme="majorBidi" w:eastAsia="Times New Roman" w:hAnsiTheme="majorBidi" w:cstheme="majorBidi"/>
                <w:color w:val="000000"/>
                <w:sz w:val="20"/>
                <w:szCs w:val="20"/>
                <w:lang w:eastAsia="zh-CN"/>
              </w:rPr>
              <w:t>3</w:t>
            </w:r>
          </w:p>
        </w:tc>
        <w:tc>
          <w:tcPr>
            <w:tcW w:w="1428" w:type="dxa"/>
            <w:tcBorders>
              <w:top w:val="nil"/>
              <w:left w:val="nil"/>
              <w:bottom w:val="single" w:sz="4" w:space="0" w:color="auto"/>
              <w:right w:val="single" w:sz="4" w:space="0" w:color="auto"/>
            </w:tcBorders>
            <w:shd w:val="clear" w:color="auto" w:fill="auto"/>
            <w:noWrap/>
            <w:hideMark/>
          </w:tcPr>
          <w:p w14:paraId="0CE60D2F" w14:textId="77777777" w:rsidR="00897678" w:rsidRPr="00DC5BC2" w:rsidRDefault="00897678" w:rsidP="00ED4A41">
            <w:pPr>
              <w:spacing w:after="0" w:line="480" w:lineRule="auto"/>
              <w:jc w:val="both"/>
              <w:rPr>
                <w:rFonts w:asciiTheme="majorBidi" w:eastAsia="Times New Roman" w:hAnsiTheme="majorBidi" w:cstheme="majorBidi"/>
                <w:color w:val="000000"/>
                <w:sz w:val="20"/>
                <w:szCs w:val="20"/>
                <w:lang w:eastAsia="zh-CN"/>
              </w:rPr>
            </w:pPr>
            <w:r w:rsidRPr="00DC5BC2">
              <w:rPr>
                <w:rFonts w:asciiTheme="majorBidi" w:eastAsia="Times New Roman" w:hAnsiTheme="majorBidi" w:cstheme="majorBidi"/>
                <w:color w:val="000000"/>
                <w:sz w:val="20"/>
                <w:szCs w:val="20"/>
                <w:lang w:eastAsia="zh-CN"/>
              </w:rPr>
              <w:t>3</w:t>
            </w:r>
          </w:p>
        </w:tc>
      </w:tr>
      <w:tr w:rsidR="004A0BF3" w:rsidRPr="005A1A29" w14:paraId="55F86EE0" w14:textId="77777777" w:rsidTr="00C95E1A">
        <w:trPr>
          <w:trHeight w:val="178"/>
          <w:jc w:val="center"/>
        </w:trPr>
        <w:tc>
          <w:tcPr>
            <w:tcW w:w="2163" w:type="dxa"/>
            <w:tcBorders>
              <w:top w:val="nil"/>
              <w:left w:val="single" w:sz="4" w:space="0" w:color="auto"/>
              <w:bottom w:val="single" w:sz="4" w:space="0" w:color="auto"/>
              <w:right w:val="single" w:sz="4" w:space="0" w:color="auto"/>
            </w:tcBorders>
            <w:shd w:val="clear" w:color="auto" w:fill="auto"/>
            <w:noWrap/>
            <w:hideMark/>
          </w:tcPr>
          <w:p w14:paraId="0ABE0DC5" w14:textId="77777777" w:rsidR="00897678" w:rsidRPr="00DC5BC2" w:rsidRDefault="00897678" w:rsidP="00ED4A41">
            <w:pPr>
              <w:spacing w:after="0" w:line="480" w:lineRule="auto"/>
              <w:jc w:val="both"/>
              <w:rPr>
                <w:rFonts w:asciiTheme="majorBidi" w:eastAsia="Times New Roman" w:hAnsiTheme="majorBidi" w:cstheme="majorBidi"/>
                <w:b/>
                <w:bCs/>
                <w:color w:val="000000"/>
                <w:sz w:val="20"/>
                <w:szCs w:val="20"/>
                <w:lang w:eastAsia="zh-CN"/>
              </w:rPr>
            </w:pPr>
            <w:r w:rsidRPr="00DC5BC2">
              <w:rPr>
                <w:rFonts w:asciiTheme="majorBidi" w:eastAsia="Times New Roman" w:hAnsiTheme="majorBidi" w:cstheme="majorBidi"/>
                <w:b/>
                <w:bCs/>
                <w:color w:val="000000"/>
                <w:sz w:val="20"/>
                <w:szCs w:val="20"/>
                <w:lang w:eastAsia="zh-CN"/>
              </w:rPr>
              <w:t>3/2/2020 - 12/31/2020</w:t>
            </w:r>
          </w:p>
        </w:tc>
        <w:tc>
          <w:tcPr>
            <w:tcW w:w="1342" w:type="dxa"/>
            <w:tcBorders>
              <w:top w:val="nil"/>
              <w:left w:val="nil"/>
              <w:bottom w:val="single" w:sz="4" w:space="0" w:color="auto"/>
              <w:right w:val="single" w:sz="4" w:space="0" w:color="auto"/>
            </w:tcBorders>
            <w:shd w:val="clear" w:color="auto" w:fill="auto"/>
            <w:noWrap/>
            <w:hideMark/>
          </w:tcPr>
          <w:p w14:paraId="3822ED8C" w14:textId="77777777" w:rsidR="00897678" w:rsidRPr="00DC5BC2" w:rsidRDefault="00897678" w:rsidP="00ED4A41">
            <w:pPr>
              <w:spacing w:after="0" w:line="480" w:lineRule="auto"/>
              <w:jc w:val="both"/>
              <w:rPr>
                <w:rFonts w:asciiTheme="majorBidi" w:eastAsia="Times New Roman" w:hAnsiTheme="majorBidi" w:cstheme="majorBidi"/>
                <w:color w:val="000000"/>
                <w:sz w:val="20"/>
                <w:szCs w:val="20"/>
                <w:lang w:eastAsia="zh-CN"/>
              </w:rPr>
            </w:pPr>
            <w:r w:rsidRPr="00DC5BC2">
              <w:rPr>
                <w:rFonts w:asciiTheme="majorBidi" w:eastAsia="Times New Roman" w:hAnsiTheme="majorBidi" w:cstheme="majorBidi"/>
                <w:color w:val="000000"/>
                <w:sz w:val="20"/>
                <w:szCs w:val="20"/>
                <w:lang w:eastAsia="zh-CN"/>
              </w:rPr>
              <w:t>2</w:t>
            </w:r>
          </w:p>
        </w:tc>
        <w:tc>
          <w:tcPr>
            <w:tcW w:w="1236" w:type="dxa"/>
            <w:tcBorders>
              <w:top w:val="nil"/>
              <w:left w:val="nil"/>
              <w:bottom w:val="single" w:sz="4" w:space="0" w:color="auto"/>
              <w:right w:val="single" w:sz="4" w:space="0" w:color="auto"/>
            </w:tcBorders>
            <w:shd w:val="clear" w:color="auto" w:fill="auto"/>
            <w:noWrap/>
            <w:hideMark/>
          </w:tcPr>
          <w:p w14:paraId="2EFFE96E" w14:textId="77777777" w:rsidR="00897678" w:rsidRPr="00DC5BC2" w:rsidRDefault="00897678" w:rsidP="00ED4A41">
            <w:pPr>
              <w:spacing w:after="0" w:line="480" w:lineRule="auto"/>
              <w:jc w:val="both"/>
              <w:rPr>
                <w:rFonts w:asciiTheme="majorBidi" w:eastAsia="Times New Roman" w:hAnsiTheme="majorBidi" w:cstheme="majorBidi"/>
                <w:color w:val="000000"/>
                <w:sz w:val="20"/>
                <w:szCs w:val="20"/>
                <w:lang w:eastAsia="zh-CN"/>
              </w:rPr>
            </w:pPr>
            <w:r w:rsidRPr="00DC5BC2">
              <w:rPr>
                <w:rFonts w:asciiTheme="majorBidi" w:eastAsia="Times New Roman" w:hAnsiTheme="majorBidi" w:cstheme="majorBidi"/>
                <w:color w:val="000000"/>
                <w:sz w:val="20"/>
                <w:szCs w:val="20"/>
                <w:lang w:eastAsia="zh-CN"/>
              </w:rPr>
              <w:t>11</w:t>
            </w:r>
          </w:p>
        </w:tc>
        <w:tc>
          <w:tcPr>
            <w:tcW w:w="1465" w:type="dxa"/>
            <w:tcBorders>
              <w:top w:val="nil"/>
              <w:left w:val="nil"/>
              <w:bottom w:val="single" w:sz="4" w:space="0" w:color="auto"/>
              <w:right w:val="single" w:sz="4" w:space="0" w:color="auto"/>
            </w:tcBorders>
            <w:shd w:val="clear" w:color="auto" w:fill="auto"/>
            <w:noWrap/>
            <w:hideMark/>
          </w:tcPr>
          <w:p w14:paraId="2AAAE513" w14:textId="77777777" w:rsidR="00897678" w:rsidRPr="00DC5BC2" w:rsidRDefault="00897678" w:rsidP="00ED4A41">
            <w:pPr>
              <w:spacing w:after="0" w:line="480" w:lineRule="auto"/>
              <w:jc w:val="both"/>
              <w:rPr>
                <w:rFonts w:asciiTheme="majorBidi" w:eastAsia="Times New Roman" w:hAnsiTheme="majorBidi" w:cstheme="majorBidi"/>
                <w:color w:val="000000"/>
                <w:sz w:val="20"/>
                <w:szCs w:val="20"/>
                <w:lang w:eastAsia="zh-CN"/>
              </w:rPr>
            </w:pPr>
            <w:r w:rsidRPr="00DC5BC2">
              <w:rPr>
                <w:rFonts w:asciiTheme="majorBidi" w:eastAsia="Times New Roman" w:hAnsiTheme="majorBidi" w:cstheme="majorBidi"/>
                <w:color w:val="000000"/>
                <w:sz w:val="20"/>
                <w:szCs w:val="20"/>
                <w:lang w:eastAsia="zh-CN"/>
              </w:rPr>
              <w:t>3</w:t>
            </w:r>
          </w:p>
        </w:tc>
        <w:tc>
          <w:tcPr>
            <w:tcW w:w="1392" w:type="dxa"/>
            <w:tcBorders>
              <w:top w:val="nil"/>
              <w:left w:val="nil"/>
              <w:bottom w:val="single" w:sz="4" w:space="0" w:color="auto"/>
              <w:right w:val="single" w:sz="4" w:space="0" w:color="auto"/>
            </w:tcBorders>
            <w:shd w:val="clear" w:color="auto" w:fill="auto"/>
            <w:noWrap/>
            <w:hideMark/>
          </w:tcPr>
          <w:p w14:paraId="7922C1A5" w14:textId="77777777" w:rsidR="00897678" w:rsidRPr="00DC5BC2" w:rsidRDefault="00897678" w:rsidP="00ED4A41">
            <w:pPr>
              <w:spacing w:after="0" w:line="480" w:lineRule="auto"/>
              <w:jc w:val="both"/>
              <w:rPr>
                <w:rFonts w:asciiTheme="majorBidi" w:eastAsia="Times New Roman" w:hAnsiTheme="majorBidi" w:cstheme="majorBidi"/>
                <w:color w:val="000000"/>
                <w:sz w:val="20"/>
                <w:szCs w:val="20"/>
                <w:lang w:eastAsia="zh-CN"/>
              </w:rPr>
            </w:pPr>
            <w:r w:rsidRPr="00DC5BC2">
              <w:rPr>
                <w:rFonts w:asciiTheme="majorBidi" w:eastAsia="Times New Roman" w:hAnsiTheme="majorBidi" w:cstheme="majorBidi"/>
                <w:color w:val="000000"/>
                <w:sz w:val="20"/>
                <w:szCs w:val="20"/>
                <w:lang w:eastAsia="zh-CN"/>
              </w:rPr>
              <w:t>3</w:t>
            </w:r>
          </w:p>
        </w:tc>
        <w:tc>
          <w:tcPr>
            <w:tcW w:w="1428" w:type="dxa"/>
            <w:tcBorders>
              <w:top w:val="nil"/>
              <w:left w:val="nil"/>
              <w:bottom w:val="single" w:sz="4" w:space="0" w:color="auto"/>
              <w:right w:val="single" w:sz="4" w:space="0" w:color="auto"/>
            </w:tcBorders>
            <w:shd w:val="clear" w:color="auto" w:fill="auto"/>
            <w:noWrap/>
            <w:hideMark/>
          </w:tcPr>
          <w:p w14:paraId="456BDC8A" w14:textId="77777777" w:rsidR="00897678" w:rsidRPr="00DC5BC2" w:rsidRDefault="00897678" w:rsidP="00ED4A41">
            <w:pPr>
              <w:spacing w:after="0" w:line="480" w:lineRule="auto"/>
              <w:jc w:val="both"/>
              <w:rPr>
                <w:rFonts w:asciiTheme="majorBidi" w:eastAsia="Times New Roman" w:hAnsiTheme="majorBidi" w:cstheme="majorBidi"/>
                <w:color w:val="000000"/>
                <w:sz w:val="20"/>
                <w:szCs w:val="20"/>
                <w:lang w:eastAsia="zh-CN"/>
              </w:rPr>
            </w:pPr>
            <w:r w:rsidRPr="00DC5BC2">
              <w:rPr>
                <w:rFonts w:asciiTheme="majorBidi" w:eastAsia="Times New Roman" w:hAnsiTheme="majorBidi" w:cstheme="majorBidi"/>
                <w:color w:val="000000"/>
                <w:sz w:val="20"/>
                <w:szCs w:val="20"/>
                <w:lang w:eastAsia="zh-CN"/>
              </w:rPr>
              <w:t>4</w:t>
            </w:r>
          </w:p>
        </w:tc>
      </w:tr>
      <w:tr w:rsidR="004A0BF3" w:rsidRPr="005A1A29" w14:paraId="02296547" w14:textId="77777777" w:rsidTr="00C95E1A">
        <w:trPr>
          <w:trHeight w:val="178"/>
          <w:jc w:val="center"/>
        </w:trPr>
        <w:tc>
          <w:tcPr>
            <w:tcW w:w="2163" w:type="dxa"/>
            <w:tcBorders>
              <w:top w:val="nil"/>
              <w:left w:val="single" w:sz="4" w:space="0" w:color="auto"/>
              <w:bottom w:val="single" w:sz="4" w:space="0" w:color="auto"/>
              <w:right w:val="single" w:sz="4" w:space="0" w:color="auto"/>
            </w:tcBorders>
            <w:shd w:val="clear" w:color="auto" w:fill="auto"/>
            <w:noWrap/>
            <w:hideMark/>
          </w:tcPr>
          <w:p w14:paraId="36C271ED" w14:textId="77777777" w:rsidR="00897678" w:rsidRPr="00DC5BC2" w:rsidRDefault="00897678" w:rsidP="00ED4A41">
            <w:pPr>
              <w:spacing w:after="0" w:line="480" w:lineRule="auto"/>
              <w:jc w:val="both"/>
              <w:rPr>
                <w:rFonts w:asciiTheme="majorBidi" w:eastAsia="Times New Roman" w:hAnsiTheme="majorBidi" w:cstheme="majorBidi"/>
                <w:b/>
                <w:bCs/>
                <w:color w:val="000000"/>
                <w:sz w:val="20"/>
                <w:szCs w:val="20"/>
                <w:lang w:eastAsia="zh-CN"/>
              </w:rPr>
            </w:pPr>
            <w:r w:rsidRPr="00DC5BC2">
              <w:rPr>
                <w:rFonts w:asciiTheme="majorBidi" w:eastAsia="Times New Roman" w:hAnsiTheme="majorBidi" w:cstheme="majorBidi"/>
                <w:b/>
                <w:bCs/>
                <w:color w:val="000000"/>
                <w:sz w:val="20"/>
                <w:szCs w:val="20"/>
                <w:lang w:eastAsia="zh-CN"/>
              </w:rPr>
              <w:t>2021</w:t>
            </w:r>
          </w:p>
        </w:tc>
        <w:tc>
          <w:tcPr>
            <w:tcW w:w="1342" w:type="dxa"/>
            <w:tcBorders>
              <w:top w:val="nil"/>
              <w:left w:val="nil"/>
              <w:bottom w:val="single" w:sz="4" w:space="0" w:color="auto"/>
              <w:right w:val="single" w:sz="4" w:space="0" w:color="auto"/>
            </w:tcBorders>
            <w:shd w:val="clear" w:color="auto" w:fill="auto"/>
            <w:noWrap/>
            <w:hideMark/>
          </w:tcPr>
          <w:p w14:paraId="5C994FD0" w14:textId="77777777" w:rsidR="00897678" w:rsidRPr="00DC5BC2" w:rsidRDefault="00897678" w:rsidP="00ED4A41">
            <w:pPr>
              <w:spacing w:after="0" w:line="480" w:lineRule="auto"/>
              <w:jc w:val="both"/>
              <w:rPr>
                <w:rFonts w:asciiTheme="majorBidi" w:eastAsia="Times New Roman" w:hAnsiTheme="majorBidi" w:cstheme="majorBidi"/>
                <w:color w:val="000000"/>
                <w:sz w:val="20"/>
                <w:szCs w:val="20"/>
                <w:lang w:eastAsia="zh-CN"/>
              </w:rPr>
            </w:pPr>
            <w:r w:rsidRPr="00DC5BC2">
              <w:rPr>
                <w:rFonts w:asciiTheme="majorBidi" w:eastAsia="Times New Roman" w:hAnsiTheme="majorBidi" w:cstheme="majorBidi"/>
                <w:color w:val="000000"/>
                <w:sz w:val="20"/>
                <w:szCs w:val="20"/>
                <w:lang w:eastAsia="zh-CN"/>
              </w:rPr>
              <w:t>17</w:t>
            </w:r>
          </w:p>
        </w:tc>
        <w:tc>
          <w:tcPr>
            <w:tcW w:w="1236" w:type="dxa"/>
            <w:tcBorders>
              <w:top w:val="nil"/>
              <w:left w:val="nil"/>
              <w:bottom w:val="single" w:sz="4" w:space="0" w:color="auto"/>
              <w:right w:val="single" w:sz="4" w:space="0" w:color="auto"/>
            </w:tcBorders>
            <w:shd w:val="clear" w:color="auto" w:fill="auto"/>
            <w:noWrap/>
            <w:hideMark/>
          </w:tcPr>
          <w:p w14:paraId="0097B9AE" w14:textId="77777777" w:rsidR="00897678" w:rsidRPr="00DC5BC2" w:rsidRDefault="00897678" w:rsidP="00ED4A41">
            <w:pPr>
              <w:spacing w:after="0" w:line="480" w:lineRule="auto"/>
              <w:jc w:val="both"/>
              <w:rPr>
                <w:rFonts w:asciiTheme="majorBidi" w:eastAsia="Times New Roman" w:hAnsiTheme="majorBidi" w:cstheme="majorBidi"/>
                <w:color w:val="000000"/>
                <w:sz w:val="20"/>
                <w:szCs w:val="20"/>
                <w:lang w:eastAsia="zh-CN"/>
              </w:rPr>
            </w:pPr>
            <w:r w:rsidRPr="00DC5BC2">
              <w:rPr>
                <w:rFonts w:asciiTheme="majorBidi" w:eastAsia="Times New Roman" w:hAnsiTheme="majorBidi" w:cstheme="majorBidi"/>
                <w:color w:val="000000"/>
                <w:sz w:val="20"/>
                <w:szCs w:val="20"/>
                <w:lang w:eastAsia="zh-CN"/>
              </w:rPr>
              <w:t>16</w:t>
            </w:r>
          </w:p>
        </w:tc>
        <w:tc>
          <w:tcPr>
            <w:tcW w:w="1465" w:type="dxa"/>
            <w:tcBorders>
              <w:top w:val="nil"/>
              <w:left w:val="nil"/>
              <w:bottom w:val="single" w:sz="4" w:space="0" w:color="auto"/>
              <w:right w:val="single" w:sz="4" w:space="0" w:color="auto"/>
            </w:tcBorders>
            <w:shd w:val="clear" w:color="auto" w:fill="auto"/>
            <w:noWrap/>
            <w:hideMark/>
          </w:tcPr>
          <w:p w14:paraId="57BAF6E4" w14:textId="77777777" w:rsidR="00897678" w:rsidRPr="00DC5BC2" w:rsidRDefault="00897678" w:rsidP="00ED4A41">
            <w:pPr>
              <w:spacing w:after="0" w:line="480" w:lineRule="auto"/>
              <w:jc w:val="both"/>
              <w:rPr>
                <w:rFonts w:asciiTheme="majorBidi" w:eastAsia="Times New Roman" w:hAnsiTheme="majorBidi" w:cstheme="majorBidi"/>
                <w:color w:val="000000"/>
                <w:sz w:val="20"/>
                <w:szCs w:val="20"/>
                <w:lang w:eastAsia="zh-CN"/>
              </w:rPr>
            </w:pPr>
            <w:r w:rsidRPr="00DC5BC2">
              <w:rPr>
                <w:rFonts w:asciiTheme="majorBidi" w:eastAsia="Times New Roman" w:hAnsiTheme="majorBidi" w:cstheme="majorBidi"/>
                <w:color w:val="000000"/>
                <w:sz w:val="20"/>
                <w:szCs w:val="20"/>
                <w:lang w:eastAsia="zh-CN"/>
              </w:rPr>
              <w:t>3</w:t>
            </w:r>
          </w:p>
        </w:tc>
        <w:tc>
          <w:tcPr>
            <w:tcW w:w="1392" w:type="dxa"/>
            <w:tcBorders>
              <w:top w:val="nil"/>
              <w:left w:val="nil"/>
              <w:bottom w:val="single" w:sz="4" w:space="0" w:color="auto"/>
              <w:right w:val="single" w:sz="4" w:space="0" w:color="auto"/>
            </w:tcBorders>
            <w:shd w:val="clear" w:color="auto" w:fill="auto"/>
            <w:noWrap/>
            <w:hideMark/>
          </w:tcPr>
          <w:p w14:paraId="3A9E68E3" w14:textId="77777777" w:rsidR="00897678" w:rsidRPr="00DC5BC2" w:rsidRDefault="00897678" w:rsidP="00ED4A41">
            <w:pPr>
              <w:spacing w:after="0" w:line="480" w:lineRule="auto"/>
              <w:jc w:val="both"/>
              <w:rPr>
                <w:rFonts w:asciiTheme="majorBidi" w:eastAsia="Times New Roman" w:hAnsiTheme="majorBidi" w:cstheme="majorBidi"/>
                <w:color w:val="000000"/>
                <w:sz w:val="20"/>
                <w:szCs w:val="20"/>
                <w:lang w:eastAsia="zh-CN"/>
              </w:rPr>
            </w:pPr>
            <w:r w:rsidRPr="00DC5BC2">
              <w:rPr>
                <w:rFonts w:asciiTheme="majorBidi" w:eastAsia="Times New Roman" w:hAnsiTheme="majorBidi" w:cstheme="majorBidi"/>
                <w:color w:val="000000"/>
                <w:sz w:val="20"/>
                <w:szCs w:val="20"/>
                <w:lang w:eastAsia="zh-CN"/>
              </w:rPr>
              <w:t>6</w:t>
            </w:r>
          </w:p>
        </w:tc>
        <w:tc>
          <w:tcPr>
            <w:tcW w:w="1428" w:type="dxa"/>
            <w:tcBorders>
              <w:top w:val="nil"/>
              <w:left w:val="nil"/>
              <w:bottom w:val="single" w:sz="4" w:space="0" w:color="auto"/>
              <w:right w:val="single" w:sz="4" w:space="0" w:color="auto"/>
            </w:tcBorders>
            <w:shd w:val="clear" w:color="auto" w:fill="auto"/>
            <w:noWrap/>
            <w:hideMark/>
          </w:tcPr>
          <w:p w14:paraId="6A2AAC85" w14:textId="77777777" w:rsidR="00897678" w:rsidRPr="00DC5BC2" w:rsidRDefault="00897678" w:rsidP="00ED4A41">
            <w:pPr>
              <w:spacing w:after="0" w:line="480" w:lineRule="auto"/>
              <w:jc w:val="both"/>
              <w:rPr>
                <w:rFonts w:asciiTheme="majorBidi" w:eastAsia="Times New Roman" w:hAnsiTheme="majorBidi" w:cstheme="majorBidi"/>
                <w:color w:val="000000"/>
                <w:sz w:val="20"/>
                <w:szCs w:val="20"/>
                <w:lang w:eastAsia="zh-CN"/>
              </w:rPr>
            </w:pPr>
            <w:r w:rsidRPr="00DC5BC2">
              <w:rPr>
                <w:rFonts w:asciiTheme="majorBidi" w:eastAsia="Times New Roman" w:hAnsiTheme="majorBidi" w:cstheme="majorBidi"/>
                <w:color w:val="000000"/>
                <w:sz w:val="20"/>
                <w:szCs w:val="20"/>
                <w:lang w:eastAsia="zh-CN"/>
              </w:rPr>
              <w:t>13</w:t>
            </w:r>
          </w:p>
        </w:tc>
      </w:tr>
    </w:tbl>
    <w:p w14:paraId="5010EF9E" w14:textId="62F767F1" w:rsidR="00DC5BC2" w:rsidRPr="00DC5BC2" w:rsidRDefault="00DC5BC2" w:rsidP="00ED4A41">
      <w:pPr>
        <w:spacing w:before="240" w:after="240" w:line="480" w:lineRule="auto"/>
        <w:ind w:left="450" w:right="270"/>
        <w:jc w:val="both"/>
        <w:rPr>
          <w:rFonts w:asciiTheme="majorBidi" w:eastAsia="Times New Roman" w:hAnsiTheme="majorBidi" w:cstheme="majorBidi"/>
          <w:color w:val="000000"/>
          <w:sz w:val="16"/>
          <w:szCs w:val="16"/>
        </w:rPr>
      </w:pPr>
      <w:r>
        <w:rPr>
          <w:rFonts w:asciiTheme="majorBidi" w:eastAsia="Times New Roman" w:hAnsiTheme="majorBidi" w:cstheme="majorBidi"/>
          <w:color w:val="000000"/>
          <w:sz w:val="16"/>
          <w:szCs w:val="16"/>
        </w:rPr>
        <w:t xml:space="preserve">Figure </w:t>
      </w:r>
      <w:r w:rsidR="00E218DA">
        <w:rPr>
          <w:rFonts w:asciiTheme="majorBidi" w:eastAsia="Times New Roman" w:hAnsiTheme="majorBidi" w:cstheme="majorBidi"/>
          <w:color w:val="000000"/>
          <w:sz w:val="16"/>
          <w:szCs w:val="16"/>
        </w:rPr>
        <w:t>9</w:t>
      </w:r>
      <w:r>
        <w:rPr>
          <w:rFonts w:asciiTheme="majorBidi" w:eastAsia="Times New Roman" w:hAnsiTheme="majorBidi" w:cstheme="majorBidi"/>
          <w:color w:val="000000"/>
          <w:sz w:val="16"/>
          <w:szCs w:val="16"/>
        </w:rPr>
        <w:t xml:space="preserve"> measures the </w:t>
      </w:r>
      <w:r w:rsidR="00E218DA">
        <w:rPr>
          <w:rFonts w:asciiTheme="majorBidi" w:eastAsia="Times New Roman" w:hAnsiTheme="majorBidi" w:cstheme="majorBidi"/>
          <w:color w:val="000000"/>
          <w:sz w:val="16"/>
          <w:szCs w:val="16"/>
        </w:rPr>
        <w:t>number</w:t>
      </w:r>
      <w:r>
        <w:rPr>
          <w:rFonts w:asciiTheme="majorBidi" w:eastAsia="Times New Roman" w:hAnsiTheme="majorBidi" w:cstheme="majorBidi"/>
          <w:color w:val="000000"/>
          <w:sz w:val="16"/>
          <w:szCs w:val="16"/>
        </w:rPr>
        <w:t xml:space="preserve"> of vessels and days spent anchoring and berthing at the Port of Los Angeles.</w:t>
      </w:r>
    </w:p>
    <w:p w14:paraId="4A834C06" w14:textId="6A67C1BF" w:rsidR="00CB14B0" w:rsidRPr="005A1A29" w:rsidRDefault="00062598" w:rsidP="00ED4A41">
      <w:pPr>
        <w:spacing w:before="240" w:after="240" w:line="480" w:lineRule="auto"/>
        <w:ind w:left="450" w:right="270" w:firstLine="270"/>
        <w:jc w:val="both"/>
        <w:rPr>
          <w:rFonts w:asciiTheme="majorBidi" w:eastAsia="Times New Roman" w:hAnsiTheme="majorBidi" w:cstheme="majorBidi"/>
          <w:color w:val="000000"/>
          <w:sz w:val="24"/>
          <w:szCs w:val="24"/>
        </w:rPr>
      </w:pPr>
      <w:r w:rsidRPr="005A1A29">
        <w:rPr>
          <w:rFonts w:asciiTheme="majorBidi" w:eastAsia="Times New Roman" w:hAnsiTheme="majorBidi" w:cstheme="majorBidi"/>
          <w:color w:val="000000"/>
          <w:sz w:val="24"/>
          <w:szCs w:val="24"/>
        </w:rPr>
        <w:t xml:space="preserve">From selecting the </w:t>
      </w:r>
      <w:r w:rsidR="00897678" w:rsidRPr="005A1A29">
        <w:rPr>
          <w:rFonts w:asciiTheme="majorBidi" w:eastAsia="Times New Roman" w:hAnsiTheme="majorBidi" w:cstheme="majorBidi"/>
          <w:color w:val="000000"/>
          <w:sz w:val="24"/>
          <w:szCs w:val="24"/>
        </w:rPr>
        <w:t xml:space="preserve">years 2019 to 2021, my intention is to observe the years of port activity </w:t>
      </w:r>
      <w:r w:rsidR="00875C85">
        <w:rPr>
          <w:rFonts w:asciiTheme="majorBidi" w:eastAsia="Times New Roman" w:hAnsiTheme="majorBidi" w:cstheme="majorBidi"/>
          <w:color w:val="000000"/>
          <w:sz w:val="24"/>
          <w:szCs w:val="24"/>
        </w:rPr>
        <w:t>in</w:t>
      </w:r>
      <w:r w:rsidR="00897678" w:rsidRPr="005A1A29">
        <w:rPr>
          <w:rFonts w:asciiTheme="majorBidi" w:eastAsia="Times New Roman" w:hAnsiTheme="majorBidi" w:cstheme="majorBidi"/>
          <w:color w:val="000000"/>
          <w:sz w:val="24"/>
          <w:szCs w:val="24"/>
        </w:rPr>
        <w:t xml:space="preserve"> </w:t>
      </w:r>
      <w:r w:rsidR="008240EC">
        <w:rPr>
          <w:rFonts w:asciiTheme="majorBidi" w:eastAsia="Times New Roman" w:hAnsiTheme="majorBidi" w:cstheme="majorBidi"/>
          <w:color w:val="000000"/>
          <w:sz w:val="24"/>
          <w:szCs w:val="24"/>
        </w:rPr>
        <w:t>pre-pandemic</w:t>
      </w:r>
      <w:r w:rsidR="00897678" w:rsidRPr="005A1A29">
        <w:rPr>
          <w:rFonts w:asciiTheme="majorBidi" w:eastAsia="Times New Roman" w:hAnsiTheme="majorBidi" w:cstheme="majorBidi"/>
          <w:color w:val="000000"/>
          <w:sz w:val="24"/>
          <w:szCs w:val="24"/>
        </w:rPr>
        <w:t xml:space="preserve"> versus </w:t>
      </w:r>
      <w:r w:rsidR="008240EC">
        <w:rPr>
          <w:rFonts w:asciiTheme="majorBidi" w:eastAsia="Times New Roman" w:hAnsiTheme="majorBidi" w:cstheme="majorBidi"/>
          <w:color w:val="000000"/>
          <w:sz w:val="24"/>
          <w:szCs w:val="24"/>
        </w:rPr>
        <w:t>post-pandemic</w:t>
      </w:r>
      <w:r w:rsidR="00897678" w:rsidRPr="005A1A29">
        <w:rPr>
          <w:rFonts w:asciiTheme="majorBidi" w:eastAsia="Times New Roman" w:hAnsiTheme="majorBidi" w:cstheme="majorBidi"/>
          <w:color w:val="000000"/>
          <w:sz w:val="24"/>
          <w:szCs w:val="24"/>
        </w:rPr>
        <w:t xml:space="preserve"> pandemic years.</w:t>
      </w:r>
      <w:r w:rsidRPr="005A1A29">
        <w:rPr>
          <w:rFonts w:asciiTheme="majorBidi" w:eastAsia="Times New Roman" w:hAnsiTheme="majorBidi" w:cstheme="majorBidi"/>
          <w:color w:val="000000"/>
          <w:sz w:val="24"/>
          <w:szCs w:val="24"/>
        </w:rPr>
        <w:t xml:space="preserve"> </w:t>
      </w:r>
      <w:r w:rsidR="00897678" w:rsidRPr="005A1A29">
        <w:rPr>
          <w:rFonts w:asciiTheme="majorBidi" w:eastAsia="Times New Roman" w:hAnsiTheme="majorBidi" w:cstheme="majorBidi"/>
          <w:color w:val="000000"/>
          <w:sz w:val="24"/>
          <w:szCs w:val="24"/>
        </w:rPr>
        <w:t xml:space="preserve">In addition, I’ve split </w:t>
      </w:r>
      <w:r w:rsidR="008240EC">
        <w:rPr>
          <w:rFonts w:asciiTheme="majorBidi" w:eastAsia="Times New Roman" w:hAnsiTheme="majorBidi" w:cstheme="majorBidi"/>
          <w:color w:val="000000"/>
          <w:sz w:val="24"/>
          <w:szCs w:val="24"/>
        </w:rPr>
        <w:t xml:space="preserve">the </w:t>
      </w:r>
      <w:r w:rsidR="00897678" w:rsidRPr="005A1A29">
        <w:rPr>
          <w:rFonts w:asciiTheme="majorBidi" w:eastAsia="Times New Roman" w:hAnsiTheme="majorBidi" w:cstheme="majorBidi"/>
          <w:color w:val="000000"/>
          <w:sz w:val="24"/>
          <w:szCs w:val="24"/>
        </w:rPr>
        <w:t xml:space="preserve">year 2020 </w:t>
      </w:r>
      <w:r w:rsidR="008240EC">
        <w:rPr>
          <w:rFonts w:asciiTheme="majorBidi" w:eastAsia="Times New Roman" w:hAnsiTheme="majorBidi" w:cstheme="majorBidi"/>
          <w:color w:val="000000"/>
          <w:sz w:val="24"/>
          <w:szCs w:val="24"/>
        </w:rPr>
        <w:t>into</w:t>
      </w:r>
      <w:r w:rsidR="00897678" w:rsidRPr="005A1A29">
        <w:rPr>
          <w:rFonts w:asciiTheme="majorBidi" w:eastAsia="Times New Roman" w:hAnsiTheme="majorBidi" w:cstheme="majorBidi"/>
          <w:color w:val="000000"/>
          <w:sz w:val="24"/>
          <w:szCs w:val="24"/>
        </w:rPr>
        <w:t xml:space="preserve"> two parts – when COVID-19 was declared a global pandemic, which was in March 2020. From splitting the two portions of the dates, pre-pandemic and post-pandemic, we want to see the differences in port activities. Immediately, we can see that in </w:t>
      </w:r>
      <w:r w:rsidR="008240EC">
        <w:rPr>
          <w:rFonts w:asciiTheme="majorBidi" w:eastAsia="Times New Roman" w:hAnsiTheme="majorBidi" w:cstheme="majorBidi"/>
          <w:color w:val="000000"/>
          <w:sz w:val="24"/>
          <w:szCs w:val="24"/>
        </w:rPr>
        <w:t xml:space="preserve">the </w:t>
      </w:r>
      <w:r w:rsidR="00897678" w:rsidRPr="005A1A29">
        <w:rPr>
          <w:rFonts w:asciiTheme="majorBidi" w:eastAsia="Times New Roman" w:hAnsiTheme="majorBidi" w:cstheme="majorBidi"/>
          <w:color w:val="000000"/>
          <w:sz w:val="24"/>
          <w:szCs w:val="24"/>
        </w:rPr>
        <w:t xml:space="preserve">years 2019 and 2020, the averages of each line </w:t>
      </w:r>
      <w:r w:rsidR="008240EC">
        <w:rPr>
          <w:rFonts w:asciiTheme="majorBidi" w:eastAsia="Times New Roman" w:hAnsiTheme="majorBidi" w:cstheme="majorBidi"/>
          <w:color w:val="000000"/>
          <w:sz w:val="24"/>
          <w:szCs w:val="24"/>
        </w:rPr>
        <w:t>item</w:t>
      </w:r>
      <w:r w:rsidR="00897678" w:rsidRPr="005A1A29">
        <w:rPr>
          <w:rFonts w:asciiTheme="majorBidi" w:eastAsia="Times New Roman" w:hAnsiTheme="majorBidi" w:cstheme="majorBidi"/>
          <w:color w:val="000000"/>
          <w:sz w:val="24"/>
          <w:szCs w:val="24"/>
        </w:rPr>
        <w:t xml:space="preserve"> are almost identical. However, the differences in port activity </w:t>
      </w:r>
      <w:r w:rsidR="008240EC">
        <w:rPr>
          <w:rFonts w:asciiTheme="majorBidi" w:eastAsia="Times New Roman" w:hAnsiTheme="majorBidi" w:cstheme="majorBidi"/>
          <w:color w:val="000000"/>
          <w:sz w:val="24"/>
          <w:szCs w:val="24"/>
        </w:rPr>
        <w:t>change</w:t>
      </w:r>
      <w:r w:rsidR="00897678" w:rsidRPr="005A1A29">
        <w:rPr>
          <w:rFonts w:asciiTheme="majorBidi" w:eastAsia="Times New Roman" w:hAnsiTheme="majorBidi" w:cstheme="majorBidi"/>
          <w:color w:val="000000"/>
          <w:sz w:val="24"/>
          <w:szCs w:val="24"/>
        </w:rPr>
        <w:t xml:space="preserve"> by looking at the start of March 2020, </w:t>
      </w:r>
      <w:r w:rsidR="008240EC">
        <w:rPr>
          <w:rFonts w:asciiTheme="majorBidi" w:eastAsia="Times New Roman" w:hAnsiTheme="majorBidi" w:cstheme="majorBidi"/>
          <w:color w:val="000000"/>
          <w:sz w:val="24"/>
          <w:szCs w:val="24"/>
        </w:rPr>
        <w:t>when</w:t>
      </w:r>
      <w:r w:rsidR="00897678" w:rsidRPr="005A1A29">
        <w:rPr>
          <w:rFonts w:asciiTheme="majorBidi" w:eastAsia="Times New Roman" w:hAnsiTheme="majorBidi" w:cstheme="majorBidi"/>
          <w:color w:val="000000"/>
          <w:sz w:val="24"/>
          <w:szCs w:val="24"/>
        </w:rPr>
        <w:t xml:space="preserve"> the average vessels at anchor and berth have increased. Moreover, the average days spent at anchor an</w:t>
      </w:r>
      <w:r w:rsidR="004B4FA0" w:rsidRPr="005A1A29">
        <w:rPr>
          <w:rFonts w:asciiTheme="majorBidi" w:eastAsia="Times New Roman" w:hAnsiTheme="majorBidi" w:cstheme="majorBidi"/>
          <w:color w:val="000000"/>
          <w:sz w:val="24"/>
          <w:szCs w:val="24"/>
        </w:rPr>
        <w:t xml:space="preserve">d berth have increased as well. When vessels </w:t>
      </w:r>
      <w:r w:rsidR="008240EC">
        <w:rPr>
          <w:rFonts w:asciiTheme="majorBidi" w:eastAsia="Times New Roman" w:hAnsiTheme="majorBidi" w:cstheme="majorBidi"/>
          <w:color w:val="000000"/>
          <w:sz w:val="24"/>
          <w:szCs w:val="24"/>
        </w:rPr>
        <w:t>are</w:t>
      </w:r>
      <w:r w:rsidR="004B4FA0" w:rsidRPr="005A1A29">
        <w:rPr>
          <w:rFonts w:asciiTheme="majorBidi" w:eastAsia="Times New Roman" w:hAnsiTheme="majorBidi" w:cstheme="majorBidi"/>
          <w:color w:val="000000"/>
          <w:sz w:val="24"/>
          <w:szCs w:val="24"/>
        </w:rPr>
        <w:t xml:space="preserve"> berthed, this means that the vessel is to be </w:t>
      </w:r>
      <w:r w:rsidR="008240EC">
        <w:rPr>
          <w:rFonts w:asciiTheme="majorBidi" w:eastAsia="Times New Roman" w:hAnsiTheme="majorBidi" w:cstheme="majorBidi"/>
          <w:color w:val="000000"/>
          <w:sz w:val="24"/>
          <w:szCs w:val="24"/>
        </w:rPr>
        <w:t>parked</w:t>
      </w:r>
      <w:r w:rsidR="004B4FA0" w:rsidRPr="005A1A29">
        <w:rPr>
          <w:rFonts w:asciiTheme="majorBidi" w:eastAsia="Times New Roman" w:hAnsiTheme="majorBidi" w:cstheme="majorBidi"/>
          <w:color w:val="000000"/>
          <w:sz w:val="24"/>
          <w:szCs w:val="24"/>
        </w:rPr>
        <w:t xml:space="preserve"> for the purpose of unloading the containers. When a vessel is anchored it is in the process of it being berthed and </w:t>
      </w:r>
      <w:r w:rsidR="008240EC">
        <w:rPr>
          <w:rFonts w:asciiTheme="majorBidi" w:eastAsia="Times New Roman" w:hAnsiTheme="majorBidi" w:cstheme="majorBidi"/>
          <w:color w:val="000000"/>
          <w:sz w:val="24"/>
          <w:szCs w:val="24"/>
        </w:rPr>
        <w:t>unloading</w:t>
      </w:r>
      <w:r w:rsidR="004B4FA0" w:rsidRPr="005A1A29">
        <w:rPr>
          <w:rFonts w:asciiTheme="majorBidi" w:eastAsia="Times New Roman" w:hAnsiTheme="majorBidi" w:cstheme="majorBidi"/>
          <w:color w:val="000000"/>
          <w:sz w:val="24"/>
          <w:szCs w:val="24"/>
        </w:rPr>
        <w:t xml:space="preserve"> its containers. According to the table, there has been a rise in the </w:t>
      </w:r>
      <w:r w:rsidR="008240EC">
        <w:rPr>
          <w:rFonts w:asciiTheme="majorBidi" w:eastAsia="Times New Roman" w:hAnsiTheme="majorBidi" w:cstheme="majorBidi"/>
          <w:color w:val="000000"/>
          <w:sz w:val="24"/>
          <w:szCs w:val="24"/>
        </w:rPr>
        <w:t>number</w:t>
      </w:r>
      <w:r w:rsidR="004B4FA0" w:rsidRPr="005A1A29">
        <w:rPr>
          <w:rFonts w:asciiTheme="majorBidi" w:eastAsia="Times New Roman" w:hAnsiTheme="majorBidi" w:cstheme="majorBidi"/>
          <w:color w:val="000000"/>
          <w:sz w:val="24"/>
          <w:szCs w:val="24"/>
        </w:rPr>
        <w:t xml:space="preserve"> of vessels being anchored and berthed and consequently, the average days being spent in the port </w:t>
      </w:r>
      <w:r w:rsidR="008240EC">
        <w:rPr>
          <w:rFonts w:asciiTheme="majorBidi" w:eastAsia="Times New Roman" w:hAnsiTheme="majorBidi" w:cstheme="majorBidi"/>
          <w:color w:val="000000"/>
          <w:sz w:val="24"/>
          <w:szCs w:val="24"/>
        </w:rPr>
        <w:t>has</w:t>
      </w:r>
      <w:r w:rsidR="004B4FA0" w:rsidRPr="005A1A29">
        <w:rPr>
          <w:rFonts w:asciiTheme="majorBidi" w:eastAsia="Times New Roman" w:hAnsiTheme="majorBidi" w:cstheme="majorBidi"/>
          <w:color w:val="000000"/>
          <w:sz w:val="24"/>
          <w:szCs w:val="24"/>
        </w:rPr>
        <w:t xml:space="preserve"> increased. Furthermore, </w:t>
      </w:r>
      <w:r w:rsidR="004B4FA0" w:rsidRPr="005A1A29">
        <w:rPr>
          <w:rFonts w:asciiTheme="majorBidi" w:eastAsia="Times New Roman" w:hAnsiTheme="majorBidi" w:cstheme="majorBidi"/>
          <w:color w:val="000000"/>
          <w:sz w:val="24"/>
          <w:szCs w:val="24"/>
        </w:rPr>
        <w:lastRenderedPageBreak/>
        <w:t xml:space="preserve">observing in </w:t>
      </w:r>
      <w:r w:rsidR="008240EC">
        <w:rPr>
          <w:rFonts w:asciiTheme="majorBidi" w:eastAsia="Times New Roman" w:hAnsiTheme="majorBidi" w:cstheme="majorBidi"/>
          <w:color w:val="000000"/>
          <w:sz w:val="24"/>
          <w:szCs w:val="24"/>
        </w:rPr>
        <w:t xml:space="preserve">the </w:t>
      </w:r>
      <w:r w:rsidR="004B4FA0" w:rsidRPr="005A1A29">
        <w:rPr>
          <w:rFonts w:asciiTheme="majorBidi" w:eastAsia="Times New Roman" w:hAnsiTheme="majorBidi" w:cstheme="majorBidi"/>
          <w:color w:val="000000"/>
          <w:sz w:val="24"/>
          <w:szCs w:val="24"/>
        </w:rPr>
        <w:t>year 2021, all line items, except the average vessels departing from POLA, have significantly increased, especially the average vessels being anchored, berthed, and</w:t>
      </w:r>
      <w:r w:rsidR="001F3FA8" w:rsidRPr="005A1A29">
        <w:rPr>
          <w:rFonts w:asciiTheme="majorBidi" w:eastAsia="Times New Roman" w:hAnsiTheme="majorBidi" w:cstheme="majorBidi"/>
          <w:color w:val="000000"/>
          <w:sz w:val="24"/>
          <w:szCs w:val="24"/>
        </w:rPr>
        <w:t xml:space="preserve"> the</w:t>
      </w:r>
      <w:r w:rsidR="004B4FA0" w:rsidRPr="005A1A29">
        <w:rPr>
          <w:rFonts w:asciiTheme="majorBidi" w:eastAsia="Times New Roman" w:hAnsiTheme="majorBidi" w:cstheme="majorBidi"/>
          <w:color w:val="000000"/>
          <w:sz w:val="24"/>
          <w:szCs w:val="24"/>
        </w:rPr>
        <w:t xml:space="preserve"> amount </w:t>
      </w:r>
      <w:r w:rsidR="001F3FA8" w:rsidRPr="005A1A29">
        <w:rPr>
          <w:rFonts w:asciiTheme="majorBidi" w:eastAsia="Times New Roman" w:hAnsiTheme="majorBidi" w:cstheme="majorBidi"/>
          <w:color w:val="000000"/>
          <w:sz w:val="24"/>
          <w:szCs w:val="24"/>
        </w:rPr>
        <w:t xml:space="preserve">of time </w:t>
      </w:r>
      <w:r w:rsidR="004B4FA0" w:rsidRPr="005A1A29">
        <w:rPr>
          <w:rFonts w:asciiTheme="majorBidi" w:eastAsia="Times New Roman" w:hAnsiTheme="majorBidi" w:cstheme="majorBidi"/>
          <w:color w:val="000000"/>
          <w:sz w:val="24"/>
          <w:szCs w:val="24"/>
        </w:rPr>
        <w:t xml:space="preserve">spent in POLA. In </w:t>
      </w:r>
      <w:r w:rsidR="008240EC">
        <w:rPr>
          <w:rFonts w:asciiTheme="majorBidi" w:eastAsia="Times New Roman" w:hAnsiTheme="majorBidi" w:cstheme="majorBidi"/>
          <w:color w:val="000000"/>
          <w:sz w:val="24"/>
          <w:szCs w:val="24"/>
        </w:rPr>
        <w:t xml:space="preserve">the </w:t>
      </w:r>
      <w:r w:rsidR="004B4FA0" w:rsidRPr="005A1A29">
        <w:rPr>
          <w:rFonts w:asciiTheme="majorBidi" w:eastAsia="Times New Roman" w:hAnsiTheme="majorBidi" w:cstheme="majorBidi"/>
          <w:color w:val="000000"/>
          <w:sz w:val="24"/>
          <w:szCs w:val="24"/>
        </w:rPr>
        <w:t xml:space="preserve">year 2022, signs have not shown any improvement. </w:t>
      </w:r>
      <w:r w:rsidR="001F3FA8" w:rsidRPr="005A1A29">
        <w:rPr>
          <w:rFonts w:asciiTheme="majorBidi" w:eastAsia="Times New Roman" w:hAnsiTheme="majorBidi" w:cstheme="majorBidi"/>
          <w:color w:val="000000"/>
          <w:sz w:val="24"/>
          <w:szCs w:val="24"/>
        </w:rPr>
        <w:t xml:space="preserve">The average POLA </w:t>
      </w:r>
      <w:r w:rsidR="008240EC">
        <w:rPr>
          <w:rFonts w:asciiTheme="majorBidi" w:eastAsia="Times New Roman" w:hAnsiTheme="majorBidi" w:cstheme="majorBidi"/>
          <w:color w:val="000000"/>
          <w:sz w:val="24"/>
          <w:szCs w:val="24"/>
        </w:rPr>
        <w:t>vessel</w:t>
      </w:r>
      <w:r w:rsidR="001F3FA8" w:rsidRPr="005A1A29">
        <w:rPr>
          <w:rFonts w:asciiTheme="majorBidi" w:eastAsia="Times New Roman" w:hAnsiTheme="majorBidi" w:cstheme="majorBidi"/>
          <w:color w:val="000000"/>
          <w:sz w:val="24"/>
          <w:szCs w:val="24"/>
        </w:rPr>
        <w:t xml:space="preserve"> at anchor is a clear indication that there is congestion in POLA. In December of 2021, 100+ vessels have been spread across 1,000 miles of the coast of California, waiting for a berth space at the Port of Los Angeles and Port of Long Beach, where storms are not uncommon. These vessels are waiting to be cleared to unload </w:t>
      </w:r>
      <w:r w:rsidR="00E218DA">
        <w:rPr>
          <w:rFonts w:asciiTheme="majorBidi" w:eastAsia="Times New Roman" w:hAnsiTheme="majorBidi" w:cstheme="majorBidi"/>
          <w:color w:val="000000"/>
          <w:sz w:val="24"/>
          <w:szCs w:val="24"/>
        </w:rPr>
        <w:t xml:space="preserve">the </w:t>
      </w:r>
      <w:r w:rsidR="001F3FA8" w:rsidRPr="005A1A29">
        <w:rPr>
          <w:rFonts w:asciiTheme="majorBidi" w:eastAsia="Times New Roman" w:hAnsiTheme="majorBidi" w:cstheme="majorBidi"/>
          <w:color w:val="000000"/>
          <w:sz w:val="24"/>
          <w:szCs w:val="24"/>
        </w:rPr>
        <w:t>containers</w:t>
      </w:r>
      <w:r w:rsidR="00185129" w:rsidRPr="005A1A29">
        <w:rPr>
          <w:rFonts w:asciiTheme="majorBidi" w:eastAsia="Times New Roman" w:hAnsiTheme="majorBidi" w:cstheme="majorBidi"/>
          <w:color w:val="000000"/>
          <w:sz w:val="24"/>
          <w:szCs w:val="24"/>
        </w:rPr>
        <w:t xml:space="preserve">. </w:t>
      </w:r>
      <w:r w:rsidR="00646510" w:rsidRPr="005A1A29">
        <w:rPr>
          <w:rFonts w:asciiTheme="majorBidi" w:eastAsia="Times New Roman" w:hAnsiTheme="majorBidi" w:cstheme="majorBidi"/>
          <w:color w:val="000000"/>
          <w:sz w:val="24"/>
          <w:szCs w:val="24"/>
        </w:rPr>
        <w:t xml:space="preserve">This is an exact result of the container crises we currently face due to the pandemic. It is a reflection of a slowdown in and the delays across the maritime supply chain due to the pressure from COVID. This displays that there are labor shortages in the industry, </w:t>
      </w:r>
      <w:r w:rsidR="008240EC">
        <w:rPr>
          <w:rFonts w:asciiTheme="majorBidi" w:eastAsia="Times New Roman" w:hAnsiTheme="majorBidi" w:cstheme="majorBidi"/>
          <w:color w:val="000000"/>
          <w:sz w:val="24"/>
          <w:szCs w:val="24"/>
        </w:rPr>
        <w:t xml:space="preserve">and </w:t>
      </w:r>
      <w:r w:rsidR="00646510" w:rsidRPr="005A1A29">
        <w:rPr>
          <w:rFonts w:asciiTheme="majorBidi" w:eastAsia="Times New Roman" w:hAnsiTheme="majorBidi" w:cstheme="majorBidi"/>
          <w:color w:val="000000"/>
          <w:sz w:val="24"/>
          <w:szCs w:val="24"/>
        </w:rPr>
        <w:t>experiences in port congestions, which</w:t>
      </w:r>
      <w:r w:rsidR="00013AD9" w:rsidRPr="005A1A29">
        <w:rPr>
          <w:rFonts w:asciiTheme="majorBidi" w:eastAsia="Times New Roman" w:hAnsiTheme="majorBidi" w:cstheme="majorBidi"/>
          <w:color w:val="000000"/>
          <w:sz w:val="24"/>
          <w:szCs w:val="24"/>
        </w:rPr>
        <w:t xml:space="preserve"> spillover effects will happen</w:t>
      </w:r>
      <w:r w:rsidR="00646510" w:rsidRPr="005A1A29">
        <w:rPr>
          <w:rFonts w:asciiTheme="majorBidi" w:eastAsia="Times New Roman" w:hAnsiTheme="majorBidi" w:cstheme="majorBidi"/>
          <w:color w:val="000000"/>
          <w:sz w:val="24"/>
          <w:szCs w:val="24"/>
        </w:rPr>
        <w:t xml:space="preserve"> in the</w:t>
      </w:r>
      <w:r w:rsidR="004E42FE" w:rsidRPr="005A1A29">
        <w:rPr>
          <w:rFonts w:asciiTheme="majorBidi" w:eastAsia="Times New Roman" w:hAnsiTheme="majorBidi" w:cstheme="majorBidi"/>
          <w:color w:val="000000"/>
          <w:sz w:val="24"/>
          <w:szCs w:val="24"/>
        </w:rPr>
        <w:t xml:space="preserve"> industries of</w:t>
      </w:r>
      <w:r w:rsidR="00646510" w:rsidRPr="005A1A29">
        <w:rPr>
          <w:rFonts w:asciiTheme="majorBidi" w:eastAsia="Times New Roman" w:hAnsiTheme="majorBidi" w:cstheme="majorBidi"/>
          <w:color w:val="000000"/>
          <w:sz w:val="24"/>
          <w:szCs w:val="24"/>
        </w:rPr>
        <w:t xml:space="preserve"> transportation and </w:t>
      </w:r>
      <w:r w:rsidR="004E42FE" w:rsidRPr="005A1A29">
        <w:rPr>
          <w:rFonts w:asciiTheme="majorBidi" w:eastAsia="Times New Roman" w:hAnsiTheme="majorBidi" w:cstheme="majorBidi"/>
          <w:color w:val="000000"/>
          <w:sz w:val="24"/>
          <w:szCs w:val="24"/>
        </w:rPr>
        <w:t xml:space="preserve">to its </w:t>
      </w:r>
      <w:r w:rsidR="00646510" w:rsidRPr="005A1A29">
        <w:rPr>
          <w:rFonts w:asciiTheme="majorBidi" w:eastAsia="Times New Roman" w:hAnsiTheme="majorBidi" w:cstheme="majorBidi"/>
          <w:color w:val="000000"/>
          <w:sz w:val="24"/>
          <w:szCs w:val="24"/>
        </w:rPr>
        <w:t>fi</w:t>
      </w:r>
      <w:r w:rsidR="004E42FE" w:rsidRPr="005A1A29">
        <w:rPr>
          <w:rFonts w:asciiTheme="majorBidi" w:eastAsia="Times New Roman" w:hAnsiTheme="majorBidi" w:cstheme="majorBidi"/>
          <w:color w:val="000000"/>
          <w:sz w:val="24"/>
          <w:szCs w:val="24"/>
        </w:rPr>
        <w:t>nal go</w:t>
      </w:r>
      <w:r w:rsidR="00013AD9" w:rsidRPr="005A1A29">
        <w:rPr>
          <w:rFonts w:asciiTheme="majorBidi" w:eastAsia="Times New Roman" w:hAnsiTheme="majorBidi" w:cstheme="majorBidi"/>
          <w:color w:val="000000"/>
          <w:sz w:val="24"/>
          <w:szCs w:val="24"/>
        </w:rPr>
        <w:t>ods. This affects</w:t>
      </w:r>
      <w:r w:rsidR="004E42FE" w:rsidRPr="005A1A29">
        <w:rPr>
          <w:rFonts w:asciiTheme="majorBidi" w:eastAsia="Times New Roman" w:hAnsiTheme="majorBidi" w:cstheme="majorBidi"/>
          <w:color w:val="000000"/>
          <w:sz w:val="24"/>
          <w:szCs w:val="24"/>
        </w:rPr>
        <w:t xml:space="preserve"> </w:t>
      </w:r>
      <w:r w:rsidR="00013AD9" w:rsidRPr="005A1A29">
        <w:rPr>
          <w:rFonts w:asciiTheme="majorBidi" w:eastAsia="Times New Roman" w:hAnsiTheme="majorBidi" w:cstheme="majorBidi"/>
          <w:color w:val="000000"/>
          <w:sz w:val="24"/>
          <w:szCs w:val="24"/>
        </w:rPr>
        <w:t xml:space="preserve">the </w:t>
      </w:r>
      <w:r w:rsidR="004E42FE" w:rsidRPr="005A1A29">
        <w:rPr>
          <w:rFonts w:asciiTheme="majorBidi" w:eastAsia="Times New Roman" w:hAnsiTheme="majorBidi" w:cstheme="majorBidi"/>
          <w:color w:val="000000"/>
          <w:sz w:val="24"/>
          <w:szCs w:val="24"/>
        </w:rPr>
        <w:t xml:space="preserve">prices due to the delay in </w:t>
      </w:r>
      <w:r w:rsidR="00185129" w:rsidRPr="005A1A29">
        <w:rPr>
          <w:rFonts w:asciiTheme="majorBidi" w:eastAsia="Times New Roman" w:hAnsiTheme="majorBidi" w:cstheme="majorBidi"/>
          <w:color w:val="000000"/>
          <w:sz w:val="24"/>
          <w:szCs w:val="24"/>
        </w:rPr>
        <w:t xml:space="preserve">receiving its shipment. To add to the delays in shipping to the container crises, there </w:t>
      </w:r>
      <w:r w:rsidR="008240EC">
        <w:rPr>
          <w:rFonts w:asciiTheme="majorBidi" w:eastAsia="Times New Roman" w:hAnsiTheme="majorBidi" w:cstheme="majorBidi"/>
          <w:color w:val="000000"/>
          <w:sz w:val="24"/>
          <w:szCs w:val="24"/>
        </w:rPr>
        <w:t>have</w:t>
      </w:r>
      <w:r w:rsidR="00185129" w:rsidRPr="005A1A29">
        <w:rPr>
          <w:rFonts w:asciiTheme="majorBidi" w:eastAsia="Times New Roman" w:hAnsiTheme="majorBidi" w:cstheme="majorBidi"/>
          <w:color w:val="000000"/>
          <w:sz w:val="24"/>
          <w:szCs w:val="24"/>
        </w:rPr>
        <w:t xml:space="preserve"> been shortages in containers. </w:t>
      </w:r>
    </w:p>
    <w:p w14:paraId="3C245BA1" w14:textId="5FB3AC12" w:rsidR="002F4FF5" w:rsidRPr="005A1A29" w:rsidRDefault="00185129" w:rsidP="00ED4A41">
      <w:pPr>
        <w:spacing w:before="240" w:after="240" w:line="480" w:lineRule="auto"/>
        <w:ind w:left="450" w:right="270"/>
        <w:jc w:val="both"/>
        <w:rPr>
          <w:rFonts w:asciiTheme="majorBidi" w:eastAsia="Times New Roman" w:hAnsiTheme="majorBidi" w:cstheme="majorBidi"/>
          <w:color w:val="000000"/>
          <w:sz w:val="24"/>
          <w:szCs w:val="24"/>
        </w:rPr>
      </w:pPr>
      <w:r w:rsidRPr="005A1A29">
        <w:rPr>
          <w:rFonts w:asciiTheme="majorBidi" w:eastAsia="Times New Roman" w:hAnsiTheme="majorBidi" w:cstheme="majorBidi"/>
          <w:color w:val="000000"/>
          <w:sz w:val="24"/>
          <w:szCs w:val="24"/>
        </w:rPr>
        <w:tab/>
      </w:r>
      <w:r w:rsidR="000B4E42" w:rsidRPr="005A1A29">
        <w:rPr>
          <w:rFonts w:asciiTheme="majorBidi" w:eastAsia="Times New Roman" w:hAnsiTheme="majorBidi" w:cstheme="majorBidi"/>
          <w:color w:val="000000"/>
          <w:sz w:val="24"/>
          <w:szCs w:val="24"/>
        </w:rPr>
        <w:t xml:space="preserve">The shortage of containers </w:t>
      </w:r>
      <w:r w:rsidR="008240EC">
        <w:rPr>
          <w:rFonts w:asciiTheme="majorBidi" w:eastAsia="Times New Roman" w:hAnsiTheme="majorBidi" w:cstheme="majorBidi"/>
          <w:color w:val="000000"/>
          <w:sz w:val="24"/>
          <w:szCs w:val="24"/>
        </w:rPr>
        <w:t>has</w:t>
      </w:r>
      <w:r w:rsidR="000B4E42" w:rsidRPr="005A1A29">
        <w:rPr>
          <w:rFonts w:asciiTheme="majorBidi" w:eastAsia="Times New Roman" w:hAnsiTheme="majorBidi" w:cstheme="majorBidi"/>
          <w:color w:val="000000"/>
          <w:sz w:val="24"/>
          <w:szCs w:val="24"/>
        </w:rPr>
        <w:t xml:space="preserve"> been an additive to the container crises, due to the </w:t>
      </w:r>
      <w:r w:rsidRPr="005A1A29">
        <w:rPr>
          <w:rFonts w:asciiTheme="majorBidi" w:eastAsia="Times New Roman" w:hAnsiTheme="majorBidi" w:cstheme="majorBidi"/>
          <w:color w:val="000000"/>
          <w:sz w:val="24"/>
          <w:szCs w:val="24"/>
        </w:rPr>
        <w:t>cascading effects of the gl</w:t>
      </w:r>
      <w:r w:rsidR="000B4E42" w:rsidRPr="005A1A29">
        <w:rPr>
          <w:rFonts w:asciiTheme="majorBidi" w:eastAsia="Times New Roman" w:hAnsiTheme="majorBidi" w:cstheme="majorBidi"/>
          <w:color w:val="000000"/>
          <w:sz w:val="24"/>
          <w:szCs w:val="24"/>
        </w:rPr>
        <w:t xml:space="preserve">obal pandemic. The majority of containers have been stuck in cargo ports and the rest on vessels, especially </w:t>
      </w:r>
      <w:r w:rsidR="0039569E" w:rsidRPr="005A1A29">
        <w:rPr>
          <w:rFonts w:asciiTheme="majorBidi" w:eastAsia="Times New Roman" w:hAnsiTheme="majorBidi" w:cstheme="majorBidi"/>
          <w:color w:val="000000"/>
          <w:sz w:val="24"/>
          <w:szCs w:val="24"/>
        </w:rPr>
        <w:t>vessels traveling down</w:t>
      </w:r>
      <w:r w:rsidR="000B4E42" w:rsidRPr="005A1A29">
        <w:rPr>
          <w:rFonts w:asciiTheme="majorBidi" w:eastAsia="Times New Roman" w:hAnsiTheme="majorBidi" w:cstheme="majorBidi"/>
          <w:color w:val="000000"/>
          <w:sz w:val="24"/>
          <w:szCs w:val="24"/>
        </w:rPr>
        <w:t xml:space="preserve"> the transpacific lines – Asia being the most negatively affected </w:t>
      </w:r>
      <w:r w:rsidR="008240EC">
        <w:rPr>
          <w:rFonts w:asciiTheme="majorBidi" w:eastAsia="Times New Roman" w:hAnsiTheme="majorBidi" w:cstheme="majorBidi"/>
          <w:color w:val="000000"/>
          <w:sz w:val="24"/>
          <w:szCs w:val="24"/>
        </w:rPr>
        <w:t>by</w:t>
      </w:r>
      <w:r w:rsidR="000B4E42" w:rsidRPr="005A1A29">
        <w:rPr>
          <w:rFonts w:asciiTheme="majorBidi" w:eastAsia="Times New Roman" w:hAnsiTheme="majorBidi" w:cstheme="majorBidi"/>
          <w:color w:val="000000"/>
          <w:sz w:val="24"/>
          <w:szCs w:val="24"/>
        </w:rPr>
        <w:t xml:space="preserve"> container shortages. Asia, a global exporter to the world, and it </w:t>
      </w:r>
      <w:r w:rsidR="008240EC">
        <w:rPr>
          <w:rFonts w:asciiTheme="majorBidi" w:eastAsia="Times New Roman" w:hAnsiTheme="majorBidi" w:cstheme="majorBidi"/>
          <w:color w:val="000000"/>
          <w:sz w:val="24"/>
          <w:szCs w:val="24"/>
        </w:rPr>
        <w:t>is</w:t>
      </w:r>
      <w:r w:rsidR="000B4E42" w:rsidRPr="005A1A29">
        <w:rPr>
          <w:rFonts w:asciiTheme="majorBidi" w:eastAsia="Times New Roman" w:hAnsiTheme="majorBidi" w:cstheme="majorBidi"/>
          <w:color w:val="000000"/>
          <w:sz w:val="24"/>
          <w:szCs w:val="24"/>
        </w:rPr>
        <w:t xml:space="preserve"> the epicenter of the pandemic, created a domino effect in trade because many of its facilities and factories shut down</w:t>
      </w:r>
      <w:r w:rsidR="0039569E" w:rsidRPr="005A1A29">
        <w:rPr>
          <w:rFonts w:asciiTheme="majorBidi" w:eastAsia="Times New Roman" w:hAnsiTheme="majorBidi" w:cstheme="majorBidi"/>
          <w:color w:val="000000"/>
          <w:sz w:val="24"/>
          <w:szCs w:val="24"/>
        </w:rPr>
        <w:t xml:space="preserve"> because of COVID</w:t>
      </w:r>
      <w:r w:rsidR="000B4E42" w:rsidRPr="005A1A29">
        <w:rPr>
          <w:rFonts w:asciiTheme="majorBidi" w:eastAsia="Times New Roman" w:hAnsiTheme="majorBidi" w:cstheme="majorBidi"/>
          <w:color w:val="000000"/>
          <w:sz w:val="24"/>
          <w:szCs w:val="24"/>
        </w:rPr>
        <w:t>. To stabilize costs, these factor</w:t>
      </w:r>
      <w:r w:rsidR="0039569E" w:rsidRPr="005A1A29">
        <w:rPr>
          <w:rFonts w:asciiTheme="majorBidi" w:eastAsia="Times New Roman" w:hAnsiTheme="majorBidi" w:cstheme="majorBidi"/>
          <w:color w:val="000000"/>
          <w:sz w:val="24"/>
          <w:szCs w:val="24"/>
        </w:rPr>
        <w:t xml:space="preserve">ies had to reduce the number of </w:t>
      </w:r>
      <w:r w:rsidR="00104B48" w:rsidRPr="005A1A29">
        <w:rPr>
          <w:rFonts w:asciiTheme="majorBidi" w:eastAsia="Times New Roman" w:hAnsiTheme="majorBidi" w:cstheme="majorBidi"/>
          <w:color w:val="000000"/>
          <w:sz w:val="24"/>
          <w:szCs w:val="24"/>
        </w:rPr>
        <w:t>vessels being sent out to sea. Just like what was mentioned before, this had</w:t>
      </w:r>
      <w:r w:rsidR="008240EC">
        <w:rPr>
          <w:rFonts w:asciiTheme="majorBidi" w:eastAsia="Times New Roman" w:hAnsiTheme="majorBidi" w:cstheme="majorBidi"/>
          <w:color w:val="000000"/>
          <w:sz w:val="24"/>
          <w:szCs w:val="24"/>
        </w:rPr>
        <w:t xml:space="preserve"> to</w:t>
      </w:r>
      <w:r w:rsidR="00104B48" w:rsidRPr="005A1A29">
        <w:rPr>
          <w:rFonts w:asciiTheme="majorBidi" w:eastAsia="Times New Roman" w:hAnsiTheme="majorBidi" w:cstheme="majorBidi"/>
          <w:color w:val="000000"/>
          <w:sz w:val="24"/>
          <w:szCs w:val="24"/>
        </w:rPr>
        <w:t xml:space="preserve"> change the balances of imports and exports between countries, however, this also meant that there were </w:t>
      </w:r>
      <w:r w:rsidR="003A54D4" w:rsidRPr="005A1A29">
        <w:rPr>
          <w:rFonts w:asciiTheme="majorBidi" w:eastAsia="Times New Roman" w:hAnsiTheme="majorBidi" w:cstheme="majorBidi"/>
          <w:color w:val="000000"/>
          <w:sz w:val="24"/>
          <w:szCs w:val="24"/>
        </w:rPr>
        <w:t>empty containers</w:t>
      </w:r>
      <w:r w:rsidR="00104B48" w:rsidRPr="005A1A29">
        <w:rPr>
          <w:rFonts w:asciiTheme="majorBidi" w:eastAsia="Times New Roman" w:hAnsiTheme="majorBidi" w:cstheme="majorBidi"/>
          <w:color w:val="000000"/>
          <w:sz w:val="24"/>
          <w:szCs w:val="24"/>
        </w:rPr>
        <w:t xml:space="preserve"> that were not </w:t>
      </w:r>
      <w:r w:rsidR="003A54D4" w:rsidRPr="005A1A29">
        <w:rPr>
          <w:rFonts w:asciiTheme="majorBidi" w:eastAsia="Times New Roman" w:hAnsiTheme="majorBidi" w:cstheme="majorBidi"/>
          <w:color w:val="000000"/>
          <w:sz w:val="24"/>
          <w:szCs w:val="24"/>
        </w:rPr>
        <w:t>retrieved</w:t>
      </w:r>
      <w:r w:rsidR="00B24F91" w:rsidRPr="005A1A29">
        <w:rPr>
          <w:rFonts w:asciiTheme="majorBidi" w:eastAsia="Times New Roman" w:hAnsiTheme="majorBidi" w:cstheme="majorBidi"/>
          <w:color w:val="000000"/>
          <w:sz w:val="24"/>
          <w:szCs w:val="24"/>
        </w:rPr>
        <w:t xml:space="preserve"> </w:t>
      </w:r>
      <w:r w:rsidR="00B24F91" w:rsidRPr="005A1A29">
        <w:rPr>
          <w:rFonts w:asciiTheme="majorBidi" w:eastAsia="Times New Roman" w:hAnsiTheme="majorBidi" w:cstheme="majorBidi"/>
          <w:color w:val="000000"/>
          <w:sz w:val="24"/>
          <w:szCs w:val="24"/>
        </w:rPr>
        <w:lastRenderedPageBreak/>
        <w:t xml:space="preserve">from North America. The nature of ripple effects </w:t>
      </w:r>
      <w:r w:rsidR="008240EC">
        <w:rPr>
          <w:rFonts w:asciiTheme="majorBidi" w:eastAsia="Times New Roman" w:hAnsiTheme="majorBidi" w:cstheme="majorBidi"/>
          <w:color w:val="000000"/>
          <w:sz w:val="24"/>
          <w:szCs w:val="24"/>
        </w:rPr>
        <w:t>is</w:t>
      </w:r>
      <w:r w:rsidR="00B24F91" w:rsidRPr="005A1A29">
        <w:rPr>
          <w:rFonts w:asciiTheme="majorBidi" w:eastAsia="Times New Roman" w:hAnsiTheme="majorBidi" w:cstheme="majorBidi"/>
          <w:color w:val="000000"/>
          <w:sz w:val="24"/>
          <w:szCs w:val="24"/>
        </w:rPr>
        <w:t xml:space="preserve"> that there are delays in how countries experience events. Although Asia was the first to experience COVID, they were also the first to recover from it. So, the longing of them wanting to retrieve their empty containers from North America and Europe, they did not return quick enough. </w:t>
      </w:r>
      <w:r w:rsidR="004A0BF3" w:rsidRPr="005A1A29">
        <w:rPr>
          <w:rFonts w:asciiTheme="majorBidi" w:eastAsia="Times New Roman" w:hAnsiTheme="majorBidi" w:cstheme="majorBidi"/>
          <w:color w:val="000000"/>
          <w:sz w:val="24"/>
          <w:szCs w:val="24"/>
        </w:rPr>
        <w:t xml:space="preserve">North America and Europe were still managing their COVID situation in their regions, which applied pressure </w:t>
      </w:r>
      <w:r w:rsidR="008240EC">
        <w:rPr>
          <w:rFonts w:asciiTheme="majorBidi" w:eastAsia="Times New Roman" w:hAnsiTheme="majorBidi" w:cstheme="majorBidi"/>
          <w:color w:val="000000"/>
          <w:sz w:val="24"/>
          <w:szCs w:val="24"/>
        </w:rPr>
        <w:t>on</w:t>
      </w:r>
      <w:r w:rsidR="004A0BF3" w:rsidRPr="005A1A29">
        <w:rPr>
          <w:rFonts w:asciiTheme="majorBidi" w:eastAsia="Times New Roman" w:hAnsiTheme="majorBidi" w:cstheme="majorBidi"/>
          <w:color w:val="000000"/>
          <w:sz w:val="24"/>
          <w:szCs w:val="24"/>
        </w:rPr>
        <w:t xml:space="preserve"> their labor market. Without adequate staffing, the containers began to accumulate and that accumulation had compelled novel ideas on how to return these empty containers, especially since borders began to tighten. So, there were rapid shifts in route </w:t>
      </w:r>
      <w:r w:rsidR="00BA2721" w:rsidRPr="005A1A29">
        <w:rPr>
          <w:rFonts w:asciiTheme="majorBidi" w:eastAsia="Times New Roman" w:hAnsiTheme="majorBidi" w:cstheme="majorBidi"/>
          <w:color w:val="000000"/>
          <w:sz w:val="24"/>
          <w:szCs w:val="24"/>
        </w:rPr>
        <w:t>demands that</w:t>
      </w:r>
      <w:r w:rsidR="004A0BF3" w:rsidRPr="005A1A29">
        <w:rPr>
          <w:rFonts w:asciiTheme="majorBidi" w:eastAsia="Times New Roman" w:hAnsiTheme="majorBidi" w:cstheme="majorBidi"/>
          <w:color w:val="000000"/>
          <w:sz w:val="24"/>
          <w:szCs w:val="24"/>
        </w:rPr>
        <w:t xml:space="preserve"> caused massive challenges in the industry. </w:t>
      </w:r>
      <w:r w:rsidR="00BA2721" w:rsidRPr="005A1A29">
        <w:rPr>
          <w:rFonts w:asciiTheme="majorBidi" w:eastAsia="Times New Roman" w:hAnsiTheme="majorBidi" w:cstheme="majorBidi"/>
          <w:color w:val="000000"/>
          <w:sz w:val="24"/>
          <w:szCs w:val="24"/>
        </w:rPr>
        <w:t xml:space="preserve">With limited staffing and with the amount of work to compensate </w:t>
      </w:r>
      <w:r w:rsidR="008240EC">
        <w:rPr>
          <w:rFonts w:asciiTheme="majorBidi" w:eastAsia="Times New Roman" w:hAnsiTheme="majorBidi" w:cstheme="majorBidi"/>
          <w:color w:val="000000"/>
          <w:sz w:val="24"/>
          <w:szCs w:val="24"/>
        </w:rPr>
        <w:t xml:space="preserve">for </w:t>
      </w:r>
      <w:r w:rsidR="00BA2721" w:rsidRPr="005A1A29">
        <w:rPr>
          <w:rFonts w:asciiTheme="majorBidi" w:eastAsia="Times New Roman" w:hAnsiTheme="majorBidi" w:cstheme="majorBidi"/>
          <w:color w:val="000000"/>
          <w:sz w:val="24"/>
          <w:szCs w:val="24"/>
        </w:rPr>
        <w:t xml:space="preserve">the backlog of containers, there was no fair chance of returning the empty containers in time. Even now, North America faces an imbalance in containers; for every 100 containers, 40 are only exported. </w:t>
      </w:r>
      <w:r w:rsidR="007A5069" w:rsidRPr="005A1A29">
        <w:rPr>
          <w:rFonts w:asciiTheme="majorBidi" w:eastAsia="Times New Roman" w:hAnsiTheme="majorBidi" w:cstheme="majorBidi"/>
          <w:color w:val="000000"/>
          <w:sz w:val="24"/>
          <w:szCs w:val="24"/>
        </w:rPr>
        <w:t xml:space="preserve">Also indicating that 60% of the containers are being accumulated; a staggering </w:t>
      </w:r>
      <w:proofErr w:type="gramStart"/>
      <w:r w:rsidR="007A5069" w:rsidRPr="005A1A29">
        <w:rPr>
          <w:rFonts w:asciiTheme="majorBidi" w:eastAsia="Times New Roman" w:hAnsiTheme="majorBidi" w:cstheme="majorBidi"/>
          <w:color w:val="000000"/>
          <w:sz w:val="24"/>
          <w:szCs w:val="24"/>
        </w:rPr>
        <w:t>amount</w:t>
      </w:r>
      <w:proofErr w:type="gramEnd"/>
      <w:r w:rsidR="007A5069" w:rsidRPr="005A1A29">
        <w:rPr>
          <w:rFonts w:asciiTheme="majorBidi" w:eastAsia="Times New Roman" w:hAnsiTheme="majorBidi" w:cstheme="majorBidi"/>
          <w:color w:val="000000"/>
          <w:sz w:val="24"/>
          <w:szCs w:val="24"/>
        </w:rPr>
        <w:t xml:space="preserve"> of containers because the China to USA trade route averages 90,000 twenty-foot equivalent unit (TEU) freights per month. This frequent number is during a time of normalcy, which can be higher by 20% during busier seasons. </w:t>
      </w:r>
      <w:r w:rsidR="000533FE" w:rsidRPr="005A1A29">
        <w:rPr>
          <w:rFonts w:asciiTheme="majorBidi" w:eastAsia="Times New Roman" w:hAnsiTheme="majorBidi" w:cstheme="majorBidi"/>
          <w:color w:val="000000"/>
          <w:sz w:val="24"/>
          <w:szCs w:val="24"/>
        </w:rPr>
        <w:t xml:space="preserve">In </w:t>
      </w:r>
      <w:r w:rsidR="008240EC">
        <w:rPr>
          <w:rFonts w:asciiTheme="majorBidi" w:eastAsia="Times New Roman" w:hAnsiTheme="majorBidi" w:cstheme="majorBidi"/>
          <w:color w:val="000000"/>
          <w:sz w:val="24"/>
          <w:szCs w:val="24"/>
        </w:rPr>
        <w:t>Figures</w:t>
      </w:r>
      <w:r w:rsidR="000533FE" w:rsidRPr="005A1A29">
        <w:rPr>
          <w:rFonts w:asciiTheme="majorBidi" w:eastAsia="Times New Roman" w:hAnsiTheme="majorBidi" w:cstheme="majorBidi"/>
          <w:color w:val="000000"/>
          <w:sz w:val="24"/>
          <w:szCs w:val="24"/>
        </w:rPr>
        <w:t xml:space="preserve"> 9 and 10 below, these are the numbers of containers coming in and out of the Port of Los Angele</w:t>
      </w:r>
      <w:r w:rsidR="000308DD">
        <w:rPr>
          <w:rFonts w:asciiTheme="majorBidi" w:eastAsia="Times New Roman" w:hAnsiTheme="majorBidi" w:cstheme="majorBidi"/>
          <w:color w:val="000000"/>
          <w:sz w:val="24"/>
          <w:szCs w:val="24"/>
        </w:rPr>
        <w:t>s and Long Beach, respectively.</w:t>
      </w:r>
    </w:p>
    <w:p w14:paraId="3366DD1D" w14:textId="77777777" w:rsidR="00E218DA" w:rsidRDefault="00E218DA" w:rsidP="00ED4A41">
      <w:pPr>
        <w:spacing w:before="240" w:after="240" w:line="480" w:lineRule="auto"/>
        <w:ind w:left="450" w:right="270"/>
        <w:jc w:val="both"/>
        <w:rPr>
          <w:rFonts w:asciiTheme="majorBidi" w:eastAsia="Times New Roman" w:hAnsiTheme="majorBidi" w:cstheme="majorBidi"/>
          <w:i/>
          <w:iCs/>
          <w:color w:val="000000"/>
          <w:sz w:val="20"/>
          <w:szCs w:val="20"/>
        </w:rPr>
      </w:pPr>
    </w:p>
    <w:p w14:paraId="299F727E" w14:textId="77777777" w:rsidR="00E218DA" w:rsidRDefault="00E218DA" w:rsidP="00ED4A41">
      <w:pPr>
        <w:spacing w:before="240" w:after="240" w:line="480" w:lineRule="auto"/>
        <w:ind w:left="450" w:right="270"/>
        <w:jc w:val="both"/>
        <w:rPr>
          <w:rFonts w:asciiTheme="majorBidi" w:eastAsia="Times New Roman" w:hAnsiTheme="majorBidi" w:cstheme="majorBidi"/>
          <w:i/>
          <w:iCs/>
          <w:color w:val="000000"/>
          <w:sz w:val="20"/>
          <w:szCs w:val="20"/>
        </w:rPr>
      </w:pPr>
    </w:p>
    <w:p w14:paraId="1EADEAE0" w14:textId="77777777" w:rsidR="00E218DA" w:rsidRDefault="00E218DA" w:rsidP="00ED4A41">
      <w:pPr>
        <w:spacing w:before="240" w:after="240" w:line="480" w:lineRule="auto"/>
        <w:ind w:left="450" w:right="270"/>
        <w:jc w:val="both"/>
        <w:rPr>
          <w:rFonts w:asciiTheme="majorBidi" w:eastAsia="Times New Roman" w:hAnsiTheme="majorBidi" w:cstheme="majorBidi"/>
          <w:i/>
          <w:iCs/>
          <w:color w:val="000000"/>
          <w:sz w:val="20"/>
          <w:szCs w:val="20"/>
        </w:rPr>
      </w:pPr>
    </w:p>
    <w:p w14:paraId="6B20CDD7" w14:textId="77777777" w:rsidR="00E218DA" w:rsidRDefault="00E218DA" w:rsidP="00ED4A41">
      <w:pPr>
        <w:spacing w:before="240" w:after="240" w:line="480" w:lineRule="auto"/>
        <w:ind w:left="450" w:right="270"/>
        <w:jc w:val="both"/>
        <w:rPr>
          <w:rFonts w:asciiTheme="majorBidi" w:eastAsia="Times New Roman" w:hAnsiTheme="majorBidi" w:cstheme="majorBidi"/>
          <w:i/>
          <w:iCs/>
          <w:color w:val="000000"/>
          <w:sz w:val="20"/>
          <w:szCs w:val="20"/>
        </w:rPr>
      </w:pPr>
    </w:p>
    <w:p w14:paraId="74D3B957" w14:textId="77777777" w:rsidR="00E218DA" w:rsidRDefault="00E218DA" w:rsidP="00ED4A41">
      <w:pPr>
        <w:spacing w:before="240" w:after="240" w:line="480" w:lineRule="auto"/>
        <w:ind w:left="450" w:right="270"/>
        <w:jc w:val="both"/>
        <w:rPr>
          <w:rFonts w:asciiTheme="majorBidi" w:eastAsia="Times New Roman" w:hAnsiTheme="majorBidi" w:cstheme="majorBidi"/>
          <w:i/>
          <w:iCs/>
          <w:color w:val="000000"/>
          <w:sz w:val="20"/>
          <w:szCs w:val="20"/>
        </w:rPr>
      </w:pPr>
    </w:p>
    <w:p w14:paraId="4C07CADF" w14:textId="64859C8D" w:rsidR="000533FE" w:rsidRPr="005A1A29" w:rsidRDefault="000533FE" w:rsidP="00E218DA">
      <w:pPr>
        <w:spacing w:before="240" w:after="240" w:line="480" w:lineRule="auto"/>
        <w:ind w:right="270"/>
        <w:jc w:val="both"/>
        <w:rPr>
          <w:rFonts w:asciiTheme="majorBidi" w:eastAsia="Times New Roman" w:hAnsiTheme="majorBidi" w:cstheme="majorBidi"/>
          <w:i/>
          <w:iCs/>
          <w:color w:val="000000"/>
          <w:sz w:val="20"/>
          <w:szCs w:val="20"/>
        </w:rPr>
      </w:pPr>
      <w:r w:rsidRPr="005A1A29">
        <w:rPr>
          <w:rFonts w:asciiTheme="majorBidi" w:eastAsia="Times New Roman" w:hAnsiTheme="majorBidi" w:cstheme="majorBidi"/>
          <w:i/>
          <w:iCs/>
          <w:color w:val="000000"/>
          <w:sz w:val="20"/>
          <w:szCs w:val="20"/>
        </w:rPr>
        <w:lastRenderedPageBreak/>
        <w:t xml:space="preserve">Figure </w:t>
      </w:r>
      <w:r w:rsidR="00E218DA">
        <w:rPr>
          <w:rFonts w:asciiTheme="majorBidi" w:eastAsia="Times New Roman" w:hAnsiTheme="majorBidi" w:cstheme="majorBidi"/>
          <w:i/>
          <w:iCs/>
          <w:color w:val="000000"/>
          <w:sz w:val="20"/>
          <w:szCs w:val="20"/>
        </w:rPr>
        <w:t>10</w:t>
      </w:r>
      <w:r w:rsidRPr="005A1A29">
        <w:rPr>
          <w:rFonts w:asciiTheme="majorBidi" w:eastAsia="Times New Roman" w:hAnsiTheme="majorBidi" w:cstheme="majorBidi"/>
          <w:i/>
          <w:iCs/>
          <w:color w:val="000000"/>
          <w:sz w:val="20"/>
          <w:szCs w:val="20"/>
        </w:rPr>
        <w:t>:</w:t>
      </w:r>
    </w:p>
    <w:tbl>
      <w:tblPr>
        <w:tblW w:w="9396" w:type="dxa"/>
        <w:jc w:val="center"/>
        <w:tblCellMar>
          <w:left w:w="0" w:type="dxa"/>
          <w:right w:w="0" w:type="dxa"/>
        </w:tblCellMar>
        <w:tblLook w:val="04A0" w:firstRow="1" w:lastRow="0" w:firstColumn="1" w:lastColumn="0" w:noHBand="0" w:noVBand="1"/>
        <w:tblDescription w:val="2020 Container Statistics"/>
      </w:tblPr>
      <w:tblGrid>
        <w:gridCol w:w="805"/>
        <w:gridCol w:w="1530"/>
        <w:gridCol w:w="1350"/>
        <w:gridCol w:w="1312"/>
        <w:gridCol w:w="1141"/>
        <w:gridCol w:w="1141"/>
        <w:gridCol w:w="1044"/>
        <w:gridCol w:w="1073"/>
      </w:tblGrid>
      <w:tr w:rsidR="00EC12D9" w:rsidRPr="005A1A29" w14:paraId="7CD099D8" w14:textId="77777777" w:rsidTr="00EB3458">
        <w:trPr>
          <w:trHeight w:val="208"/>
          <w:jc w:val="center"/>
        </w:trPr>
        <w:tc>
          <w:tcPr>
            <w:tcW w:w="9396" w:type="dxa"/>
            <w:gridSpan w:val="8"/>
            <w:tcBorders>
              <w:top w:val="single" w:sz="4" w:space="0" w:color="auto"/>
              <w:left w:val="single" w:sz="4" w:space="0" w:color="auto"/>
              <w:bottom w:val="single" w:sz="4" w:space="0" w:color="auto"/>
              <w:right w:val="single" w:sz="4" w:space="0" w:color="auto"/>
            </w:tcBorders>
            <w:shd w:val="clear" w:color="000000" w:fill="266426"/>
            <w:tcMar>
              <w:top w:w="15" w:type="dxa"/>
              <w:left w:w="15" w:type="dxa"/>
              <w:bottom w:w="0" w:type="dxa"/>
              <w:right w:w="15" w:type="dxa"/>
            </w:tcMar>
            <w:hideMark/>
          </w:tcPr>
          <w:p w14:paraId="52DCD47D" w14:textId="77777777" w:rsidR="00EC12D9" w:rsidRPr="005A1A29" w:rsidRDefault="00EC12D9" w:rsidP="00ED4A41">
            <w:pPr>
              <w:spacing w:line="480" w:lineRule="auto"/>
              <w:jc w:val="both"/>
              <w:rPr>
                <w:rFonts w:asciiTheme="majorBidi" w:hAnsiTheme="majorBidi" w:cstheme="majorBidi"/>
                <w:b/>
                <w:bCs/>
                <w:color w:val="FFFFFF"/>
              </w:rPr>
            </w:pPr>
            <w:r w:rsidRPr="005A1A29">
              <w:rPr>
                <w:rFonts w:asciiTheme="majorBidi" w:hAnsiTheme="majorBidi" w:cstheme="majorBidi"/>
                <w:b/>
                <w:bCs/>
                <w:color w:val="FFFFFF"/>
              </w:rPr>
              <w:t>Port of Los Angeles</w:t>
            </w:r>
          </w:p>
        </w:tc>
      </w:tr>
      <w:tr w:rsidR="005A1A29" w:rsidRPr="005A1A29" w14:paraId="75B4E693" w14:textId="77777777" w:rsidTr="00EB3458">
        <w:trPr>
          <w:trHeight w:val="396"/>
          <w:jc w:val="center"/>
        </w:trPr>
        <w:tc>
          <w:tcPr>
            <w:tcW w:w="805" w:type="dxa"/>
            <w:tcBorders>
              <w:top w:val="nil"/>
              <w:left w:val="single" w:sz="4" w:space="0" w:color="auto"/>
              <w:bottom w:val="single" w:sz="4" w:space="0" w:color="auto"/>
              <w:right w:val="single" w:sz="4" w:space="0" w:color="auto"/>
            </w:tcBorders>
            <w:shd w:val="clear" w:color="000000" w:fill="266426"/>
            <w:tcMar>
              <w:top w:w="15" w:type="dxa"/>
              <w:left w:w="15" w:type="dxa"/>
              <w:bottom w:w="0" w:type="dxa"/>
              <w:right w:w="15" w:type="dxa"/>
            </w:tcMar>
            <w:hideMark/>
          </w:tcPr>
          <w:p w14:paraId="69AAFCE3" w14:textId="464E0ADB" w:rsidR="00EC12D9" w:rsidRPr="005A1A29" w:rsidRDefault="00EC12D9" w:rsidP="00ED4A41">
            <w:pPr>
              <w:spacing w:line="480" w:lineRule="auto"/>
              <w:jc w:val="both"/>
              <w:rPr>
                <w:rFonts w:asciiTheme="majorBidi" w:hAnsiTheme="majorBidi" w:cstheme="majorBidi"/>
                <w:b/>
                <w:bCs/>
                <w:color w:val="FFFFFF"/>
              </w:rPr>
            </w:pPr>
            <w:r w:rsidRPr="005A1A29">
              <w:rPr>
                <w:rFonts w:asciiTheme="majorBidi" w:hAnsiTheme="majorBidi" w:cstheme="majorBidi"/>
                <w:b/>
                <w:bCs/>
                <w:color w:val="FFFFFF"/>
              </w:rPr>
              <w:t>Year</w:t>
            </w:r>
          </w:p>
        </w:tc>
        <w:tc>
          <w:tcPr>
            <w:tcW w:w="1530" w:type="dxa"/>
            <w:tcBorders>
              <w:top w:val="nil"/>
              <w:left w:val="nil"/>
              <w:bottom w:val="single" w:sz="4" w:space="0" w:color="auto"/>
              <w:right w:val="single" w:sz="4" w:space="0" w:color="auto"/>
            </w:tcBorders>
            <w:shd w:val="clear" w:color="000000" w:fill="266426"/>
            <w:tcMar>
              <w:top w:w="15" w:type="dxa"/>
              <w:left w:w="15" w:type="dxa"/>
              <w:bottom w:w="0" w:type="dxa"/>
              <w:right w:w="15" w:type="dxa"/>
            </w:tcMar>
            <w:vAlign w:val="center"/>
            <w:hideMark/>
          </w:tcPr>
          <w:p w14:paraId="5FB46F66" w14:textId="77777777" w:rsidR="00EC12D9" w:rsidRPr="005A1A29" w:rsidRDefault="00EC12D9" w:rsidP="00ED4A41">
            <w:pPr>
              <w:spacing w:line="480" w:lineRule="auto"/>
              <w:jc w:val="both"/>
              <w:rPr>
                <w:rFonts w:asciiTheme="majorBidi" w:hAnsiTheme="majorBidi" w:cstheme="majorBidi"/>
                <w:b/>
                <w:bCs/>
                <w:color w:val="FFFFFF"/>
              </w:rPr>
            </w:pPr>
            <w:r w:rsidRPr="005A1A29">
              <w:rPr>
                <w:rFonts w:asciiTheme="majorBidi" w:hAnsiTheme="majorBidi" w:cstheme="majorBidi"/>
                <w:b/>
                <w:bCs/>
                <w:color w:val="FFFFFF"/>
              </w:rPr>
              <w:t>Loaded Imports</w:t>
            </w:r>
          </w:p>
        </w:tc>
        <w:tc>
          <w:tcPr>
            <w:tcW w:w="1350" w:type="dxa"/>
            <w:tcBorders>
              <w:top w:val="nil"/>
              <w:left w:val="nil"/>
              <w:bottom w:val="single" w:sz="4" w:space="0" w:color="auto"/>
              <w:right w:val="single" w:sz="4" w:space="0" w:color="auto"/>
            </w:tcBorders>
            <w:shd w:val="clear" w:color="000000" w:fill="266426"/>
            <w:tcMar>
              <w:top w:w="15" w:type="dxa"/>
              <w:left w:w="15" w:type="dxa"/>
              <w:bottom w:w="0" w:type="dxa"/>
              <w:right w:w="15" w:type="dxa"/>
            </w:tcMar>
            <w:vAlign w:val="center"/>
            <w:hideMark/>
          </w:tcPr>
          <w:p w14:paraId="28227B37" w14:textId="77777777" w:rsidR="00EC12D9" w:rsidRPr="005A1A29" w:rsidRDefault="00EC12D9" w:rsidP="00ED4A41">
            <w:pPr>
              <w:spacing w:line="480" w:lineRule="auto"/>
              <w:jc w:val="both"/>
              <w:rPr>
                <w:rFonts w:asciiTheme="majorBidi" w:hAnsiTheme="majorBidi" w:cstheme="majorBidi"/>
                <w:b/>
                <w:bCs/>
                <w:color w:val="FFFFFF"/>
              </w:rPr>
            </w:pPr>
            <w:r w:rsidRPr="005A1A29">
              <w:rPr>
                <w:rFonts w:asciiTheme="majorBidi" w:hAnsiTheme="majorBidi" w:cstheme="majorBidi"/>
                <w:b/>
                <w:bCs/>
                <w:color w:val="FFFFFF"/>
              </w:rPr>
              <w:t>Empty Imports</w:t>
            </w:r>
          </w:p>
        </w:tc>
        <w:tc>
          <w:tcPr>
            <w:tcW w:w="1312" w:type="dxa"/>
            <w:tcBorders>
              <w:top w:val="nil"/>
              <w:left w:val="nil"/>
              <w:bottom w:val="single" w:sz="4" w:space="0" w:color="auto"/>
              <w:right w:val="single" w:sz="4" w:space="0" w:color="auto"/>
            </w:tcBorders>
            <w:shd w:val="clear" w:color="000000" w:fill="266426"/>
            <w:tcMar>
              <w:top w:w="15" w:type="dxa"/>
              <w:left w:w="15" w:type="dxa"/>
              <w:bottom w:w="0" w:type="dxa"/>
              <w:right w:w="15" w:type="dxa"/>
            </w:tcMar>
            <w:vAlign w:val="center"/>
            <w:hideMark/>
          </w:tcPr>
          <w:p w14:paraId="4DDDBAAE" w14:textId="77777777" w:rsidR="00EC12D9" w:rsidRPr="005A1A29" w:rsidRDefault="00EC12D9" w:rsidP="00ED4A41">
            <w:pPr>
              <w:spacing w:line="480" w:lineRule="auto"/>
              <w:jc w:val="both"/>
              <w:rPr>
                <w:rFonts w:asciiTheme="majorBidi" w:hAnsiTheme="majorBidi" w:cstheme="majorBidi"/>
                <w:b/>
                <w:bCs/>
                <w:color w:val="FFFFFF"/>
              </w:rPr>
            </w:pPr>
            <w:r w:rsidRPr="005A1A29">
              <w:rPr>
                <w:rFonts w:asciiTheme="majorBidi" w:hAnsiTheme="majorBidi" w:cstheme="majorBidi"/>
                <w:b/>
                <w:bCs/>
                <w:color w:val="FFFFFF"/>
              </w:rPr>
              <w:t>Total Imports</w:t>
            </w:r>
          </w:p>
        </w:tc>
        <w:tc>
          <w:tcPr>
            <w:tcW w:w="1141" w:type="dxa"/>
            <w:tcBorders>
              <w:top w:val="nil"/>
              <w:left w:val="nil"/>
              <w:bottom w:val="single" w:sz="4" w:space="0" w:color="auto"/>
              <w:right w:val="single" w:sz="4" w:space="0" w:color="auto"/>
            </w:tcBorders>
            <w:shd w:val="clear" w:color="000000" w:fill="266426"/>
            <w:tcMar>
              <w:top w:w="15" w:type="dxa"/>
              <w:left w:w="15" w:type="dxa"/>
              <w:bottom w:w="0" w:type="dxa"/>
              <w:right w:w="15" w:type="dxa"/>
            </w:tcMar>
            <w:vAlign w:val="center"/>
            <w:hideMark/>
          </w:tcPr>
          <w:p w14:paraId="4E4F8CE9" w14:textId="77777777" w:rsidR="00EC12D9" w:rsidRPr="005A1A29" w:rsidRDefault="00EC12D9" w:rsidP="00ED4A41">
            <w:pPr>
              <w:spacing w:line="480" w:lineRule="auto"/>
              <w:jc w:val="both"/>
              <w:rPr>
                <w:rFonts w:asciiTheme="majorBidi" w:hAnsiTheme="majorBidi" w:cstheme="majorBidi"/>
                <w:b/>
                <w:bCs/>
                <w:color w:val="FFFFFF"/>
              </w:rPr>
            </w:pPr>
            <w:r w:rsidRPr="005A1A29">
              <w:rPr>
                <w:rFonts w:asciiTheme="majorBidi" w:hAnsiTheme="majorBidi" w:cstheme="majorBidi"/>
                <w:b/>
                <w:bCs/>
                <w:color w:val="FFFFFF"/>
              </w:rPr>
              <w:t>Loaded Exports</w:t>
            </w:r>
          </w:p>
        </w:tc>
        <w:tc>
          <w:tcPr>
            <w:tcW w:w="1141" w:type="dxa"/>
            <w:tcBorders>
              <w:top w:val="nil"/>
              <w:left w:val="nil"/>
              <w:bottom w:val="single" w:sz="4" w:space="0" w:color="auto"/>
              <w:right w:val="single" w:sz="4" w:space="0" w:color="auto"/>
            </w:tcBorders>
            <w:shd w:val="clear" w:color="000000" w:fill="266426"/>
            <w:tcMar>
              <w:top w:w="15" w:type="dxa"/>
              <w:left w:w="15" w:type="dxa"/>
              <w:bottom w:w="0" w:type="dxa"/>
              <w:right w:w="15" w:type="dxa"/>
            </w:tcMar>
            <w:vAlign w:val="center"/>
            <w:hideMark/>
          </w:tcPr>
          <w:p w14:paraId="5CDDAF78" w14:textId="77777777" w:rsidR="00EC12D9" w:rsidRPr="005A1A29" w:rsidRDefault="00EC12D9" w:rsidP="00ED4A41">
            <w:pPr>
              <w:spacing w:line="480" w:lineRule="auto"/>
              <w:jc w:val="both"/>
              <w:rPr>
                <w:rFonts w:asciiTheme="majorBidi" w:hAnsiTheme="majorBidi" w:cstheme="majorBidi"/>
                <w:b/>
                <w:bCs/>
                <w:color w:val="FFFFFF"/>
              </w:rPr>
            </w:pPr>
            <w:r w:rsidRPr="005A1A29">
              <w:rPr>
                <w:rFonts w:asciiTheme="majorBidi" w:hAnsiTheme="majorBidi" w:cstheme="majorBidi"/>
                <w:b/>
                <w:bCs/>
                <w:color w:val="FFFFFF"/>
              </w:rPr>
              <w:t>Empty Exports</w:t>
            </w:r>
          </w:p>
        </w:tc>
        <w:tc>
          <w:tcPr>
            <w:tcW w:w="1044" w:type="dxa"/>
            <w:tcBorders>
              <w:top w:val="nil"/>
              <w:left w:val="nil"/>
              <w:bottom w:val="single" w:sz="4" w:space="0" w:color="auto"/>
              <w:right w:val="single" w:sz="4" w:space="0" w:color="auto"/>
            </w:tcBorders>
            <w:shd w:val="clear" w:color="000000" w:fill="266426"/>
            <w:tcMar>
              <w:top w:w="15" w:type="dxa"/>
              <w:left w:w="15" w:type="dxa"/>
              <w:bottom w:w="0" w:type="dxa"/>
              <w:right w:w="15" w:type="dxa"/>
            </w:tcMar>
            <w:vAlign w:val="center"/>
            <w:hideMark/>
          </w:tcPr>
          <w:p w14:paraId="3FA16CDB" w14:textId="77777777" w:rsidR="00EC12D9" w:rsidRPr="005A1A29" w:rsidRDefault="00EC12D9" w:rsidP="00ED4A41">
            <w:pPr>
              <w:spacing w:line="480" w:lineRule="auto"/>
              <w:jc w:val="both"/>
              <w:rPr>
                <w:rFonts w:asciiTheme="majorBidi" w:hAnsiTheme="majorBidi" w:cstheme="majorBidi"/>
                <w:b/>
                <w:bCs/>
                <w:color w:val="FFFFFF"/>
              </w:rPr>
            </w:pPr>
            <w:r w:rsidRPr="005A1A29">
              <w:rPr>
                <w:rFonts w:asciiTheme="majorBidi" w:hAnsiTheme="majorBidi" w:cstheme="majorBidi"/>
                <w:b/>
                <w:bCs/>
                <w:color w:val="FFFFFF"/>
              </w:rPr>
              <w:t>Total Exports</w:t>
            </w:r>
          </w:p>
        </w:tc>
        <w:tc>
          <w:tcPr>
            <w:tcW w:w="1073" w:type="dxa"/>
            <w:tcBorders>
              <w:top w:val="nil"/>
              <w:left w:val="nil"/>
              <w:bottom w:val="single" w:sz="4" w:space="0" w:color="auto"/>
              <w:right w:val="single" w:sz="4" w:space="0" w:color="auto"/>
            </w:tcBorders>
            <w:shd w:val="clear" w:color="000000" w:fill="266426"/>
            <w:tcMar>
              <w:top w:w="15" w:type="dxa"/>
              <w:left w:w="15" w:type="dxa"/>
              <w:bottom w:w="0" w:type="dxa"/>
              <w:right w:w="15" w:type="dxa"/>
            </w:tcMar>
            <w:vAlign w:val="center"/>
            <w:hideMark/>
          </w:tcPr>
          <w:p w14:paraId="2ED9D45E" w14:textId="77777777" w:rsidR="00EC12D9" w:rsidRPr="005A1A29" w:rsidRDefault="00EC12D9" w:rsidP="00ED4A41">
            <w:pPr>
              <w:spacing w:line="480" w:lineRule="auto"/>
              <w:jc w:val="both"/>
              <w:rPr>
                <w:rFonts w:asciiTheme="majorBidi" w:hAnsiTheme="majorBidi" w:cstheme="majorBidi"/>
                <w:b/>
                <w:bCs/>
                <w:color w:val="FFFFFF"/>
              </w:rPr>
            </w:pPr>
            <w:r w:rsidRPr="005A1A29">
              <w:rPr>
                <w:rFonts w:asciiTheme="majorBidi" w:hAnsiTheme="majorBidi" w:cstheme="majorBidi"/>
                <w:b/>
                <w:bCs/>
                <w:color w:val="FFFFFF"/>
              </w:rPr>
              <w:t>Total TEUs</w:t>
            </w:r>
          </w:p>
        </w:tc>
      </w:tr>
      <w:tr w:rsidR="005A1A29" w:rsidRPr="005A1A29" w14:paraId="1F56630A" w14:textId="77777777" w:rsidTr="00EB3458">
        <w:trPr>
          <w:trHeight w:val="250"/>
          <w:jc w:val="center"/>
        </w:trPr>
        <w:tc>
          <w:tcPr>
            <w:tcW w:w="805" w:type="dxa"/>
            <w:tcBorders>
              <w:top w:val="nil"/>
              <w:left w:val="single" w:sz="4" w:space="0" w:color="auto"/>
              <w:bottom w:val="single" w:sz="4" w:space="0" w:color="auto"/>
              <w:right w:val="single" w:sz="4" w:space="0" w:color="auto"/>
            </w:tcBorders>
            <w:shd w:val="clear" w:color="000000" w:fill="FFFFFF"/>
            <w:tcMar>
              <w:top w:w="15" w:type="dxa"/>
              <w:left w:w="15" w:type="dxa"/>
              <w:bottom w:w="0" w:type="dxa"/>
              <w:right w:w="15" w:type="dxa"/>
            </w:tcMar>
            <w:vAlign w:val="center"/>
            <w:hideMark/>
          </w:tcPr>
          <w:p w14:paraId="37FE79BB" w14:textId="77777777" w:rsidR="00EC12D9" w:rsidRPr="005A1A29" w:rsidRDefault="00EC12D9" w:rsidP="00ED4A41">
            <w:pPr>
              <w:spacing w:line="480" w:lineRule="auto"/>
              <w:jc w:val="both"/>
              <w:rPr>
                <w:rFonts w:asciiTheme="majorBidi" w:hAnsiTheme="majorBidi" w:cstheme="majorBidi"/>
                <w:color w:val="333333"/>
              </w:rPr>
            </w:pPr>
            <w:r w:rsidRPr="005A1A29">
              <w:rPr>
                <w:rFonts w:asciiTheme="majorBidi" w:hAnsiTheme="majorBidi" w:cstheme="majorBidi"/>
                <w:color w:val="333333"/>
              </w:rPr>
              <w:t>2019</w:t>
            </w:r>
          </w:p>
        </w:tc>
        <w:tc>
          <w:tcPr>
            <w:tcW w:w="153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hideMark/>
          </w:tcPr>
          <w:p w14:paraId="3890DD2A" w14:textId="77777777" w:rsidR="00EC12D9" w:rsidRPr="005A1A29" w:rsidRDefault="00EC12D9" w:rsidP="00ED4A41">
            <w:pPr>
              <w:spacing w:line="480" w:lineRule="auto"/>
              <w:jc w:val="both"/>
              <w:rPr>
                <w:rFonts w:asciiTheme="majorBidi" w:hAnsiTheme="majorBidi" w:cstheme="majorBidi"/>
                <w:color w:val="333333"/>
              </w:rPr>
            </w:pPr>
            <w:r w:rsidRPr="005A1A29">
              <w:rPr>
                <w:rFonts w:asciiTheme="majorBidi" w:hAnsiTheme="majorBidi" w:cstheme="majorBidi"/>
                <w:color w:val="333333"/>
              </w:rPr>
              <w:t>4,714,266</w:t>
            </w:r>
          </w:p>
        </w:tc>
        <w:tc>
          <w:tcPr>
            <w:tcW w:w="135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hideMark/>
          </w:tcPr>
          <w:p w14:paraId="2881731E" w14:textId="77777777" w:rsidR="00EC12D9" w:rsidRPr="005A1A29" w:rsidRDefault="00EC12D9" w:rsidP="00ED4A41">
            <w:pPr>
              <w:spacing w:line="480" w:lineRule="auto"/>
              <w:jc w:val="both"/>
              <w:rPr>
                <w:rFonts w:asciiTheme="majorBidi" w:hAnsiTheme="majorBidi" w:cstheme="majorBidi"/>
                <w:color w:val="333333"/>
              </w:rPr>
            </w:pPr>
            <w:r w:rsidRPr="005A1A29">
              <w:rPr>
                <w:rFonts w:asciiTheme="majorBidi" w:hAnsiTheme="majorBidi" w:cstheme="majorBidi"/>
                <w:color w:val="333333"/>
              </w:rPr>
              <w:t>149,579</w:t>
            </w:r>
          </w:p>
        </w:tc>
        <w:tc>
          <w:tcPr>
            <w:tcW w:w="1312"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hideMark/>
          </w:tcPr>
          <w:p w14:paraId="092A1E18" w14:textId="77777777" w:rsidR="00EC12D9" w:rsidRPr="005A1A29" w:rsidRDefault="00EC12D9" w:rsidP="00ED4A41">
            <w:pPr>
              <w:spacing w:line="480" w:lineRule="auto"/>
              <w:jc w:val="both"/>
              <w:rPr>
                <w:rFonts w:asciiTheme="majorBidi" w:hAnsiTheme="majorBidi" w:cstheme="majorBidi"/>
                <w:color w:val="333333"/>
              </w:rPr>
            </w:pPr>
            <w:r w:rsidRPr="005A1A29">
              <w:rPr>
                <w:rFonts w:asciiTheme="majorBidi" w:hAnsiTheme="majorBidi" w:cstheme="majorBidi"/>
                <w:color w:val="333333"/>
              </w:rPr>
              <w:t>4,863,845</w:t>
            </w:r>
          </w:p>
        </w:tc>
        <w:tc>
          <w:tcPr>
            <w:tcW w:w="1141"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hideMark/>
          </w:tcPr>
          <w:p w14:paraId="2FD12A2E" w14:textId="77777777" w:rsidR="00EC12D9" w:rsidRPr="005A1A29" w:rsidRDefault="00EC12D9" w:rsidP="00ED4A41">
            <w:pPr>
              <w:spacing w:line="480" w:lineRule="auto"/>
              <w:jc w:val="both"/>
              <w:rPr>
                <w:rFonts w:asciiTheme="majorBidi" w:hAnsiTheme="majorBidi" w:cstheme="majorBidi"/>
                <w:color w:val="333333"/>
              </w:rPr>
            </w:pPr>
            <w:r w:rsidRPr="005A1A29">
              <w:rPr>
                <w:rFonts w:asciiTheme="majorBidi" w:hAnsiTheme="majorBidi" w:cstheme="majorBidi"/>
                <w:color w:val="333333"/>
              </w:rPr>
              <w:t>1,756,177</w:t>
            </w:r>
          </w:p>
        </w:tc>
        <w:tc>
          <w:tcPr>
            <w:tcW w:w="1141"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hideMark/>
          </w:tcPr>
          <w:p w14:paraId="064BE7AD" w14:textId="77777777" w:rsidR="00EC12D9" w:rsidRPr="005A1A29" w:rsidRDefault="00EC12D9" w:rsidP="00ED4A41">
            <w:pPr>
              <w:spacing w:line="480" w:lineRule="auto"/>
              <w:jc w:val="both"/>
              <w:rPr>
                <w:rFonts w:asciiTheme="majorBidi" w:hAnsiTheme="majorBidi" w:cstheme="majorBidi"/>
                <w:color w:val="333333"/>
              </w:rPr>
            </w:pPr>
            <w:r w:rsidRPr="005A1A29">
              <w:rPr>
                <w:rFonts w:asciiTheme="majorBidi" w:hAnsiTheme="majorBidi" w:cstheme="majorBidi"/>
                <w:color w:val="333333"/>
              </w:rPr>
              <w:t>2,717,611</w:t>
            </w:r>
          </w:p>
        </w:tc>
        <w:tc>
          <w:tcPr>
            <w:tcW w:w="1044"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hideMark/>
          </w:tcPr>
          <w:p w14:paraId="29039DD5" w14:textId="77777777" w:rsidR="00EC12D9" w:rsidRPr="005A1A29" w:rsidRDefault="00EC12D9" w:rsidP="00ED4A41">
            <w:pPr>
              <w:spacing w:line="480" w:lineRule="auto"/>
              <w:jc w:val="both"/>
              <w:rPr>
                <w:rFonts w:asciiTheme="majorBidi" w:hAnsiTheme="majorBidi" w:cstheme="majorBidi"/>
                <w:color w:val="333333"/>
              </w:rPr>
            </w:pPr>
            <w:r w:rsidRPr="005A1A29">
              <w:rPr>
                <w:rFonts w:asciiTheme="majorBidi" w:hAnsiTheme="majorBidi" w:cstheme="majorBidi"/>
                <w:color w:val="333333"/>
              </w:rPr>
              <w:t>4,473,788</w:t>
            </w:r>
          </w:p>
        </w:tc>
        <w:tc>
          <w:tcPr>
            <w:tcW w:w="1073"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hideMark/>
          </w:tcPr>
          <w:p w14:paraId="0ACAC0E2" w14:textId="77777777" w:rsidR="00EC12D9" w:rsidRPr="005A1A29" w:rsidRDefault="00EC12D9" w:rsidP="00ED4A41">
            <w:pPr>
              <w:spacing w:line="480" w:lineRule="auto"/>
              <w:jc w:val="both"/>
              <w:rPr>
                <w:rFonts w:asciiTheme="majorBidi" w:hAnsiTheme="majorBidi" w:cstheme="majorBidi"/>
                <w:color w:val="333333"/>
              </w:rPr>
            </w:pPr>
            <w:r w:rsidRPr="005A1A29">
              <w:rPr>
                <w:rFonts w:asciiTheme="majorBidi" w:hAnsiTheme="majorBidi" w:cstheme="majorBidi"/>
                <w:color w:val="333333"/>
              </w:rPr>
              <w:t>9,337,632</w:t>
            </w:r>
          </w:p>
        </w:tc>
      </w:tr>
      <w:tr w:rsidR="005A1A29" w:rsidRPr="005A1A29" w14:paraId="031D24B7" w14:textId="77777777" w:rsidTr="00EB3458">
        <w:trPr>
          <w:trHeight w:val="208"/>
          <w:jc w:val="center"/>
        </w:trPr>
        <w:tc>
          <w:tcPr>
            <w:tcW w:w="805" w:type="dxa"/>
            <w:tcBorders>
              <w:top w:val="nil"/>
              <w:left w:val="single" w:sz="4" w:space="0" w:color="auto"/>
              <w:bottom w:val="single" w:sz="4" w:space="0" w:color="auto"/>
              <w:right w:val="single" w:sz="4" w:space="0" w:color="auto"/>
            </w:tcBorders>
            <w:shd w:val="clear" w:color="000000" w:fill="FFFFFF"/>
            <w:tcMar>
              <w:top w:w="15" w:type="dxa"/>
              <w:left w:w="15" w:type="dxa"/>
              <w:bottom w:w="0" w:type="dxa"/>
              <w:right w:w="15" w:type="dxa"/>
            </w:tcMar>
            <w:vAlign w:val="center"/>
            <w:hideMark/>
          </w:tcPr>
          <w:p w14:paraId="50222E4E" w14:textId="77777777" w:rsidR="00EC12D9" w:rsidRPr="005A1A29" w:rsidRDefault="00EC12D9" w:rsidP="00ED4A41">
            <w:pPr>
              <w:spacing w:line="480" w:lineRule="auto"/>
              <w:jc w:val="both"/>
              <w:rPr>
                <w:rFonts w:asciiTheme="majorBidi" w:hAnsiTheme="majorBidi" w:cstheme="majorBidi"/>
                <w:color w:val="333333"/>
              </w:rPr>
            </w:pPr>
            <w:r w:rsidRPr="005A1A29">
              <w:rPr>
                <w:rFonts w:asciiTheme="majorBidi" w:hAnsiTheme="majorBidi" w:cstheme="majorBidi"/>
                <w:color w:val="333333"/>
              </w:rPr>
              <w:t>2020</w:t>
            </w:r>
          </w:p>
        </w:tc>
        <w:tc>
          <w:tcPr>
            <w:tcW w:w="153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hideMark/>
          </w:tcPr>
          <w:p w14:paraId="4A573E9A" w14:textId="77777777" w:rsidR="00EC12D9" w:rsidRPr="005A1A29" w:rsidRDefault="00EC12D9" w:rsidP="00ED4A41">
            <w:pPr>
              <w:spacing w:line="480" w:lineRule="auto"/>
              <w:jc w:val="both"/>
              <w:rPr>
                <w:rFonts w:asciiTheme="majorBidi" w:hAnsiTheme="majorBidi" w:cstheme="majorBidi"/>
                <w:color w:val="333333"/>
              </w:rPr>
            </w:pPr>
            <w:r w:rsidRPr="005A1A29">
              <w:rPr>
                <w:rFonts w:asciiTheme="majorBidi" w:hAnsiTheme="majorBidi" w:cstheme="majorBidi"/>
                <w:color w:val="333333"/>
              </w:rPr>
              <w:t>4,827,040</w:t>
            </w:r>
          </w:p>
        </w:tc>
        <w:tc>
          <w:tcPr>
            <w:tcW w:w="135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hideMark/>
          </w:tcPr>
          <w:p w14:paraId="100972BD" w14:textId="77777777" w:rsidR="00EC12D9" w:rsidRPr="005A1A29" w:rsidRDefault="00EC12D9" w:rsidP="00ED4A41">
            <w:pPr>
              <w:spacing w:line="480" w:lineRule="auto"/>
              <w:jc w:val="both"/>
              <w:rPr>
                <w:rFonts w:asciiTheme="majorBidi" w:hAnsiTheme="majorBidi" w:cstheme="majorBidi"/>
                <w:color w:val="333333"/>
              </w:rPr>
            </w:pPr>
            <w:r w:rsidRPr="005A1A29">
              <w:rPr>
                <w:rFonts w:asciiTheme="majorBidi" w:hAnsiTheme="majorBidi" w:cstheme="majorBidi"/>
                <w:color w:val="333333"/>
              </w:rPr>
              <w:t>49,311</w:t>
            </w:r>
          </w:p>
        </w:tc>
        <w:tc>
          <w:tcPr>
            <w:tcW w:w="1312"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hideMark/>
          </w:tcPr>
          <w:p w14:paraId="55837980" w14:textId="77777777" w:rsidR="00EC12D9" w:rsidRPr="005A1A29" w:rsidRDefault="00EC12D9" w:rsidP="00ED4A41">
            <w:pPr>
              <w:spacing w:line="480" w:lineRule="auto"/>
              <w:jc w:val="both"/>
              <w:rPr>
                <w:rFonts w:asciiTheme="majorBidi" w:hAnsiTheme="majorBidi" w:cstheme="majorBidi"/>
                <w:color w:val="333333"/>
              </w:rPr>
            </w:pPr>
            <w:r w:rsidRPr="005A1A29">
              <w:rPr>
                <w:rFonts w:asciiTheme="majorBidi" w:hAnsiTheme="majorBidi" w:cstheme="majorBidi"/>
                <w:color w:val="333333"/>
              </w:rPr>
              <w:t>4,876,351</w:t>
            </w:r>
          </w:p>
        </w:tc>
        <w:tc>
          <w:tcPr>
            <w:tcW w:w="1141"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hideMark/>
          </w:tcPr>
          <w:p w14:paraId="2FD91039" w14:textId="77777777" w:rsidR="00EC12D9" w:rsidRPr="005A1A29" w:rsidRDefault="00EC12D9" w:rsidP="00ED4A41">
            <w:pPr>
              <w:spacing w:line="480" w:lineRule="auto"/>
              <w:jc w:val="both"/>
              <w:rPr>
                <w:rFonts w:asciiTheme="majorBidi" w:hAnsiTheme="majorBidi" w:cstheme="majorBidi"/>
                <w:color w:val="333333"/>
              </w:rPr>
            </w:pPr>
            <w:r w:rsidRPr="005A1A29">
              <w:rPr>
                <w:rFonts w:asciiTheme="majorBidi" w:hAnsiTheme="majorBidi" w:cstheme="majorBidi"/>
                <w:color w:val="333333"/>
              </w:rPr>
              <w:t>1,531,406</w:t>
            </w:r>
          </w:p>
        </w:tc>
        <w:tc>
          <w:tcPr>
            <w:tcW w:w="1141"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hideMark/>
          </w:tcPr>
          <w:p w14:paraId="355023B0" w14:textId="77777777" w:rsidR="00EC12D9" w:rsidRPr="005A1A29" w:rsidRDefault="00EC12D9" w:rsidP="00ED4A41">
            <w:pPr>
              <w:spacing w:line="480" w:lineRule="auto"/>
              <w:jc w:val="both"/>
              <w:rPr>
                <w:rFonts w:asciiTheme="majorBidi" w:hAnsiTheme="majorBidi" w:cstheme="majorBidi"/>
                <w:color w:val="333333"/>
              </w:rPr>
            </w:pPr>
            <w:r w:rsidRPr="005A1A29">
              <w:rPr>
                <w:rFonts w:asciiTheme="majorBidi" w:hAnsiTheme="majorBidi" w:cstheme="majorBidi"/>
                <w:color w:val="333333"/>
              </w:rPr>
              <w:t>2,805,639</w:t>
            </w:r>
          </w:p>
        </w:tc>
        <w:tc>
          <w:tcPr>
            <w:tcW w:w="1044"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hideMark/>
          </w:tcPr>
          <w:p w14:paraId="5E75EDA1" w14:textId="77777777" w:rsidR="00EC12D9" w:rsidRPr="005A1A29" w:rsidRDefault="00EC12D9" w:rsidP="00ED4A41">
            <w:pPr>
              <w:spacing w:line="480" w:lineRule="auto"/>
              <w:jc w:val="both"/>
              <w:rPr>
                <w:rFonts w:asciiTheme="majorBidi" w:hAnsiTheme="majorBidi" w:cstheme="majorBidi"/>
                <w:color w:val="333333"/>
              </w:rPr>
            </w:pPr>
            <w:r w:rsidRPr="005A1A29">
              <w:rPr>
                <w:rFonts w:asciiTheme="majorBidi" w:hAnsiTheme="majorBidi" w:cstheme="majorBidi"/>
                <w:color w:val="333333"/>
              </w:rPr>
              <w:t>4,337,045</w:t>
            </w:r>
          </w:p>
        </w:tc>
        <w:tc>
          <w:tcPr>
            <w:tcW w:w="1073"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hideMark/>
          </w:tcPr>
          <w:p w14:paraId="6D2A1965" w14:textId="77777777" w:rsidR="00EC12D9" w:rsidRPr="005A1A29" w:rsidRDefault="00EC12D9" w:rsidP="00ED4A41">
            <w:pPr>
              <w:spacing w:line="480" w:lineRule="auto"/>
              <w:jc w:val="both"/>
              <w:rPr>
                <w:rFonts w:asciiTheme="majorBidi" w:hAnsiTheme="majorBidi" w:cstheme="majorBidi"/>
                <w:color w:val="333333"/>
              </w:rPr>
            </w:pPr>
            <w:r w:rsidRPr="005A1A29">
              <w:rPr>
                <w:rFonts w:asciiTheme="majorBidi" w:hAnsiTheme="majorBidi" w:cstheme="majorBidi"/>
                <w:color w:val="333333"/>
              </w:rPr>
              <w:t>9,213,396</w:t>
            </w:r>
          </w:p>
        </w:tc>
      </w:tr>
      <w:tr w:rsidR="005A1A29" w:rsidRPr="005A1A29" w14:paraId="329C7301" w14:textId="77777777" w:rsidTr="00EB3458">
        <w:trPr>
          <w:trHeight w:val="208"/>
          <w:jc w:val="center"/>
        </w:trPr>
        <w:tc>
          <w:tcPr>
            <w:tcW w:w="805" w:type="dxa"/>
            <w:tcBorders>
              <w:top w:val="nil"/>
              <w:left w:val="single" w:sz="4" w:space="0" w:color="auto"/>
              <w:bottom w:val="single" w:sz="4" w:space="0" w:color="auto"/>
              <w:right w:val="single" w:sz="4" w:space="0" w:color="auto"/>
            </w:tcBorders>
            <w:shd w:val="clear" w:color="000000" w:fill="FFFFFF"/>
            <w:tcMar>
              <w:top w:w="15" w:type="dxa"/>
              <w:left w:w="15" w:type="dxa"/>
              <w:bottom w:w="0" w:type="dxa"/>
              <w:right w:w="15" w:type="dxa"/>
            </w:tcMar>
            <w:vAlign w:val="center"/>
            <w:hideMark/>
          </w:tcPr>
          <w:p w14:paraId="10163F0D" w14:textId="77777777" w:rsidR="00EC12D9" w:rsidRPr="005A1A29" w:rsidRDefault="00EC12D9" w:rsidP="00ED4A41">
            <w:pPr>
              <w:spacing w:line="480" w:lineRule="auto"/>
              <w:jc w:val="both"/>
              <w:rPr>
                <w:rFonts w:asciiTheme="majorBidi" w:hAnsiTheme="majorBidi" w:cstheme="majorBidi"/>
                <w:color w:val="333333"/>
              </w:rPr>
            </w:pPr>
            <w:r w:rsidRPr="005A1A29">
              <w:rPr>
                <w:rFonts w:asciiTheme="majorBidi" w:hAnsiTheme="majorBidi" w:cstheme="majorBidi"/>
                <w:color w:val="333333"/>
              </w:rPr>
              <w:t>2021</w:t>
            </w:r>
          </w:p>
        </w:tc>
        <w:tc>
          <w:tcPr>
            <w:tcW w:w="153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hideMark/>
          </w:tcPr>
          <w:p w14:paraId="407D7C8A" w14:textId="77777777" w:rsidR="00EC12D9" w:rsidRPr="005A1A29" w:rsidRDefault="00EC12D9" w:rsidP="00ED4A41">
            <w:pPr>
              <w:spacing w:line="480" w:lineRule="auto"/>
              <w:jc w:val="both"/>
              <w:rPr>
                <w:rFonts w:asciiTheme="majorBidi" w:hAnsiTheme="majorBidi" w:cstheme="majorBidi"/>
                <w:color w:val="333333"/>
              </w:rPr>
            </w:pPr>
            <w:r w:rsidRPr="005A1A29">
              <w:rPr>
                <w:rFonts w:asciiTheme="majorBidi" w:hAnsiTheme="majorBidi" w:cstheme="majorBidi"/>
                <w:color w:val="333333"/>
              </w:rPr>
              <w:t>5,513,286</w:t>
            </w:r>
          </w:p>
        </w:tc>
        <w:tc>
          <w:tcPr>
            <w:tcW w:w="135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hideMark/>
          </w:tcPr>
          <w:p w14:paraId="291F880F" w14:textId="77777777" w:rsidR="00EC12D9" w:rsidRPr="005A1A29" w:rsidRDefault="00EC12D9" w:rsidP="00ED4A41">
            <w:pPr>
              <w:spacing w:line="480" w:lineRule="auto"/>
              <w:jc w:val="both"/>
              <w:rPr>
                <w:rFonts w:asciiTheme="majorBidi" w:hAnsiTheme="majorBidi" w:cstheme="majorBidi"/>
                <w:color w:val="333333"/>
              </w:rPr>
            </w:pPr>
            <w:r w:rsidRPr="005A1A29">
              <w:rPr>
                <w:rFonts w:asciiTheme="majorBidi" w:hAnsiTheme="majorBidi" w:cstheme="majorBidi"/>
                <w:color w:val="333333"/>
              </w:rPr>
              <w:t>26,707</w:t>
            </w:r>
          </w:p>
        </w:tc>
        <w:tc>
          <w:tcPr>
            <w:tcW w:w="1312"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hideMark/>
          </w:tcPr>
          <w:p w14:paraId="39B37DB1" w14:textId="77777777" w:rsidR="00EC12D9" w:rsidRPr="005A1A29" w:rsidRDefault="00EC12D9" w:rsidP="00ED4A41">
            <w:pPr>
              <w:spacing w:line="480" w:lineRule="auto"/>
              <w:jc w:val="both"/>
              <w:rPr>
                <w:rFonts w:asciiTheme="majorBidi" w:hAnsiTheme="majorBidi" w:cstheme="majorBidi"/>
                <w:color w:val="333333"/>
              </w:rPr>
            </w:pPr>
            <w:r w:rsidRPr="005A1A29">
              <w:rPr>
                <w:rFonts w:asciiTheme="majorBidi" w:hAnsiTheme="majorBidi" w:cstheme="majorBidi"/>
                <w:color w:val="333333"/>
              </w:rPr>
              <w:t>5,539,993</w:t>
            </w:r>
          </w:p>
        </w:tc>
        <w:tc>
          <w:tcPr>
            <w:tcW w:w="1141"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hideMark/>
          </w:tcPr>
          <w:p w14:paraId="35E9CBC3" w14:textId="77777777" w:rsidR="00EC12D9" w:rsidRPr="005A1A29" w:rsidRDefault="00EC12D9" w:rsidP="00ED4A41">
            <w:pPr>
              <w:spacing w:line="480" w:lineRule="auto"/>
              <w:jc w:val="both"/>
              <w:rPr>
                <w:rFonts w:asciiTheme="majorBidi" w:hAnsiTheme="majorBidi" w:cstheme="majorBidi"/>
                <w:color w:val="333333"/>
              </w:rPr>
            </w:pPr>
            <w:r w:rsidRPr="005A1A29">
              <w:rPr>
                <w:rFonts w:asciiTheme="majorBidi" w:hAnsiTheme="majorBidi" w:cstheme="majorBidi"/>
                <w:color w:val="333333"/>
              </w:rPr>
              <w:t>1,184,145</w:t>
            </w:r>
          </w:p>
        </w:tc>
        <w:tc>
          <w:tcPr>
            <w:tcW w:w="1141"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hideMark/>
          </w:tcPr>
          <w:p w14:paraId="653AD739" w14:textId="77777777" w:rsidR="00EC12D9" w:rsidRPr="005A1A29" w:rsidRDefault="00EC12D9" w:rsidP="00ED4A41">
            <w:pPr>
              <w:spacing w:line="480" w:lineRule="auto"/>
              <w:jc w:val="both"/>
              <w:rPr>
                <w:rFonts w:asciiTheme="majorBidi" w:hAnsiTheme="majorBidi" w:cstheme="majorBidi"/>
                <w:color w:val="333333"/>
              </w:rPr>
            </w:pPr>
            <w:r w:rsidRPr="005A1A29">
              <w:rPr>
                <w:rFonts w:asciiTheme="majorBidi" w:hAnsiTheme="majorBidi" w:cstheme="majorBidi"/>
                <w:color w:val="333333"/>
              </w:rPr>
              <w:t>3,953,472</w:t>
            </w:r>
          </w:p>
        </w:tc>
        <w:tc>
          <w:tcPr>
            <w:tcW w:w="1044"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hideMark/>
          </w:tcPr>
          <w:p w14:paraId="1D5F8851" w14:textId="77777777" w:rsidR="00EC12D9" w:rsidRPr="005A1A29" w:rsidRDefault="00EC12D9" w:rsidP="00ED4A41">
            <w:pPr>
              <w:spacing w:line="480" w:lineRule="auto"/>
              <w:jc w:val="both"/>
              <w:rPr>
                <w:rFonts w:asciiTheme="majorBidi" w:hAnsiTheme="majorBidi" w:cstheme="majorBidi"/>
                <w:color w:val="333333"/>
              </w:rPr>
            </w:pPr>
            <w:r w:rsidRPr="005A1A29">
              <w:rPr>
                <w:rFonts w:asciiTheme="majorBidi" w:hAnsiTheme="majorBidi" w:cstheme="majorBidi"/>
                <w:color w:val="333333"/>
              </w:rPr>
              <w:t>5,137,617</w:t>
            </w:r>
          </w:p>
        </w:tc>
        <w:tc>
          <w:tcPr>
            <w:tcW w:w="1073"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hideMark/>
          </w:tcPr>
          <w:p w14:paraId="74FD4066" w14:textId="77777777" w:rsidR="00EC12D9" w:rsidRPr="005A1A29" w:rsidRDefault="00EC12D9" w:rsidP="00ED4A41">
            <w:pPr>
              <w:spacing w:line="480" w:lineRule="auto"/>
              <w:jc w:val="both"/>
              <w:rPr>
                <w:rFonts w:asciiTheme="majorBidi" w:hAnsiTheme="majorBidi" w:cstheme="majorBidi"/>
                <w:color w:val="333333"/>
              </w:rPr>
            </w:pPr>
            <w:r w:rsidRPr="005A1A29">
              <w:rPr>
                <w:rFonts w:asciiTheme="majorBidi" w:hAnsiTheme="majorBidi" w:cstheme="majorBidi"/>
                <w:color w:val="333333"/>
              </w:rPr>
              <w:t>10,677,610</w:t>
            </w:r>
          </w:p>
        </w:tc>
      </w:tr>
    </w:tbl>
    <w:p w14:paraId="0C56D7BD" w14:textId="77777777" w:rsidR="0021596E" w:rsidRDefault="0021596E" w:rsidP="00ED4A41">
      <w:pPr>
        <w:spacing w:before="240" w:after="240" w:line="480" w:lineRule="auto"/>
        <w:ind w:right="270"/>
        <w:jc w:val="both"/>
        <w:rPr>
          <w:rFonts w:asciiTheme="majorBidi" w:eastAsia="Times New Roman" w:hAnsiTheme="majorBidi" w:cstheme="majorBidi"/>
          <w:i/>
          <w:iCs/>
          <w:color w:val="000000"/>
          <w:sz w:val="20"/>
          <w:szCs w:val="20"/>
        </w:rPr>
      </w:pPr>
    </w:p>
    <w:p w14:paraId="7B1A63AD" w14:textId="6E55025C" w:rsidR="000533FE" w:rsidRPr="005A1A29" w:rsidRDefault="000533FE" w:rsidP="00712552">
      <w:pPr>
        <w:spacing w:before="240" w:after="240" w:line="480" w:lineRule="auto"/>
        <w:ind w:right="270"/>
        <w:jc w:val="both"/>
        <w:rPr>
          <w:rFonts w:asciiTheme="majorBidi" w:eastAsia="Times New Roman" w:hAnsiTheme="majorBidi" w:cstheme="majorBidi"/>
          <w:i/>
          <w:iCs/>
          <w:color w:val="000000"/>
          <w:sz w:val="20"/>
          <w:szCs w:val="20"/>
        </w:rPr>
      </w:pPr>
      <w:r w:rsidRPr="005A1A29">
        <w:rPr>
          <w:rFonts w:asciiTheme="majorBidi" w:eastAsia="Times New Roman" w:hAnsiTheme="majorBidi" w:cstheme="majorBidi"/>
          <w:i/>
          <w:iCs/>
          <w:color w:val="000000"/>
          <w:sz w:val="20"/>
          <w:szCs w:val="20"/>
        </w:rPr>
        <w:t>Figure 1</w:t>
      </w:r>
      <w:r w:rsidR="00E218DA">
        <w:rPr>
          <w:rFonts w:asciiTheme="majorBidi" w:eastAsia="Times New Roman" w:hAnsiTheme="majorBidi" w:cstheme="majorBidi"/>
          <w:i/>
          <w:iCs/>
          <w:color w:val="000000"/>
          <w:sz w:val="20"/>
          <w:szCs w:val="20"/>
        </w:rPr>
        <w:t>1</w:t>
      </w:r>
      <w:r w:rsidRPr="005A1A29">
        <w:rPr>
          <w:rFonts w:asciiTheme="majorBidi" w:eastAsia="Times New Roman" w:hAnsiTheme="majorBidi" w:cstheme="majorBidi"/>
          <w:i/>
          <w:iCs/>
          <w:color w:val="000000"/>
          <w:sz w:val="20"/>
          <w:szCs w:val="20"/>
        </w:rPr>
        <w:t>:</w:t>
      </w:r>
    </w:p>
    <w:tbl>
      <w:tblPr>
        <w:tblW w:w="9412" w:type="dxa"/>
        <w:jc w:val="center"/>
        <w:tblLook w:val="04A0" w:firstRow="1" w:lastRow="0" w:firstColumn="1" w:lastColumn="0" w:noHBand="0" w:noVBand="1"/>
      </w:tblPr>
      <w:tblGrid>
        <w:gridCol w:w="810"/>
        <w:gridCol w:w="1339"/>
        <w:gridCol w:w="1260"/>
        <w:gridCol w:w="1183"/>
        <w:gridCol w:w="1175"/>
        <w:gridCol w:w="1183"/>
        <w:gridCol w:w="1096"/>
        <w:gridCol w:w="1366"/>
      </w:tblGrid>
      <w:tr w:rsidR="000533FE" w:rsidRPr="000533FE" w14:paraId="4E8C0839" w14:textId="77777777" w:rsidTr="00EB3458">
        <w:trPr>
          <w:trHeight w:val="210"/>
          <w:jc w:val="center"/>
        </w:trPr>
        <w:tc>
          <w:tcPr>
            <w:tcW w:w="9412" w:type="dxa"/>
            <w:gridSpan w:val="8"/>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610D192F" w14:textId="77777777" w:rsidR="000533FE" w:rsidRPr="000533FE" w:rsidRDefault="000533FE" w:rsidP="00ED4A41">
            <w:pPr>
              <w:spacing w:after="0" w:line="480" w:lineRule="auto"/>
              <w:jc w:val="both"/>
              <w:rPr>
                <w:rFonts w:asciiTheme="majorBidi" w:eastAsia="Times New Roman" w:hAnsiTheme="majorBidi" w:cstheme="majorBidi"/>
                <w:b/>
                <w:bCs/>
                <w:color w:val="000000"/>
                <w:lang w:eastAsia="zh-CN"/>
              </w:rPr>
            </w:pPr>
            <w:r w:rsidRPr="000533FE">
              <w:rPr>
                <w:rFonts w:asciiTheme="majorBidi" w:eastAsia="Times New Roman" w:hAnsiTheme="majorBidi" w:cstheme="majorBidi"/>
                <w:b/>
                <w:bCs/>
                <w:color w:val="000000"/>
                <w:lang w:eastAsia="zh-CN"/>
              </w:rPr>
              <w:t>Port of Long Beach</w:t>
            </w:r>
          </w:p>
        </w:tc>
      </w:tr>
      <w:tr w:rsidR="005A1A29" w:rsidRPr="005A1A29" w14:paraId="2C65DAE3" w14:textId="77777777" w:rsidTr="00EB3458">
        <w:trPr>
          <w:trHeight w:val="401"/>
          <w:jc w:val="center"/>
        </w:trPr>
        <w:tc>
          <w:tcPr>
            <w:tcW w:w="810" w:type="dxa"/>
            <w:tcBorders>
              <w:top w:val="nil"/>
              <w:left w:val="single" w:sz="4" w:space="0" w:color="auto"/>
              <w:bottom w:val="single" w:sz="4" w:space="0" w:color="auto"/>
              <w:right w:val="single" w:sz="4" w:space="0" w:color="auto"/>
            </w:tcBorders>
            <w:shd w:val="clear" w:color="000000" w:fill="B4C6E7"/>
            <w:hideMark/>
          </w:tcPr>
          <w:p w14:paraId="6D245EFA" w14:textId="65E25E6C" w:rsidR="005A1A29" w:rsidRPr="000533FE" w:rsidRDefault="005A1A29" w:rsidP="00ED4A41">
            <w:pPr>
              <w:spacing w:after="0" w:line="480" w:lineRule="auto"/>
              <w:jc w:val="both"/>
              <w:rPr>
                <w:rFonts w:asciiTheme="majorBidi" w:eastAsia="Times New Roman" w:hAnsiTheme="majorBidi" w:cstheme="majorBidi"/>
                <w:b/>
                <w:bCs/>
                <w:color w:val="000000"/>
                <w:lang w:eastAsia="zh-CN"/>
              </w:rPr>
            </w:pPr>
            <w:r w:rsidRPr="005A1A29">
              <w:rPr>
                <w:rFonts w:asciiTheme="majorBidi" w:hAnsiTheme="majorBidi" w:cstheme="majorBidi"/>
                <w:b/>
                <w:bCs/>
                <w:color w:val="000000"/>
              </w:rPr>
              <w:t>Year</w:t>
            </w:r>
          </w:p>
        </w:tc>
        <w:tc>
          <w:tcPr>
            <w:tcW w:w="1512" w:type="dxa"/>
            <w:tcBorders>
              <w:top w:val="nil"/>
              <w:left w:val="nil"/>
              <w:bottom w:val="single" w:sz="4" w:space="0" w:color="auto"/>
              <w:right w:val="single" w:sz="4" w:space="0" w:color="auto"/>
            </w:tcBorders>
            <w:shd w:val="clear" w:color="000000" w:fill="B4C6E7"/>
            <w:hideMark/>
          </w:tcPr>
          <w:p w14:paraId="275C88B8" w14:textId="0594EC40" w:rsidR="005A1A29" w:rsidRPr="000533FE" w:rsidRDefault="005A1A29" w:rsidP="00ED4A41">
            <w:pPr>
              <w:spacing w:after="0" w:line="480" w:lineRule="auto"/>
              <w:jc w:val="both"/>
              <w:rPr>
                <w:rFonts w:asciiTheme="majorBidi" w:eastAsia="Times New Roman" w:hAnsiTheme="majorBidi" w:cstheme="majorBidi"/>
                <w:b/>
                <w:bCs/>
                <w:color w:val="000000"/>
                <w:lang w:eastAsia="zh-CN"/>
              </w:rPr>
            </w:pPr>
            <w:r w:rsidRPr="005A1A29">
              <w:rPr>
                <w:rFonts w:asciiTheme="majorBidi" w:hAnsiTheme="majorBidi" w:cstheme="majorBidi"/>
                <w:b/>
                <w:bCs/>
                <w:color w:val="000000"/>
              </w:rPr>
              <w:t>Loaded Inbound</w:t>
            </w:r>
          </w:p>
        </w:tc>
        <w:tc>
          <w:tcPr>
            <w:tcW w:w="1260" w:type="dxa"/>
            <w:tcBorders>
              <w:top w:val="nil"/>
              <w:left w:val="nil"/>
              <w:bottom w:val="single" w:sz="4" w:space="0" w:color="auto"/>
              <w:right w:val="single" w:sz="4" w:space="0" w:color="auto"/>
            </w:tcBorders>
            <w:shd w:val="clear" w:color="000000" w:fill="B4C6E7"/>
            <w:hideMark/>
          </w:tcPr>
          <w:p w14:paraId="23F5C3E7" w14:textId="2710FA25" w:rsidR="005A1A29" w:rsidRPr="000533FE" w:rsidRDefault="005A1A29" w:rsidP="00ED4A41">
            <w:pPr>
              <w:spacing w:after="0" w:line="480" w:lineRule="auto"/>
              <w:jc w:val="both"/>
              <w:rPr>
                <w:rFonts w:asciiTheme="majorBidi" w:eastAsia="Times New Roman" w:hAnsiTheme="majorBidi" w:cstheme="majorBidi"/>
                <w:b/>
                <w:bCs/>
                <w:color w:val="000000"/>
                <w:lang w:eastAsia="zh-CN"/>
              </w:rPr>
            </w:pPr>
            <w:r w:rsidRPr="005A1A29">
              <w:rPr>
                <w:rFonts w:asciiTheme="majorBidi" w:hAnsiTheme="majorBidi" w:cstheme="majorBidi"/>
                <w:b/>
                <w:bCs/>
                <w:color w:val="000000"/>
              </w:rPr>
              <w:t>Loaded Outbound</w:t>
            </w:r>
          </w:p>
        </w:tc>
        <w:tc>
          <w:tcPr>
            <w:tcW w:w="1183" w:type="dxa"/>
            <w:tcBorders>
              <w:top w:val="nil"/>
              <w:left w:val="nil"/>
              <w:bottom w:val="single" w:sz="4" w:space="0" w:color="auto"/>
              <w:right w:val="single" w:sz="4" w:space="0" w:color="auto"/>
            </w:tcBorders>
            <w:shd w:val="clear" w:color="000000" w:fill="B4C6E7"/>
            <w:hideMark/>
          </w:tcPr>
          <w:p w14:paraId="26692C38" w14:textId="62D3830E" w:rsidR="005A1A29" w:rsidRPr="000533FE" w:rsidRDefault="005A1A29" w:rsidP="00ED4A41">
            <w:pPr>
              <w:spacing w:after="0" w:line="480" w:lineRule="auto"/>
              <w:jc w:val="both"/>
              <w:rPr>
                <w:rFonts w:asciiTheme="majorBidi" w:eastAsia="Times New Roman" w:hAnsiTheme="majorBidi" w:cstheme="majorBidi"/>
                <w:b/>
                <w:bCs/>
                <w:color w:val="000000"/>
                <w:lang w:eastAsia="zh-CN"/>
              </w:rPr>
            </w:pPr>
            <w:r w:rsidRPr="005A1A29">
              <w:rPr>
                <w:rFonts w:asciiTheme="majorBidi" w:hAnsiTheme="majorBidi" w:cstheme="majorBidi"/>
                <w:b/>
                <w:bCs/>
                <w:color w:val="000000"/>
              </w:rPr>
              <w:t>Total Loaded</w:t>
            </w:r>
          </w:p>
        </w:tc>
        <w:tc>
          <w:tcPr>
            <w:tcW w:w="1228" w:type="dxa"/>
            <w:tcBorders>
              <w:top w:val="nil"/>
              <w:left w:val="nil"/>
              <w:bottom w:val="single" w:sz="4" w:space="0" w:color="auto"/>
              <w:right w:val="single" w:sz="4" w:space="0" w:color="auto"/>
            </w:tcBorders>
            <w:shd w:val="clear" w:color="000000" w:fill="B4C6E7"/>
            <w:hideMark/>
          </w:tcPr>
          <w:p w14:paraId="2BD215C5" w14:textId="28806AA9" w:rsidR="005A1A29" w:rsidRPr="000533FE" w:rsidRDefault="005A1A29" w:rsidP="00ED4A41">
            <w:pPr>
              <w:spacing w:after="0" w:line="480" w:lineRule="auto"/>
              <w:jc w:val="both"/>
              <w:rPr>
                <w:rFonts w:asciiTheme="majorBidi" w:eastAsia="Times New Roman" w:hAnsiTheme="majorBidi" w:cstheme="majorBidi"/>
                <w:b/>
                <w:bCs/>
                <w:color w:val="000000"/>
                <w:lang w:eastAsia="zh-CN"/>
              </w:rPr>
            </w:pPr>
            <w:r w:rsidRPr="005A1A29">
              <w:rPr>
                <w:rFonts w:asciiTheme="majorBidi" w:hAnsiTheme="majorBidi" w:cstheme="majorBidi"/>
                <w:b/>
                <w:bCs/>
                <w:color w:val="000000"/>
              </w:rPr>
              <w:t>Empties Inbound</w:t>
            </w:r>
          </w:p>
        </w:tc>
        <w:tc>
          <w:tcPr>
            <w:tcW w:w="1096" w:type="dxa"/>
            <w:tcBorders>
              <w:top w:val="nil"/>
              <w:left w:val="nil"/>
              <w:bottom w:val="single" w:sz="4" w:space="0" w:color="auto"/>
              <w:right w:val="single" w:sz="4" w:space="0" w:color="auto"/>
            </w:tcBorders>
            <w:shd w:val="clear" w:color="000000" w:fill="B4C6E7"/>
            <w:hideMark/>
          </w:tcPr>
          <w:p w14:paraId="3599ED99" w14:textId="53DFA0A8" w:rsidR="005A1A29" w:rsidRPr="000533FE" w:rsidRDefault="005A1A29" w:rsidP="00ED4A41">
            <w:pPr>
              <w:spacing w:after="0" w:line="480" w:lineRule="auto"/>
              <w:jc w:val="both"/>
              <w:rPr>
                <w:rFonts w:asciiTheme="majorBidi" w:eastAsia="Times New Roman" w:hAnsiTheme="majorBidi" w:cstheme="majorBidi"/>
                <w:b/>
                <w:bCs/>
                <w:color w:val="000000"/>
                <w:lang w:eastAsia="zh-CN"/>
              </w:rPr>
            </w:pPr>
            <w:r w:rsidRPr="005A1A29">
              <w:rPr>
                <w:rFonts w:asciiTheme="majorBidi" w:hAnsiTheme="majorBidi" w:cstheme="majorBidi"/>
                <w:b/>
                <w:bCs/>
                <w:color w:val="000000"/>
              </w:rPr>
              <w:t>Empties Outbound</w:t>
            </w:r>
          </w:p>
        </w:tc>
        <w:tc>
          <w:tcPr>
            <w:tcW w:w="1096" w:type="dxa"/>
            <w:tcBorders>
              <w:top w:val="nil"/>
              <w:left w:val="nil"/>
              <w:bottom w:val="single" w:sz="4" w:space="0" w:color="auto"/>
              <w:right w:val="single" w:sz="4" w:space="0" w:color="auto"/>
            </w:tcBorders>
            <w:shd w:val="clear" w:color="000000" w:fill="B4C6E7"/>
            <w:hideMark/>
          </w:tcPr>
          <w:p w14:paraId="6D3CE7E9" w14:textId="735FEA9C" w:rsidR="005A1A29" w:rsidRPr="000533FE" w:rsidRDefault="005A1A29" w:rsidP="00ED4A41">
            <w:pPr>
              <w:spacing w:after="0" w:line="480" w:lineRule="auto"/>
              <w:jc w:val="both"/>
              <w:rPr>
                <w:rFonts w:asciiTheme="majorBidi" w:eastAsia="Times New Roman" w:hAnsiTheme="majorBidi" w:cstheme="majorBidi"/>
                <w:b/>
                <w:bCs/>
                <w:color w:val="000000"/>
                <w:lang w:eastAsia="zh-CN"/>
              </w:rPr>
            </w:pPr>
            <w:r w:rsidRPr="005A1A29">
              <w:rPr>
                <w:rFonts w:asciiTheme="majorBidi" w:hAnsiTheme="majorBidi" w:cstheme="majorBidi"/>
                <w:b/>
                <w:bCs/>
                <w:color w:val="000000"/>
              </w:rPr>
              <w:t>Total Empties</w:t>
            </w:r>
          </w:p>
        </w:tc>
        <w:tc>
          <w:tcPr>
            <w:tcW w:w="1227" w:type="dxa"/>
            <w:tcBorders>
              <w:top w:val="nil"/>
              <w:left w:val="nil"/>
              <w:bottom w:val="single" w:sz="4" w:space="0" w:color="auto"/>
              <w:right w:val="single" w:sz="4" w:space="0" w:color="auto"/>
            </w:tcBorders>
            <w:shd w:val="clear" w:color="000000" w:fill="B4C6E7"/>
            <w:hideMark/>
          </w:tcPr>
          <w:p w14:paraId="5499D3F9" w14:textId="55F5E851" w:rsidR="005A1A29" w:rsidRPr="000533FE" w:rsidRDefault="005A1A29" w:rsidP="00ED4A41">
            <w:pPr>
              <w:spacing w:after="0" w:line="480" w:lineRule="auto"/>
              <w:jc w:val="both"/>
              <w:rPr>
                <w:rFonts w:asciiTheme="majorBidi" w:eastAsia="Times New Roman" w:hAnsiTheme="majorBidi" w:cstheme="majorBidi"/>
                <w:b/>
                <w:bCs/>
                <w:color w:val="000000"/>
                <w:lang w:eastAsia="zh-CN"/>
              </w:rPr>
            </w:pPr>
            <w:r w:rsidRPr="005A1A29">
              <w:rPr>
                <w:rFonts w:asciiTheme="majorBidi" w:hAnsiTheme="majorBidi" w:cstheme="majorBidi"/>
                <w:b/>
                <w:bCs/>
                <w:color w:val="000000"/>
              </w:rPr>
              <w:t>Total Throughput</w:t>
            </w:r>
          </w:p>
        </w:tc>
      </w:tr>
      <w:tr w:rsidR="000533FE" w:rsidRPr="005A1A29" w14:paraId="04728ECB" w14:textId="77777777" w:rsidTr="000308DD">
        <w:trPr>
          <w:trHeight w:val="395"/>
          <w:jc w:val="center"/>
        </w:trPr>
        <w:tc>
          <w:tcPr>
            <w:tcW w:w="810" w:type="dxa"/>
            <w:tcBorders>
              <w:top w:val="nil"/>
              <w:left w:val="single" w:sz="4" w:space="0" w:color="auto"/>
              <w:bottom w:val="single" w:sz="4" w:space="0" w:color="auto"/>
              <w:right w:val="single" w:sz="4" w:space="0" w:color="auto"/>
            </w:tcBorders>
            <w:shd w:val="clear" w:color="auto" w:fill="auto"/>
            <w:noWrap/>
            <w:hideMark/>
          </w:tcPr>
          <w:p w14:paraId="5A8B11BA" w14:textId="77777777" w:rsidR="000533FE" w:rsidRPr="000533FE" w:rsidRDefault="000533FE" w:rsidP="00ED4A41">
            <w:pPr>
              <w:spacing w:after="0" w:line="480" w:lineRule="auto"/>
              <w:jc w:val="both"/>
              <w:rPr>
                <w:rFonts w:asciiTheme="majorBidi" w:eastAsia="Times New Roman" w:hAnsiTheme="majorBidi" w:cstheme="majorBidi"/>
                <w:color w:val="333333"/>
                <w:lang w:eastAsia="zh-CN"/>
              </w:rPr>
            </w:pPr>
            <w:r w:rsidRPr="000533FE">
              <w:rPr>
                <w:rFonts w:asciiTheme="majorBidi" w:eastAsia="Times New Roman" w:hAnsiTheme="majorBidi" w:cstheme="majorBidi"/>
                <w:color w:val="333333"/>
                <w:lang w:eastAsia="zh-CN"/>
              </w:rPr>
              <w:t>2019</w:t>
            </w:r>
          </w:p>
        </w:tc>
        <w:tc>
          <w:tcPr>
            <w:tcW w:w="1512" w:type="dxa"/>
            <w:tcBorders>
              <w:top w:val="nil"/>
              <w:left w:val="nil"/>
              <w:bottom w:val="single" w:sz="4" w:space="0" w:color="auto"/>
              <w:right w:val="single" w:sz="4" w:space="0" w:color="auto"/>
            </w:tcBorders>
            <w:shd w:val="clear" w:color="000000" w:fill="FFFFFF"/>
            <w:hideMark/>
          </w:tcPr>
          <w:p w14:paraId="2433EF8D" w14:textId="77777777" w:rsidR="000533FE" w:rsidRPr="000533FE" w:rsidRDefault="000533FE" w:rsidP="00ED4A41">
            <w:pPr>
              <w:spacing w:after="0" w:line="480" w:lineRule="auto"/>
              <w:jc w:val="both"/>
              <w:rPr>
                <w:rFonts w:asciiTheme="majorBidi" w:eastAsia="Times New Roman" w:hAnsiTheme="majorBidi" w:cstheme="majorBidi"/>
                <w:color w:val="333333"/>
                <w:lang w:eastAsia="zh-CN"/>
              </w:rPr>
            </w:pPr>
            <w:r w:rsidRPr="000533FE">
              <w:rPr>
                <w:rFonts w:asciiTheme="majorBidi" w:eastAsia="Times New Roman" w:hAnsiTheme="majorBidi" w:cstheme="majorBidi"/>
                <w:color w:val="333333"/>
                <w:lang w:eastAsia="zh-CN"/>
              </w:rPr>
              <w:t>3,758,438</w:t>
            </w:r>
          </w:p>
        </w:tc>
        <w:tc>
          <w:tcPr>
            <w:tcW w:w="1260" w:type="dxa"/>
            <w:tcBorders>
              <w:top w:val="nil"/>
              <w:left w:val="nil"/>
              <w:bottom w:val="single" w:sz="4" w:space="0" w:color="auto"/>
              <w:right w:val="single" w:sz="4" w:space="0" w:color="auto"/>
            </w:tcBorders>
            <w:shd w:val="clear" w:color="000000" w:fill="FFFFFF"/>
            <w:hideMark/>
          </w:tcPr>
          <w:p w14:paraId="7779CC09" w14:textId="77777777" w:rsidR="000533FE" w:rsidRPr="000533FE" w:rsidRDefault="000533FE" w:rsidP="00ED4A41">
            <w:pPr>
              <w:spacing w:after="0" w:line="480" w:lineRule="auto"/>
              <w:jc w:val="both"/>
              <w:rPr>
                <w:rFonts w:asciiTheme="majorBidi" w:eastAsia="Times New Roman" w:hAnsiTheme="majorBidi" w:cstheme="majorBidi"/>
                <w:color w:val="333333"/>
                <w:lang w:eastAsia="zh-CN"/>
              </w:rPr>
            </w:pPr>
            <w:r w:rsidRPr="000533FE">
              <w:rPr>
                <w:rFonts w:asciiTheme="majorBidi" w:eastAsia="Times New Roman" w:hAnsiTheme="majorBidi" w:cstheme="majorBidi"/>
                <w:color w:val="333333"/>
                <w:lang w:eastAsia="zh-CN"/>
              </w:rPr>
              <w:t>1,472,802</w:t>
            </w:r>
          </w:p>
        </w:tc>
        <w:tc>
          <w:tcPr>
            <w:tcW w:w="1183" w:type="dxa"/>
            <w:tcBorders>
              <w:top w:val="nil"/>
              <w:left w:val="nil"/>
              <w:bottom w:val="single" w:sz="4" w:space="0" w:color="auto"/>
              <w:right w:val="single" w:sz="4" w:space="0" w:color="auto"/>
            </w:tcBorders>
            <w:shd w:val="clear" w:color="000000" w:fill="FFFFFF"/>
            <w:hideMark/>
          </w:tcPr>
          <w:p w14:paraId="169570FB" w14:textId="77777777" w:rsidR="000533FE" w:rsidRPr="000533FE" w:rsidRDefault="000533FE" w:rsidP="00ED4A41">
            <w:pPr>
              <w:spacing w:after="0" w:line="480" w:lineRule="auto"/>
              <w:jc w:val="both"/>
              <w:rPr>
                <w:rFonts w:asciiTheme="majorBidi" w:eastAsia="Times New Roman" w:hAnsiTheme="majorBidi" w:cstheme="majorBidi"/>
                <w:color w:val="333333"/>
                <w:lang w:eastAsia="zh-CN"/>
              </w:rPr>
            </w:pPr>
            <w:r w:rsidRPr="000533FE">
              <w:rPr>
                <w:rFonts w:asciiTheme="majorBidi" w:eastAsia="Times New Roman" w:hAnsiTheme="majorBidi" w:cstheme="majorBidi"/>
                <w:color w:val="333333"/>
                <w:lang w:eastAsia="zh-CN"/>
              </w:rPr>
              <w:t>5,231,240</w:t>
            </w:r>
          </w:p>
        </w:tc>
        <w:tc>
          <w:tcPr>
            <w:tcW w:w="1228" w:type="dxa"/>
            <w:tcBorders>
              <w:top w:val="nil"/>
              <w:left w:val="nil"/>
              <w:bottom w:val="single" w:sz="4" w:space="0" w:color="auto"/>
              <w:right w:val="single" w:sz="4" w:space="0" w:color="auto"/>
            </w:tcBorders>
            <w:shd w:val="clear" w:color="000000" w:fill="FFFFFF"/>
            <w:hideMark/>
          </w:tcPr>
          <w:p w14:paraId="7E1BFC76" w14:textId="77777777" w:rsidR="000533FE" w:rsidRPr="000533FE" w:rsidRDefault="000533FE" w:rsidP="00ED4A41">
            <w:pPr>
              <w:spacing w:after="0" w:line="480" w:lineRule="auto"/>
              <w:jc w:val="both"/>
              <w:rPr>
                <w:rFonts w:asciiTheme="majorBidi" w:eastAsia="Times New Roman" w:hAnsiTheme="majorBidi" w:cstheme="majorBidi"/>
                <w:color w:val="333333"/>
                <w:lang w:eastAsia="zh-CN"/>
              </w:rPr>
            </w:pPr>
            <w:r w:rsidRPr="000533FE">
              <w:rPr>
                <w:rFonts w:asciiTheme="majorBidi" w:eastAsia="Times New Roman" w:hAnsiTheme="majorBidi" w:cstheme="majorBidi"/>
                <w:color w:val="333333"/>
                <w:lang w:eastAsia="zh-CN"/>
              </w:rPr>
              <w:t>74,706</w:t>
            </w:r>
          </w:p>
        </w:tc>
        <w:tc>
          <w:tcPr>
            <w:tcW w:w="1096" w:type="dxa"/>
            <w:tcBorders>
              <w:top w:val="nil"/>
              <w:left w:val="nil"/>
              <w:bottom w:val="single" w:sz="4" w:space="0" w:color="auto"/>
              <w:right w:val="single" w:sz="4" w:space="0" w:color="auto"/>
            </w:tcBorders>
            <w:shd w:val="clear" w:color="000000" w:fill="FFFFFF"/>
            <w:hideMark/>
          </w:tcPr>
          <w:p w14:paraId="12B12C50" w14:textId="77777777" w:rsidR="000533FE" w:rsidRPr="000533FE" w:rsidRDefault="000533FE" w:rsidP="00ED4A41">
            <w:pPr>
              <w:spacing w:after="0" w:line="480" w:lineRule="auto"/>
              <w:jc w:val="both"/>
              <w:rPr>
                <w:rFonts w:asciiTheme="majorBidi" w:eastAsia="Times New Roman" w:hAnsiTheme="majorBidi" w:cstheme="majorBidi"/>
                <w:color w:val="333333"/>
                <w:lang w:eastAsia="zh-CN"/>
              </w:rPr>
            </w:pPr>
            <w:r w:rsidRPr="000533FE">
              <w:rPr>
                <w:rFonts w:asciiTheme="majorBidi" w:eastAsia="Times New Roman" w:hAnsiTheme="majorBidi" w:cstheme="majorBidi"/>
                <w:color w:val="333333"/>
                <w:lang w:eastAsia="zh-CN"/>
              </w:rPr>
              <w:t>2,326,087</w:t>
            </w:r>
          </w:p>
        </w:tc>
        <w:tc>
          <w:tcPr>
            <w:tcW w:w="1096" w:type="dxa"/>
            <w:tcBorders>
              <w:top w:val="nil"/>
              <w:left w:val="nil"/>
              <w:bottom w:val="single" w:sz="4" w:space="0" w:color="auto"/>
              <w:right w:val="single" w:sz="4" w:space="0" w:color="auto"/>
            </w:tcBorders>
            <w:shd w:val="clear" w:color="000000" w:fill="FFFFFF"/>
            <w:hideMark/>
          </w:tcPr>
          <w:p w14:paraId="31FDACD7" w14:textId="77777777" w:rsidR="000533FE" w:rsidRPr="000533FE" w:rsidRDefault="000533FE" w:rsidP="00ED4A41">
            <w:pPr>
              <w:spacing w:after="0" w:line="480" w:lineRule="auto"/>
              <w:jc w:val="both"/>
              <w:rPr>
                <w:rFonts w:asciiTheme="majorBidi" w:eastAsia="Times New Roman" w:hAnsiTheme="majorBidi" w:cstheme="majorBidi"/>
                <w:color w:val="333333"/>
                <w:lang w:eastAsia="zh-CN"/>
              </w:rPr>
            </w:pPr>
            <w:r w:rsidRPr="000533FE">
              <w:rPr>
                <w:rFonts w:asciiTheme="majorBidi" w:eastAsia="Times New Roman" w:hAnsiTheme="majorBidi" w:cstheme="majorBidi"/>
                <w:color w:val="333333"/>
                <w:lang w:eastAsia="zh-CN"/>
              </w:rPr>
              <w:t>2,400,792</w:t>
            </w:r>
          </w:p>
        </w:tc>
        <w:tc>
          <w:tcPr>
            <w:tcW w:w="1227" w:type="dxa"/>
            <w:tcBorders>
              <w:top w:val="nil"/>
              <w:left w:val="nil"/>
              <w:bottom w:val="single" w:sz="4" w:space="0" w:color="auto"/>
              <w:right w:val="single" w:sz="4" w:space="0" w:color="auto"/>
            </w:tcBorders>
            <w:shd w:val="clear" w:color="000000" w:fill="FFFFFF"/>
            <w:hideMark/>
          </w:tcPr>
          <w:p w14:paraId="6BDC7B49" w14:textId="77777777" w:rsidR="000533FE" w:rsidRPr="000533FE" w:rsidRDefault="000533FE" w:rsidP="00ED4A41">
            <w:pPr>
              <w:spacing w:after="0" w:line="480" w:lineRule="auto"/>
              <w:jc w:val="both"/>
              <w:rPr>
                <w:rFonts w:asciiTheme="majorBidi" w:eastAsia="Times New Roman" w:hAnsiTheme="majorBidi" w:cstheme="majorBidi"/>
                <w:color w:val="333333"/>
                <w:lang w:eastAsia="zh-CN"/>
              </w:rPr>
            </w:pPr>
            <w:r w:rsidRPr="000533FE">
              <w:rPr>
                <w:rFonts w:asciiTheme="majorBidi" w:eastAsia="Times New Roman" w:hAnsiTheme="majorBidi" w:cstheme="majorBidi"/>
                <w:color w:val="333333"/>
                <w:lang w:eastAsia="zh-CN"/>
              </w:rPr>
              <w:t>7,632,032</w:t>
            </w:r>
          </w:p>
        </w:tc>
      </w:tr>
      <w:tr w:rsidR="000533FE" w:rsidRPr="005A1A29" w14:paraId="31F18C5D" w14:textId="77777777" w:rsidTr="000308DD">
        <w:trPr>
          <w:trHeight w:val="431"/>
          <w:jc w:val="center"/>
        </w:trPr>
        <w:tc>
          <w:tcPr>
            <w:tcW w:w="810" w:type="dxa"/>
            <w:tcBorders>
              <w:top w:val="nil"/>
              <w:left w:val="single" w:sz="4" w:space="0" w:color="auto"/>
              <w:bottom w:val="single" w:sz="4" w:space="0" w:color="auto"/>
              <w:right w:val="single" w:sz="4" w:space="0" w:color="auto"/>
            </w:tcBorders>
            <w:shd w:val="clear" w:color="000000" w:fill="FFFFFF"/>
          </w:tcPr>
          <w:p w14:paraId="39DCAB2F" w14:textId="5D05CD77" w:rsidR="000533FE" w:rsidRPr="000533FE" w:rsidRDefault="000533FE" w:rsidP="00ED4A41">
            <w:pPr>
              <w:spacing w:after="0" w:line="480" w:lineRule="auto"/>
              <w:jc w:val="both"/>
              <w:rPr>
                <w:rFonts w:asciiTheme="majorBidi" w:eastAsia="Times New Roman" w:hAnsiTheme="majorBidi" w:cstheme="majorBidi"/>
                <w:color w:val="333333"/>
                <w:lang w:eastAsia="zh-CN"/>
              </w:rPr>
            </w:pPr>
            <w:r w:rsidRPr="000533FE">
              <w:rPr>
                <w:rFonts w:asciiTheme="majorBidi" w:eastAsia="Times New Roman" w:hAnsiTheme="majorBidi" w:cstheme="majorBidi"/>
                <w:color w:val="333333"/>
                <w:lang w:eastAsia="zh-CN"/>
              </w:rPr>
              <w:t>2020</w:t>
            </w:r>
          </w:p>
        </w:tc>
        <w:tc>
          <w:tcPr>
            <w:tcW w:w="1512" w:type="dxa"/>
            <w:tcBorders>
              <w:top w:val="nil"/>
              <w:left w:val="nil"/>
              <w:bottom w:val="single" w:sz="4" w:space="0" w:color="auto"/>
              <w:right w:val="single" w:sz="4" w:space="0" w:color="auto"/>
            </w:tcBorders>
            <w:shd w:val="clear" w:color="000000" w:fill="FFFFFF"/>
          </w:tcPr>
          <w:p w14:paraId="619FEEB5" w14:textId="42A844D8" w:rsidR="000533FE" w:rsidRPr="000533FE" w:rsidRDefault="000533FE" w:rsidP="00ED4A41">
            <w:pPr>
              <w:spacing w:after="0" w:line="480" w:lineRule="auto"/>
              <w:jc w:val="both"/>
              <w:rPr>
                <w:rFonts w:asciiTheme="majorBidi" w:eastAsia="Times New Roman" w:hAnsiTheme="majorBidi" w:cstheme="majorBidi"/>
                <w:color w:val="333333"/>
                <w:lang w:eastAsia="zh-CN"/>
              </w:rPr>
            </w:pPr>
            <w:r w:rsidRPr="000533FE">
              <w:rPr>
                <w:rFonts w:asciiTheme="majorBidi" w:eastAsia="Times New Roman" w:hAnsiTheme="majorBidi" w:cstheme="majorBidi"/>
                <w:color w:val="333333"/>
                <w:lang w:eastAsia="zh-CN"/>
              </w:rPr>
              <w:t>3,998,340</w:t>
            </w:r>
          </w:p>
        </w:tc>
        <w:tc>
          <w:tcPr>
            <w:tcW w:w="1260" w:type="dxa"/>
            <w:tcBorders>
              <w:top w:val="nil"/>
              <w:left w:val="nil"/>
              <w:bottom w:val="single" w:sz="4" w:space="0" w:color="auto"/>
              <w:right w:val="single" w:sz="4" w:space="0" w:color="auto"/>
            </w:tcBorders>
            <w:shd w:val="clear" w:color="000000" w:fill="FFFFFF"/>
          </w:tcPr>
          <w:p w14:paraId="4F957E47" w14:textId="4C65DA8D" w:rsidR="000533FE" w:rsidRPr="000533FE" w:rsidRDefault="000533FE" w:rsidP="00ED4A41">
            <w:pPr>
              <w:spacing w:after="0" w:line="480" w:lineRule="auto"/>
              <w:jc w:val="both"/>
              <w:rPr>
                <w:rFonts w:asciiTheme="majorBidi" w:eastAsia="Times New Roman" w:hAnsiTheme="majorBidi" w:cstheme="majorBidi"/>
                <w:color w:val="333333"/>
                <w:lang w:eastAsia="zh-CN"/>
              </w:rPr>
            </w:pPr>
            <w:r w:rsidRPr="000533FE">
              <w:rPr>
                <w:rFonts w:asciiTheme="majorBidi" w:eastAsia="Times New Roman" w:hAnsiTheme="majorBidi" w:cstheme="majorBidi"/>
                <w:color w:val="333333"/>
                <w:lang w:eastAsia="zh-CN"/>
              </w:rPr>
              <w:t>1,475,888</w:t>
            </w:r>
          </w:p>
        </w:tc>
        <w:tc>
          <w:tcPr>
            <w:tcW w:w="1183" w:type="dxa"/>
            <w:tcBorders>
              <w:top w:val="nil"/>
              <w:left w:val="nil"/>
              <w:bottom w:val="single" w:sz="4" w:space="0" w:color="auto"/>
              <w:right w:val="single" w:sz="4" w:space="0" w:color="auto"/>
            </w:tcBorders>
            <w:shd w:val="clear" w:color="000000" w:fill="FFFFFF"/>
          </w:tcPr>
          <w:p w14:paraId="351A528B" w14:textId="7A7E2305" w:rsidR="000533FE" w:rsidRPr="000533FE" w:rsidRDefault="000533FE" w:rsidP="00ED4A41">
            <w:pPr>
              <w:spacing w:after="0" w:line="480" w:lineRule="auto"/>
              <w:jc w:val="both"/>
              <w:rPr>
                <w:rFonts w:asciiTheme="majorBidi" w:eastAsia="Times New Roman" w:hAnsiTheme="majorBidi" w:cstheme="majorBidi"/>
                <w:color w:val="333333"/>
                <w:lang w:eastAsia="zh-CN"/>
              </w:rPr>
            </w:pPr>
            <w:r w:rsidRPr="000533FE">
              <w:rPr>
                <w:rFonts w:asciiTheme="majorBidi" w:eastAsia="Times New Roman" w:hAnsiTheme="majorBidi" w:cstheme="majorBidi"/>
                <w:color w:val="333333"/>
                <w:lang w:eastAsia="zh-CN"/>
              </w:rPr>
              <w:t>5,474,227</w:t>
            </w:r>
          </w:p>
        </w:tc>
        <w:tc>
          <w:tcPr>
            <w:tcW w:w="1228" w:type="dxa"/>
            <w:tcBorders>
              <w:top w:val="nil"/>
              <w:left w:val="nil"/>
              <w:bottom w:val="single" w:sz="4" w:space="0" w:color="auto"/>
              <w:right w:val="single" w:sz="4" w:space="0" w:color="auto"/>
            </w:tcBorders>
            <w:shd w:val="clear" w:color="000000" w:fill="FFFFFF"/>
          </w:tcPr>
          <w:p w14:paraId="4DDD75C9" w14:textId="541261D0" w:rsidR="000533FE" w:rsidRPr="000533FE" w:rsidRDefault="000533FE" w:rsidP="00ED4A41">
            <w:pPr>
              <w:spacing w:after="0" w:line="480" w:lineRule="auto"/>
              <w:jc w:val="both"/>
              <w:rPr>
                <w:rFonts w:asciiTheme="majorBidi" w:eastAsia="Times New Roman" w:hAnsiTheme="majorBidi" w:cstheme="majorBidi"/>
                <w:color w:val="333333"/>
                <w:lang w:eastAsia="zh-CN"/>
              </w:rPr>
            </w:pPr>
            <w:r w:rsidRPr="000533FE">
              <w:rPr>
                <w:rFonts w:asciiTheme="majorBidi" w:eastAsia="Times New Roman" w:hAnsiTheme="majorBidi" w:cstheme="majorBidi"/>
                <w:color w:val="333333"/>
                <w:lang w:eastAsia="zh-CN"/>
              </w:rPr>
              <w:t>146,370</w:t>
            </w:r>
          </w:p>
        </w:tc>
        <w:tc>
          <w:tcPr>
            <w:tcW w:w="1096" w:type="dxa"/>
            <w:tcBorders>
              <w:top w:val="nil"/>
              <w:left w:val="nil"/>
              <w:bottom w:val="single" w:sz="4" w:space="0" w:color="auto"/>
              <w:right w:val="single" w:sz="4" w:space="0" w:color="auto"/>
            </w:tcBorders>
            <w:shd w:val="clear" w:color="000000" w:fill="FFFFFF"/>
          </w:tcPr>
          <w:p w14:paraId="43FC9150" w14:textId="603F5116" w:rsidR="000533FE" w:rsidRPr="000533FE" w:rsidRDefault="000533FE" w:rsidP="00ED4A41">
            <w:pPr>
              <w:spacing w:after="0" w:line="480" w:lineRule="auto"/>
              <w:jc w:val="both"/>
              <w:rPr>
                <w:rFonts w:asciiTheme="majorBidi" w:eastAsia="Times New Roman" w:hAnsiTheme="majorBidi" w:cstheme="majorBidi"/>
                <w:color w:val="333333"/>
                <w:lang w:eastAsia="zh-CN"/>
              </w:rPr>
            </w:pPr>
            <w:r w:rsidRPr="000533FE">
              <w:rPr>
                <w:rFonts w:asciiTheme="majorBidi" w:eastAsia="Times New Roman" w:hAnsiTheme="majorBidi" w:cstheme="majorBidi"/>
                <w:color w:val="333333"/>
                <w:lang w:eastAsia="zh-CN"/>
              </w:rPr>
              <w:t>2,492,718</w:t>
            </w:r>
          </w:p>
        </w:tc>
        <w:tc>
          <w:tcPr>
            <w:tcW w:w="1096" w:type="dxa"/>
            <w:tcBorders>
              <w:top w:val="nil"/>
              <w:left w:val="nil"/>
              <w:bottom w:val="single" w:sz="4" w:space="0" w:color="auto"/>
              <w:right w:val="single" w:sz="4" w:space="0" w:color="auto"/>
            </w:tcBorders>
            <w:shd w:val="clear" w:color="000000" w:fill="FFFFFF"/>
          </w:tcPr>
          <w:p w14:paraId="4B5F761D" w14:textId="7816A1BD" w:rsidR="000533FE" w:rsidRPr="000533FE" w:rsidRDefault="000533FE" w:rsidP="00ED4A41">
            <w:pPr>
              <w:spacing w:after="0" w:line="480" w:lineRule="auto"/>
              <w:jc w:val="both"/>
              <w:rPr>
                <w:rFonts w:asciiTheme="majorBidi" w:eastAsia="Times New Roman" w:hAnsiTheme="majorBidi" w:cstheme="majorBidi"/>
                <w:color w:val="333333"/>
                <w:lang w:eastAsia="zh-CN"/>
              </w:rPr>
            </w:pPr>
            <w:r w:rsidRPr="000533FE">
              <w:rPr>
                <w:rFonts w:asciiTheme="majorBidi" w:eastAsia="Times New Roman" w:hAnsiTheme="majorBidi" w:cstheme="majorBidi"/>
                <w:color w:val="333333"/>
                <w:lang w:eastAsia="zh-CN"/>
              </w:rPr>
              <w:t>2,639,088</w:t>
            </w:r>
          </w:p>
        </w:tc>
        <w:tc>
          <w:tcPr>
            <w:tcW w:w="1227" w:type="dxa"/>
            <w:tcBorders>
              <w:top w:val="nil"/>
              <w:left w:val="nil"/>
              <w:bottom w:val="single" w:sz="4" w:space="0" w:color="auto"/>
              <w:right w:val="single" w:sz="4" w:space="0" w:color="auto"/>
            </w:tcBorders>
            <w:shd w:val="clear" w:color="000000" w:fill="FFFFFF"/>
          </w:tcPr>
          <w:p w14:paraId="28431E63" w14:textId="1747CD51" w:rsidR="000533FE" w:rsidRPr="000533FE" w:rsidRDefault="000533FE" w:rsidP="00ED4A41">
            <w:pPr>
              <w:spacing w:after="0" w:line="480" w:lineRule="auto"/>
              <w:jc w:val="both"/>
              <w:rPr>
                <w:rFonts w:asciiTheme="majorBidi" w:eastAsia="Times New Roman" w:hAnsiTheme="majorBidi" w:cstheme="majorBidi"/>
                <w:color w:val="333333"/>
                <w:lang w:eastAsia="zh-CN"/>
              </w:rPr>
            </w:pPr>
            <w:r w:rsidRPr="000533FE">
              <w:rPr>
                <w:rFonts w:asciiTheme="majorBidi" w:eastAsia="Times New Roman" w:hAnsiTheme="majorBidi" w:cstheme="majorBidi"/>
                <w:color w:val="333333"/>
                <w:lang w:eastAsia="zh-CN"/>
              </w:rPr>
              <w:t>8,113,315</w:t>
            </w:r>
          </w:p>
        </w:tc>
      </w:tr>
      <w:tr w:rsidR="000533FE" w:rsidRPr="005A1A29" w14:paraId="137E7957" w14:textId="77777777" w:rsidTr="000308DD">
        <w:trPr>
          <w:trHeight w:val="449"/>
          <w:jc w:val="center"/>
        </w:trPr>
        <w:tc>
          <w:tcPr>
            <w:tcW w:w="810" w:type="dxa"/>
            <w:tcBorders>
              <w:top w:val="nil"/>
              <w:left w:val="single" w:sz="4" w:space="0" w:color="auto"/>
              <w:bottom w:val="single" w:sz="4" w:space="0" w:color="auto"/>
              <w:right w:val="single" w:sz="4" w:space="0" w:color="auto"/>
            </w:tcBorders>
            <w:shd w:val="clear" w:color="000000" w:fill="FFFFFF"/>
          </w:tcPr>
          <w:p w14:paraId="583DE2D7" w14:textId="516A92C4" w:rsidR="000533FE" w:rsidRPr="005A1A29" w:rsidRDefault="000533FE" w:rsidP="00ED4A41">
            <w:pPr>
              <w:spacing w:after="0" w:line="480" w:lineRule="auto"/>
              <w:jc w:val="both"/>
              <w:rPr>
                <w:rFonts w:asciiTheme="majorBidi" w:eastAsia="Times New Roman" w:hAnsiTheme="majorBidi" w:cstheme="majorBidi"/>
                <w:color w:val="333333"/>
                <w:lang w:eastAsia="zh-CN"/>
              </w:rPr>
            </w:pPr>
            <w:r w:rsidRPr="000533FE">
              <w:rPr>
                <w:rFonts w:asciiTheme="majorBidi" w:eastAsia="Times New Roman" w:hAnsiTheme="majorBidi" w:cstheme="majorBidi"/>
                <w:color w:val="333333"/>
                <w:lang w:eastAsia="zh-CN"/>
              </w:rPr>
              <w:t>2021</w:t>
            </w:r>
          </w:p>
        </w:tc>
        <w:tc>
          <w:tcPr>
            <w:tcW w:w="1512" w:type="dxa"/>
            <w:tcBorders>
              <w:top w:val="nil"/>
              <w:left w:val="nil"/>
              <w:bottom w:val="single" w:sz="4" w:space="0" w:color="auto"/>
              <w:right w:val="single" w:sz="4" w:space="0" w:color="auto"/>
            </w:tcBorders>
            <w:shd w:val="clear" w:color="000000" w:fill="FFFFFF"/>
          </w:tcPr>
          <w:p w14:paraId="593431B6" w14:textId="008D5B79" w:rsidR="000533FE" w:rsidRPr="005A1A29" w:rsidRDefault="000533FE" w:rsidP="00ED4A41">
            <w:pPr>
              <w:spacing w:after="0" w:line="480" w:lineRule="auto"/>
              <w:jc w:val="both"/>
              <w:rPr>
                <w:rFonts w:asciiTheme="majorBidi" w:eastAsia="Times New Roman" w:hAnsiTheme="majorBidi" w:cstheme="majorBidi"/>
                <w:color w:val="333333"/>
                <w:lang w:eastAsia="zh-CN"/>
              </w:rPr>
            </w:pPr>
            <w:r w:rsidRPr="000533FE">
              <w:rPr>
                <w:rFonts w:asciiTheme="majorBidi" w:eastAsia="Times New Roman" w:hAnsiTheme="majorBidi" w:cstheme="majorBidi"/>
                <w:color w:val="333333"/>
                <w:lang w:eastAsia="zh-CN"/>
              </w:rPr>
              <w:t>4,581,846</w:t>
            </w:r>
          </w:p>
        </w:tc>
        <w:tc>
          <w:tcPr>
            <w:tcW w:w="1260" w:type="dxa"/>
            <w:tcBorders>
              <w:top w:val="nil"/>
              <w:left w:val="nil"/>
              <w:bottom w:val="single" w:sz="4" w:space="0" w:color="auto"/>
              <w:right w:val="single" w:sz="4" w:space="0" w:color="auto"/>
            </w:tcBorders>
            <w:shd w:val="clear" w:color="000000" w:fill="FFFFFF"/>
          </w:tcPr>
          <w:p w14:paraId="42640AA1" w14:textId="49FAE482" w:rsidR="000533FE" w:rsidRPr="005A1A29" w:rsidRDefault="000533FE" w:rsidP="00ED4A41">
            <w:pPr>
              <w:spacing w:after="0" w:line="480" w:lineRule="auto"/>
              <w:jc w:val="both"/>
              <w:rPr>
                <w:rFonts w:asciiTheme="majorBidi" w:eastAsia="Times New Roman" w:hAnsiTheme="majorBidi" w:cstheme="majorBidi"/>
                <w:color w:val="333333"/>
                <w:lang w:eastAsia="zh-CN"/>
              </w:rPr>
            </w:pPr>
            <w:r w:rsidRPr="000533FE">
              <w:rPr>
                <w:rFonts w:asciiTheme="majorBidi" w:eastAsia="Times New Roman" w:hAnsiTheme="majorBidi" w:cstheme="majorBidi"/>
                <w:color w:val="333333"/>
                <w:lang w:eastAsia="zh-CN"/>
              </w:rPr>
              <w:t>1,437,916</w:t>
            </w:r>
          </w:p>
        </w:tc>
        <w:tc>
          <w:tcPr>
            <w:tcW w:w="1183" w:type="dxa"/>
            <w:tcBorders>
              <w:top w:val="nil"/>
              <w:left w:val="nil"/>
              <w:bottom w:val="single" w:sz="4" w:space="0" w:color="auto"/>
              <w:right w:val="single" w:sz="4" w:space="0" w:color="auto"/>
            </w:tcBorders>
            <w:shd w:val="clear" w:color="000000" w:fill="FFFFFF"/>
          </w:tcPr>
          <w:p w14:paraId="12F89177" w14:textId="391D27DE" w:rsidR="000533FE" w:rsidRPr="005A1A29" w:rsidRDefault="000533FE" w:rsidP="00ED4A41">
            <w:pPr>
              <w:spacing w:after="0" w:line="480" w:lineRule="auto"/>
              <w:jc w:val="both"/>
              <w:rPr>
                <w:rFonts w:asciiTheme="majorBidi" w:eastAsia="Times New Roman" w:hAnsiTheme="majorBidi" w:cstheme="majorBidi"/>
                <w:color w:val="333333"/>
                <w:lang w:eastAsia="zh-CN"/>
              </w:rPr>
            </w:pPr>
            <w:r w:rsidRPr="000533FE">
              <w:rPr>
                <w:rFonts w:asciiTheme="majorBidi" w:eastAsia="Times New Roman" w:hAnsiTheme="majorBidi" w:cstheme="majorBidi"/>
                <w:color w:val="333333"/>
                <w:lang w:eastAsia="zh-CN"/>
              </w:rPr>
              <w:t>6,019,762</w:t>
            </w:r>
          </w:p>
        </w:tc>
        <w:tc>
          <w:tcPr>
            <w:tcW w:w="1228" w:type="dxa"/>
            <w:tcBorders>
              <w:top w:val="nil"/>
              <w:left w:val="nil"/>
              <w:bottom w:val="single" w:sz="4" w:space="0" w:color="auto"/>
              <w:right w:val="single" w:sz="4" w:space="0" w:color="auto"/>
            </w:tcBorders>
            <w:shd w:val="clear" w:color="000000" w:fill="FFFFFF"/>
          </w:tcPr>
          <w:p w14:paraId="64F146F0" w14:textId="2E8F5062" w:rsidR="000533FE" w:rsidRPr="005A1A29" w:rsidRDefault="000533FE" w:rsidP="00ED4A41">
            <w:pPr>
              <w:spacing w:after="0" w:line="480" w:lineRule="auto"/>
              <w:jc w:val="both"/>
              <w:rPr>
                <w:rFonts w:asciiTheme="majorBidi" w:eastAsia="Times New Roman" w:hAnsiTheme="majorBidi" w:cstheme="majorBidi"/>
                <w:color w:val="333333"/>
                <w:lang w:eastAsia="zh-CN"/>
              </w:rPr>
            </w:pPr>
            <w:r w:rsidRPr="000533FE">
              <w:rPr>
                <w:rFonts w:asciiTheme="majorBidi" w:eastAsia="Times New Roman" w:hAnsiTheme="majorBidi" w:cstheme="majorBidi"/>
                <w:color w:val="333333"/>
                <w:lang w:eastAsia="zh-CN"/>
              </w:rPr>
              <w:t>154,289</w:t>
            </w:r>
          </w:p>
        </w:tc>
        <w:tc>
          <w:tcPr>
            <w:tcW w:w="1096" w:type="dxa"/>
            <w:tcBorders>
              <w:top w:val="nil"/>
              <w:left w:val="nil"/>
              <w:bottom w:val="single" w:sz="4" w:space="0" w:color="auto"/>
              <w:right w:val="single" w:sz="4" w:space="0" w:color="auto"/>
            </w:tcBorders>
            <w:shd w:val="clear" w:color="000000" w:fill="FFFFFF"/>
          </w:tcPr>
          <w:p w14:paraId="173B54AF" w14:textId="4B0B862F" w:rsidR="000533FE" w:rsidRPr="005A1A29" w:rsidRDefault="000533FE" w:rsidP="00ED4A41">
            <w:pPr>
              <w:spacing w:after="0" w:line="480" w:lineRule="auto"/>
              <w:jc w:val="both"/>
              <w:rPr>
                <w:rFonts w:asciiTheme="majorBidi" w:eastAsia="Times New Roman" w:hAnsiTheme="majorBidi" w:cstheme="majorBidi"/>
                <w:color w:val="333333"/>
                <w:lang w:eastAsia="zh-CN"/>
              </w:rPr>
            </w:pPr>
            <w:r w:rsidRPr="000533FE">
              <w:rPr>
                <w:rFonts w:asciiTheme="majorBidi" w:eastAsia="Times New Roman" w:hAnsiTheme="majorBidi" w:cstheme="majorBidi"/>
                <w:color w:val="333333"/>
                <w:lang w:eastAsia="zh-CN"/>
              </w:rPr>
              <w:t>3,210,317</w:t>
            </w:r>
          </w:p>
        </w:tc>
        <w:tc>
          <w:tcPr>
            <w:tcW w:w="1096" w:type="dxa"/>
            <w:tcBorders>
              <w:top w:val="nil"/>
              <w:left w:val="nil"/>
              <w:bottom w:val="single" w:sz="4" w:space="0" w:color="auto"/>
              <w:right w:val="single" w:sz="4" w:space="0" w:color="auto"/>
            </w:tcBorders>
            <w:shd w:val="clear" w:color="000000" w:fill="FFFFFF"/>
          </w:tcPr>
          <w:p w14:paraId="5A2C7BD7" w14:textId="142796F6" w:rsidR="000533FE" w:rsidRPr="005A1A29" w:rsidRDefault="000533FE" w:rsidP="00ED4A41">
            <w:pPr>
              <w:spacing w:after="0" w:line="480" w:lineRule="auto"/>
              <w:jc w:val="both"/>
              <w:rPr>
                <w:rFonts w:asciiTheme="majorBidi" w:eastAsia="Times New Roman" w:hAnsiTheme="majorBidi" w:cstheme="majorBidi"/>
                <w:color w:val="333333"/>
                <w:lang w:eastAsia="zh-CN"/>
              </w:rPr>
            </w:pPr>
            <w:r w:rsidRPr="000533FE">
              <w:rPr>
                <w:rFonts w:asciiTheme="majorBidi" w:eastAsia="Times New Roman" w:hAnsiTheme="majorBidi" w:cstheme="majorBidi"/>
                <w:color w:val="333333"/>
                <w:lang w:eastAsia="zh-CN"/>
              </w:rPr>
              <w:t>3,364,606</w:t>
            </w:r>
          </w:p>
        </w:tc>
        <w:tc>
          <w:tcPr>
            <w:tcW w:w="1227" w:type="dxa"/>
            <w:tcBorders>
              <w:top w:val="nil"/>
              <w:left w:val="nil"/>
              <w:bottom w:val="single" w:sz="4" w:space="0" w:color="auto"/>
              <w:right w:val="single" w:sz="4" w:space="0" w:color="auto"/>
            </w:tcBorders>
            <w:shd w:val="clear" w:color="000000" w:fill="FFFFFF"/>
          </w:tcPr>
          <w:p w14:paraId="7797BEC5" w14:textId="4DD725B2" w:rsidR="000533FE" w:rsidRPr="005A1A29" w:rsidRDefault="000533FE" w:rsidP="00ED4A41">
            <w:pPr>
              <w:spacing w:after="0" w:line="480" w:lineRule="auto"/>
              <w:jc w:val="both"/>
              <w:rPr>
                <w:rFonts w:asciiTheme="majorBidi" w:eastAsia="Times New Roman" w:hAnsiTheme="majorBidi" w:cstheme="majorBidi"/>
                <w:color w:val="333333"/>
                <w:lang w:eastAsia="zh-CN"/>
              </w:rPr>
            </w:pPr>
            <w:r w:rsidRPr="000533FE">
              <w:rPr>
                <w:rFonts w:asciiTheme="majorBidi" w:eastAsia="Times New Roman" w:hAnsiTheme="majorBidi" w:cstheme="majorBidi"/>
                <w:color w:val="333333"/>
                <w:lang w:eastAsia="zh-CN"/>
              </w:rPr>
              <w:t>9,384,368</w:t>
            </w:r>
          </w:p>
        </w:tc>
      </w:tr>
    </w:tbl>
    <w:p w14:paraId="6F452CD5" w14:textId="71AF5AB8" w:rsidR="009F1C8D" w:rsidRPr="00DC5BC2" w:rsidRDefault="000533FE" w:rsidP="00712552">
      <w:pPr>
        <w:spacing w:before="240" w:after="240" w:line="480" w:lineRule="auto"/>
        <w:ind w:left="180" w:right="270" w:firstLine="270"/>
        <w:jc w:val="both"/>
        <w:rPr>
          <w:rFonts w:asciiTheme="majorBidi" w:eastAsia="Times New Roman" w:hAnsiTheme="majorBidi" w:cstheme="majorBidi"/>
          <w:color w:val="000000"/>
          <w:sz w:val="24"/>
          <w:szCs w:val="24"/>
        </w:rPr>
      </w:pPr>
      <w:r w:rsidRPr="005A1A29">
        <w:rPr>
          <w:rFonts w:asciiTheme="majorBidi" w:eastAsia="Times New Roman" w:hAnsiTheme="majorBidi" w:cstheme="majorBidi"/>
          <w:color w:val="000000"/>
          <w:sz w:val="24"/>
          <w:szCs w:val="24"/>
        </w:rPr>
        <w:t xml:space="preserve">The numbers displayed above </w:t>
      </w:r>
      <w:r w:rsidR="00B0529A" w:rsidRPr="005A1A29">
        <w:rPr>
          <w:rFonts w:asciiTheme="majorBidi" w:eastAsia="Times New Roman" w:hAnsiTheme="majorBidi" w:cstheme="majorBidi"/>
          <w:color w:val="000000"/>
          <w:sz w:val="24"/>
          <w:szCs w:val="24"/>
        </w:rPr>
        <w:t xml:space="preserve">are from </w:t>
      </w:r>
      <w:r w:rsidR="008240EC">
        <w:rPr>
          <w:rFonts w:asciiTheme="majorBidi" w:eastAsia="Times New Roman" w:hAnsiTheme="majorBidi" w:cstheme="majorBidi"/>
          <w:color w:val="000000"/>
          <w:sz w:val="24"/>
          <w:szCs w:val="24"/>
        </w:rPr>
        <w:t xml:space="preserve">the </w:t>
      </w:r>
      <w:r w:rsidR="00B0529A" w:rsidRPr="005A1A29">
        <w:rPr>
          <w:rFonts w:asciiTheme="majorBidi" w:eastAsia="Times New Roman" w:hAnsiTheme="majorBidi" w:cstheme="majorBidi"/>
          <w:color w:val="000000"/>
          <w:sz w:val="24"/>
          <w:szCs w:val="24"/>
        </w:rPr>
        <w:t xml:space="preserve">years 2019 to 2020, </w:t>
      </w:r>
      <w:r w:rsidR="005A1A29">
        <w:rPr>
          <w:rFonts w:asciiTheme="majorBidi" w:eastAsia="Times New Roman" w:hAnsiTheme="majorBidi" w:cstheme="majorBidi"/>
          <w:color w:val="000000"/>
          <w:sz w:val="24"/>
          <w:szCs w:val="24"/>
        </w:rPr>
        <w:t>imports and exports, whether empty or not, per port</w:t>
      </w:r>
      <w:r w:rsidR="00EC12D9" w:rsidRPr="005A1A29">
        <w:rPr>
          <w:rFonts w:asciiTheme="majorBidi" w:eastAsia="Times New Roman" w:hAnsiTheme="majorBidi" w:cstheme="majorBidi"/>
          <w:color w:val="000000"/>
          <w:sz w:val="24"/>
          <w:szCs w:val="24"/>
        </w:rPr>
        <w:t xml:space="preserve">. From </w:t>
      </w:r>
      <w:r w:rsidR="008240EC">
        <w:rPr>
          <w:rFonts w:asciiTheme="majorBidi" w:eastAsia="Times New Roman" w:hAnsiTheme="majorBidi" w:cstheme="majorBidi"/>
          <w:color w:val="000000"/>
          <w:sz w:val="24"/>
          <w:szCs w:val="24"/>
        </w:rPr>
        <w:t xml:space="preserve">the </w:t>
      </w:r>
      <w:r w:rsidR="00EC12D9" w:rsidRPr="005A1A29">
        <w:rPr>
          <w:rFonts w:asciiTheme="majorBidi" w:eastAsia="Times New Roman" w:hAnsiTheme="majorBidi" w:cstheme="majorBidi"/>
          <w:color w:val="000000"/>
          <w:sz w:val="24"/>
          <w:szCs w:val="24"/>
        </w:rPr>
        <w:t xml:space="preserve">years 2019 – 2020, </w:t>
      </w:r>
      <w:r w:rsidR="000C0FB5">
        <w:rPr>
          <w:rFonts w:asciiTheme="majorBidi" w:eastAsia="Times New Roman" w:hAnsiTheme="majorBidi" w:cstheme="majorBidi"/>
          <w:color w:val="000000"/>
          <w:sz w:val="24"/>
          <w:szCs w:val="24"/>
        </w:rPr>
        <w:t xml:space="preserve">there has been an increase in </w:t>
      </w:r>
      <w:r w:rsidR="008240EC">
        <w:rPr>
          <w:rFonts w:asciiTheme="majorBidi" w:eastAsia="Times New Roman" w:hAnsiTheme="majorBidi" w:cstheme="majorBidi"/>
          <w:color w:val="000000"/>
          <w:sz w:val="24"/>
          <w:szCs w:val="24"/>
        </w:rPr>
        <w:t xml:space="preserve">the </w:t>
      </w:r>
      <w:r w:rsidR="000C0FB5">
        <w:rPr>
          <w:rFonts w:asciiTheme="majorBidi" w:eastAsia="Times New Roman" w:hAnsiTheme="majorBidi" w:cstheme="majorBidi"/>
          <w:color w:val="000000"/>
          <w:sz w:val="24"/>
          <w:szCs w:val="24"/>
        </w:rPr>
        <w:t>total amount of empty containers. In POLA, the total amount of empty containers in 2021 was 5,164,324 from 4,386,356 in 2020 – this was an increase of 18%. The Port of Long Beach also experienced the same sentiment in the increase</w:t>
      </w:r>
      <w:r w:rsidR="008929F6">
        <w:rPr>
          <w:rFonts w:asciiTheme="majorBidi" w:eastAsia="Times New Roman" w:hAnsiTheme="majorBidi" w:cstheme="majorBidi"/>
          <w:color w:val="000000"/>
          <w:sz w:val="24"/>
          <w:szCs w:val="24"/>
        </w:rPr>
        <w:t xml:space="preserve"> of the total empty containers. In year 2020, the total amount of empty containers was 2,639,088 and in 2021, 3,464,606 – a 27% </w:t>
      </w:r>
      <w:r w:rsidR="008929F6">
        <w:rPr>
          <w:rFonts w:asciiTheme="majorBidi" w:eastAsia="Times New Roman" w:hAnsiTheme="majorBidi" w:cstheme="majorBidi"/>
          <w:color w:val="000000"/>
          <w:sz w:val="24"/>
          <w:szCs w:val="24"/>
        </w:rPr>
        <w:lastRenderedPageBreak/>
        <w:t xml:space="preserve">increase. As you can see, there is a huge imbalance between the total amount </w:t>
      </w:r>
      <w:r w:rsidR="008240EC">
        <w:rPr>
          <w:rFonts w:asciiTheme="majorBidi" w:eastAsia="Times New Roman" w:hAnsiTheme="majorBidi" w:cstheme="majorBidi"/>
          <w:color w:val="000000"/>
          <w:sz w:val="24"/>
          <w:szCs w:val="24"/>
        </w:rPr>
        <w:t xml:space="preserve">of </w:t>
      </w:r>
      <w:r w:rsidR="008929F6">
        <w:rPr>
          <w:rFonts w:asciiTheme="majorBidi" w:eastAsia="Times New Roman" w:hAnsiTheme="majorBidi" w:cstheme="majorBidi"/>
          <w:color w:val="000000"/>
          <w:sz w:val="24"/>
          <w:szCs w:val="24"/>
        </w:rPr>
        <w:t>inbounded and empty containers th</w:t>
      </w:r>
      <w:r w:rsidR="00EB3458">
        <w:rPr>
          <w:rFonts w:asciiTheme="majorBidi" w:eastAsia="Times New Roman" w:hAnsiTheme="majorBidi" w:cstheme="majorBidi"/>
          <w:color w:val="000000"/>
          <w:sz w:val="24"/>
          <w:szCs w:val="24"/>
        </w:rPr>
        <w:t xml:space="preserve">at were outbound. This is the exact reason why empty containers have been stockpiling, causing a container shortage since these empty containers are not going to their respective destinations. With this container shortage and the limited amount of labor due to the COVID shutdowns in all businesses, meeting the high demand was challenging to say the least. As a result, this had pushed freight costs at a rate never before, which can be seen in </w:t>
      </w:r>
      <w:r w:rsidR="000308DD">
        <w:rPr>
          <w:rFonts w:asciiTheme="majorBidi" w:eastAsia="Times New Roman" w:hAnsiTheme="majorBidi" w:cstheme="majorBidi"/>
          <w:i/>
          <w:iCs/>
          <w:color w:val="000000"/>
          <w:sz w:val="24"/>
          <w:szCs w:val="24"/>
        </w:rPr>
        <w:t>Figure 1</w:t>
      </w:r>
      <w:r w:rsidR="00712552">
        <w:rPr>
          <w:rFonts w:asciiTheme="majorBidi" w:eastAsia="Times New Roman" w:hAnsiTheme="majorBidi" w:cstheme="majorBidi"/>
          <w:i/>
          <w:iCs/>
          <w:color w:val="000000"/>
          <w:sz w:val="24"/>
          <w:szCs w:val="24"/>
        </w:rPr>
        <w:t>2</w:t>
      </w:r>
      <w:r w:rsidR="000308DD">
        <w:rPr>
          <w:rFonts w:asciiTheme="majorBidi" w:eastAsia="Times New Roman" w:hAnsiTheme="majorBidi" w:cstheme="majorBidi"/>
          <w:i/>
          <w:iCs/>
          <w:color w:val="000000"/>
          <w:sz w:val="24"/>
          <w:szCs w:val="24"/>
        </w:rPr>
        <w:t>.</w:t>
      </w:r>
    </w:p>
    <w:p w14:paraId="18DC558C" w14:textId="5CA0F066" w:rsidR="000308DD" w:rsidRPr="000308DD" w:rsidRDefault="000308DD" w:rsidP="00ED4A41">
      <w:pPr>
        <w:spacing w:before="240" w:after="240" w:line="480" w:lineRule="auto"/>
        <w:ind w:left="450" w:right="270"/>
        <w:jc w:val="both"/>
        <w:rPr>
          <w:rFonts w:asciiTheme="majorBidi" w:eastAsia="Times New Roman" w:hAnsiTheme="majorBidi" w:cstheme="majorBidi"/>
          <w:i/>
          <w:iCs/>
          <w:color w:val="000000"/>
          <w:sz w:val="20"/>
          <w:szCs w:val="20"/>
        </w:rPr>
      </w:pPr>
      <w:r w:rsidRPr="000308DD">
        <w:rPr>
          <w:rFonts w:asciiTheme="majorBidi" w:eastAsia="Times New Roman" w:hAnsiTheme="majorBidi" w:cstheme="majorBidi"/>
          <w:i/>
          <w:iCs/>
          <w:color w:val="000000"/>
          <w:sz w:val="20"/>
          <w:szCs w:val="20"/>
        </w:rPr>
        <w:t>Figure 1</w:t>
      </w:r>
      <w:r w:rsidR="00712552">
        <w:rPr>
          <w:rFonts w:asciiTheme="majorBidi" w:eastAsia="Times New Roman" w:hAnsiTheme="majorBidi" w:cstheme="majorBidi"/>
          <w:i/>
          <w:iCs/>
          <w:color w:val="000000"/>
          <w:sz w:val="20"/>
          <w:szCs w:val="20"/>
        </w:rPr>
        <w:t>2</w:t>
      </w:r>
      <w:r w:rsidRPr="000308DD">
        <w:rPr>
          <w:rFonts w:asciiTheme="majorBidi" w:eastAsia="Times New Roman" w:hAnsiTheme="majorBidi" w:cstheme="majorBidi"/>
          <w:i/>
          <w:iCs/>
          <w:color w:val="000000"/>
          <w:sz w:val="20"/>
          <w:szCs w:val="20"/>
        </w:rPr>
        <w:t>:</w:t>
      </w:r>
    </w:p>
    <w:p w14:paraId="64CC7950" w14:textId="77777777" w:rsidR="00505A51" w:rsidRDefault="00EB3458" w:rsidP="00ED4A41">
      <w:pPr>
        <w:spacing w:before="240" w:after="240" w:line="480" w:lineRule="auto"/>
        <w:ind w:left="450" w:right="270"/>
        <w:jc w:val="center"/>
        <w:rPr>
          <w:rFonts w:asciiTheme="majorBidi" w:eastAsia="Times New Roman" w:hAnsiTheme="majorBidi" w:cstheme="majorBidi"/>
          <w:i/>
          <w:iCs/>
          <w:color w:val="000000"/>
          <w:sz w:val="24"/>
          <w:szCs w:val="24"/>
        </w:rPr>
      </w:pPr>
      <w:r>
        <w:rPr>
          <w:noProof/>
        </w:rPr>
        <w:drawing>
          <wp:inline distT="0" distB="0" distL="0" distR="0" wp14:anchorId="227BF390" wp14:editId="185BA3F2">
            <wp:extent cx="4500438" cy="27634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2700" cy="2777098"/>
                    </a:xfrm>
                    <a:prstGeom prst="rect">
                      <a:avLst/>
                    </a:prstGeom>
                  </pic:spPr>
                </pic:pic>
              </a:graphicData>
            </a:graphic>
          </wp:inline>
        </w:drawing>
      </w:r>
    </w:p>
    <w:p w14:paraId="77A40AA2" w14:textId="2F86E358" w:rsidR="009F1C8D" w:rsidRPr="00DC5BC2" w:rsidRDefault="009F1C8D" w:rsidP="00ED4A41">
      <w:pPr>
        <w:spacing w:before="240" w:after="240" w:line="480" w:lineRule="auto"/>
        <w:ind w:left="1440" w:right="270"/>
        <w:jc w:val="both"/>
        <w:rPr>
          <w:rFonts w:asciiTheme="majorBidi" w:eastAsia="Times New Roman" w:hAnsiTheme="majorBidi" w:cstheme="majorBidi"/>
          <w:i/>
          <w:iCs/>
          <w:color w:val="000000"/>
          <w:sz w:val="24"/>
          <w:szCs w:val="24"/>
        </w:rPr>
      </w:pPr>
      <w:r>
        <w:rPr>
          <w:rFonts w:asciiTheme="majorBidi" w:eastAsia="Times New Roman" w:hAnsiTheme="majorBidi" w:cstheme="majorBidi"/>
          <w:i/>
          <w:iCs/>
          <w:color w:val="000000"/>
          <w:sz w:val="16"/>
          <w:szCs w:val="16"/>
        </w:rPr>
        <w:t xml:space="preserve">The Drewry World Container Index measures freight rates </w:t>
      </w:r>
      <w:r w:rsidR="00AD1CDF">
        <w:rPr>
          <w:rFonts w:asciiTheme="majorBidi" w:eastAsia="Times New Roman" w:hAnsiTheme="majorBidi" w:cstheme="majorBidi"/>
          <w:i/>
          <w:iCs/>
          <w:color w:val="000000"/>
          <w:sz w:val="16"/>
          <w:szCs w:val="16"/>
        </w:rPr>
        <w:t xml:space="preserve">of 40 ft containers </w:t>
      </w:r>
      <w:r>
        <w:rPr>
          <w:rFonts w:asciiTheme="majorBidi" w:eastAsia="Times New Roman" w:hAnsiTheme="majorBidi" w:cstheme="majorBidi"/>
          <w:i/>
          <w:iCs/>
          <w:color w:val="000000"/>
          <w:sz w:val="16"/>
          <w:szCs w:val="16"/>
        </w:rPr>
        <w:t xml:space="preserve">and when COVID was declared it </w:t>
      </w:r>
      <w:r w:rsidR="00AD1CDF">
        <w:rPr>
          <w:rFonts w:asciiTheme="majorBidi" w:eastAsia="Times New Roman" w:hAnsiTheme="majorBidi" w:cstheme="majorBidi"/>
          <w:i/>
          <w:iCs/>
          <w:color w:val="000000"/>
          <w:sz w:val="16"/>
          <w:szCs w:val="16"/>
        </w:rPr>
        <w:t>ascended in prices.</w:t>
      </w:r>
    </w:p>
    <w:p w14:paraId="6EDB03CC" w14:textId="3E6A1C92" w:rsidR="00DC5BC2" w:rsidRPr="00505A51" w:rsidRDefault="000308DD" w:rsidP="00ED4A41">
      <w:pPr>
        <w:spacing w:before="240" w:after="240" w:line="480" w:lineRule="auto"/>
        <w:ind w:left="450" w:right="270"/>
        <w:jc w:val="both"/>
        <w:rPr>
          <w:rFonts w:asciiTheme="majorBidi" w:eastAsia="Times New Roman" w:hAnsiTheme="majorBidi" w:cstheme="majorBidi"/>
          <w:i/>
          <w:iCs/>
          <w:color w:val="000000"/>
          <w:sz w:val="24"/>
          <w:szCs w:val="24"/>
        </w:rPr>
      </w:pPr>
      <w:r>
        <w:rPr>
          <w:rFonts w:asciiTheme="majorBidi" w:eastAsia="Times New Roman" w:hAnsiTheme="majorBidi" w:cstheme="majorBidi"/>
          <w:color w:val="000000"/>
          <w:sz w:val="24"/>
          <w:szCs w:val="24"/>
        </w:rPr>
        <w:t xml:space="preserve">At the peak of it all, in September 2021, freight costs reached an all-time high of $10,375 per </w:t>
      </w:r>
      <w:r w:rsidR="008240EC">
        <w:rPr>
          <w:rFonts w:asciiTheme="majorBidi" w:eastAsia="Times New Roman" w:hAnsiTheme="majorBidi" w:cstheme="majorBidi"/>
          <w:color w:val="000000"/>
          <w:sz w:val="24"/>
          <w:szCs w:val="24"/>
        </w:rPr>
        <w:t>40-foot</w:t>
      </w:r>
      <w:r>
        <w:rPr>
          <w:rFonts w:asciiTheme="majorBidi" w:eastAsia="Times New Roman" w:hAnsiTheme="majorBidi" w:cstheme="majorBidi"/>
          <w:color w:val="000000"/>
          <w:sz w:val="24"/>
          <w:szCs w:val="24"/>
        </w:rPr>
        <w:t xml:space="preserve"> container. To put things into perspective of how much rates have increased, in September 2019, the same container cost less than $1,500 – seen in </w:t>
      </w:r>
      <w:r>
        <w:rPr>
          <w:rFonts w:asciiTheme="majorBidi" w:eastAsia="Times New Roman" w:hAnsiTheme="majorBidi" w:cstheme="majorBidi"/>
          <w:i/>
          <w:iCs/>
          <w:color w:val="000000"/>
          <w:sz w:val="24"/>
          <w:szCs w:val="24"/>
        </w:rPr>
        <w:t>figure 1</w:t>
      </w:r>
      <w:r w:rsidR="00712552">
        <w:rPr>
          <w:rFonts w:asciiTheme="majorBidi" w:eastAsia="Times New Roman" w:hAnsiTheme="majorBidi" w:cstheme="majorBidi"/>
          <w:i/>
          <w:iCs/>
          <w:color w:val="000000"/>
          <w:sz w:val="24"/>
          <w:szCs w:val="24"/>
        </w:rPr>
        <w:t>3</w:t>
      </w:r>
      <w:r>
        <w:rPr>
          <w:rFonts w:asciiTheme="majorBidi" w:eastAsia="Times New Roman" w:hAnsiTheme="majorBidi" w:cstheme="majorBidi"/>
          <w:i/>
          <w:iCs/>
          <w:color w:val="000000"/>
          <w:sz w:val="24"/>
          <w:szCs w:val="24"/>
        </w:rPr>
        <w:t>.</w:t>
      </w:r>
    </w:p>
    <w:p w14:paraId="6F9D90DC" w14:textId="77777777" w:rsidR="000465A9" w:rsidRDefault="000465A9" w:rsidP="00ED4A41">
      <w:pPr>
        <w:spacing w:before="240" w:after="240" w:line="480" w:lineRule="auto"/>
        <w:ind w:left="450" w:right="270"/>
        <w:jc w:val="both"/>
        <w:rPr>
          <w:rFonts w:asciiTheme="majorBidi" w:eastAsia="Times New Roman" w:hAnsiTheme="majorBidi" w:cstheme="majorBidi"/>
          <w:i/>
          <w:iCs/>
          <w:color w:val="000000"/>
          <w:sz w:val="20"/>
          <w:szCs w:val="20"/>
        </w:rPr>
      </w:pPr>
    </w:p>
    <w:p w14:paraId="35306C35" w14:textId="181A4822" w:rsidR="000308DD" w:rsidRPr="000308DD" w:rsidRDefault="000308DD" w:rsidP="00712552">
      <w:pPr>
        <w:spacing w:before="240" w:after="240" w:line="480" w:lineRule="auto"/>
        <w:ind w:left="450" w:right="270"/>
        <w:jc w:val="both"/>
        <w:rPr>
          <w:rFonts w:asciiTheme="majorBidi" w:eastAsia="Times New Roman" w:hAnsiTheme="majorBidi" w:cstheme="majorBidi"/>
          <w:i/>
          <w:iCs/>
          <w:color w:val="000000"/>
          <w:sz w:val="20"/>
          <w:szCs w:val="20"/>
        </w:rPr>
      </w:pPr>
      <w:r w:rsidRPr="000308DD">
        <w:rPr>
          <w:rFonts w:asciiTheme="majorBidi" w:eastAsia="Times New Roman" w:hAnsiTheme="majorBidi" w:cstheme="majorBidi"/>
          <w:i/>
          <w:iCs/>
          <w:color w:val="000000"/>
          <w:sz w:val="20"/>
          <w:szCs w:val="20"/>
        </w:rPr>
        <w:lastRenderedPageBreak/>
        <w:t>Figure 1</w:t>
      </w:r>
      <w:r w:rsidR="00712552">
        <w:rPr>
          <w:rFonts w:asciiTheme="majorBidi" w:eastAsia="Times New Roman" w:hAnsiTheme="majorBidi" w:cstheme="majorBidi"/>
          <w:i/>
          <w:iCs/>
          <w:color w:val="000000"/>
          <w:sz w:val="20"/>
          <w:szCs w:val="20"/>
        </w:rPr>
        <w:t>3</w:t>
      </w:r>
      <w:r w:rsidRPr="000308DD">
        <w:rPr>
          <w:rFonts w:asciiTheme="majorBidi" w:eastAsia="Times New Roman" w:hAnsiTheme="majorBidi" w:cstheme="majorBidi"/>
          <w:i/>
          <w:iCs/>
          <w:color w:val="000000"/>
          <w:sz w:val="20"/>
          <w:szCs w:val="20"/>
        </w:rPr>
        <w:t>:</w:t>
      </w:r>
    </w:p>
    <w:p w14:paraId="7290892D" w14:textId="413F8F5A" w:rsidR="000308DD" w:rsidRDefault="000308DD" w:rsidP="00ED4A41">
      <w:pPr>
        <w:spacing w:before="240" w:after="240" w:line="480" w:lineRule="auto"/>
        <w:ind w:left="450" w:right="270"/>
        <w:jc w:val="center"/>
        <w:rPr>
          <w:rFonts w:asciiTheme="majorBidi" w:eastAsia="Times New Roman" w:hAnsiTheme="majorBidi" w:cstheme="majorBidi"/>
          <w:color w:val="000000"/>
          <w:sz w:val="24"/>
          <w:szCs w:val="24"/>
        </w:rPr>
      </w:pPr>
      <w:r>
        <w:rPr>
          <w:noProof/>
        </w:rPr>
        <w:drawing>
          <wp:inline distT="0" distB="0" distL="0" distR="0" wp14:anchorId="3714EE39" wp14:editId="7CE8A7F0">
            <wp:extent cx="4134678" cy="2489643"/>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8555" cy="2570255"/>
                    </a:xfrm>
                    <a:prstGeom prst="rect">
                      <a:avLst/>
                    </a:prstGeom>
                  </pic:spPr>
                </pic:pic>
              </a:graphicData>
            </a:graphic>
          </wp:inline>
        </w:drawing>
      </w:r>
    </w:p>
    <w:p w14:paraId="4B3D5521" w14:textId="0AFC06FE" w:rsidR="000465A9" w:rsidRPr="000465A9" w:rsidRDefault="00AD1CDF" w:rsidP="00ED4A41">
      <w:pPr>
        <w:spacing w:before="240" w:after="240" w:line="480" w:lineRule="auto"/>
        <w:ind w:left="1530" w:right="720"/>
        <w:jc w:val="both"/>
        <w:rPr>
          <w:rFonts w:asciiTheme="majorBidi" w:eastAsia="Times New Roman" w:hAnsiTheme="majorBidi" w:cstheme="majorBidi"/>
          <w:color w:val="000000"/>
          <w:sz w:val="16"/>
          <w:szCs w:val="16"/>
        </w:rPr>
      </w:pPr>
      <w:r>
        <w:rPr>
          <w:rFonts w:asciiTheme="majorBidi" w:eastAsia="Times New Roman" w:hAnsiTheme="majorBidi" w:cstheme="majorBidi"/>
          <w:color w:val="000000"/>
          <w:sz w:val="16"/>
          <w:szCs w:val="16"/>
        </w:rPr>
        <w:t xml:space="preserve">This graph illustrates the dramatic increase </w:t>
      </w:r>
      <w:r w:rsidR="00875C85">
        <w:rPr>
          <w:rFonts w:asciiTheme="majorBidi" w:eastAsia="Times New Roman" w:hAnsiTheme="majorBidi" w:cstheme="majorBidi"/>
          <w:color w:val="000000"/>
          <w:sz w:val="16"/>
          <w:szCs w:val="16"/>
        </w:rPr>
        <w:t>in</w:t>
      </w:r>
      <w:r>
        <w:rPr>
          <w:rFonts w:asciiTheme="majorBidi" w:eastAsia="Times New Roman" w:hAnsiTheme="majorBidi" w:cstheme="majorBidi"/>
          <w:color w:val="000000"/>
          <w:sz w:val="16"/>
          <w:szCs w:val="16"/>
        </w:rPr>
        <w:t xml:space="preserve"> freight rates of 40 ft containers before and after the start of COVID. </w:t>
      </w:r>
    </w:p>
    <w:p w14:paraId="383B70CD" w14:textId="0AF7B047" w:rsidR="008823B1" w:rsidRPr="000465A9" w:rsidRDefault="00B13462" w:rsidP="00ED4A41">
      <w:pPr>
        <w:spacing w:before="240" w:after="240" w:line="480" w:lineRule="auto"/>
        <w:ind w:left="450" w:right="270"/>
        <w:jc w:val="both"/>
        <w:rPr>
          <w:rFonts w:asciiTheme="majorBidi" w:eastAsia="Times New Roman" w:hAnsiTheme="majorBidi" w:cstheme="majorBidi"/>
          <w:i/>
          <w:iCs/>
          <w:color w:val="000000"/>
          <w:sz w:val="24"/>
          <w:szCs w:val="24"/>
        </w:rPr>
      </w:pPr>
      <w:r>
        <w:rPr>
          <w:rFonts w:asciiTheme="majorBidi" w:eastAsia="Times New Roman" w:hAnsiTheme="majorBidi" w:cstheme="majorBidi"/>
          <w:color w:val="000000"/>
          <w:sz w:val="24"/>
          <w:szCs w:val="24"/>
        </w:rPr>
        <w:t xml:space="preserve">To make matters worse, the production of containers </w:t>
      </w:r>
      <w:r w:rsidR="008240EC">
        <w:rPr>
          <w:rFonts w:asciiTheme="majorBidi" w:eastAsia="Times New Roman" w:hAnsiTheme="majorBidi" w:cstheme="majorBidi"/>
          <w:color w:val="000000"/>
          <w:sz w:val="24"/>
          <w:szCs w:val="24"/>
        </w:rPr>
        <w:t>has</w:t>
      </w:r>
      <w:r>
        <w:rPr>
          <w:rFonts w:asciiTheme="majorBidi" w:eastAsia="Times New Roman" w:hAnsiTheme="majorBidi" w:cstheme="majorBidi"/>
          <w:color w:val="000000"/>
          <w:sz w:val="24"/>
          <w:szCs w:val="24"/>
        </w:rPr>
        <w:t xml:space="preserve"> declined rapidly, due to the bottlenecks and trade imbalances. The rate of production was already down in 2019 but is woefully lower because of the pandemic, which can be seen in </w:t>
      </w:r>
      <w:r>
        <w:rPr>
          <w:rFonts w:asciiTheme="majorBidi" w:eastAsia="Times New Roman" w:hAnsiTheme="majorBidi" w:cstheme="majorBidi"/>
          <w:i/>
          <w:iCs/>
          <w:color w:val="000000"/>
          <w:sz w:val="24"/>
          <w:szCs w:val="24"/>
        </w:rPr>
        <w:t>figure 13.</w:t>
      </w:r>
      <w:r>
        <w:rPr>
          <w:rFonts w:asciiTheme="majorBidi" w:eastAsia="Times New Roman" w:hAnsiTheme="majorBidi" w:cstheme="majorBidi"/>
          <w:color w:val="000000"/>
          <w:sz w:val="24"/>
          <w:szCs w:val="24"/>
        </w:rPr>
        <w:t xml:space="preserve"> It has declined so low, that the scrapping of containers </w:t>
      </w:r>
      <w:r w:rsidR="008240EC">
        <w:rPr>
          <w:rFonts w:asciiTheme="majorBidi" w:eastAsia="Times New Roman" w:hAnsiTheme="majorBidi" w:cstheme="majorBidi"/>
          <w:color w:val="000000"/>
          <w:sz w:val="24"/>
          <w:szCs w:val="24"/>
        </w:rPr>
        <w:t>has</w:t>
      </w:r>
      <w:r>
        <w:rPr>
          <w:rFonts w:asciiTheme="majorBidi" w:eastAsia="Times New Roman" w:hAnsiTheme="majorBidi" w:cstheme="majorBidi"/>
          <w:color w:val="000000"/>
          <w:sz w:val="24"/>
          <w:szCs w:val="24"/>
        </w:rPr>
        <w:t xml:space="preserve"> surpassed the number of containers produced, in </w:t>
      </w:r>
      <w:r w:rsidR="008240EC">
        <w:rPr>
          <w:rFonts w:asciiTheme="majorBidi" w:eastAsia="Times New Roman" w:hAnsiTheme="majorBidi" w:cstheme="majorBidi"/>
          <w:color w:val="000000"/>
          <w:sz w:val="24"/>
          <w:szCs w:val="24"/>
        </w:rPr>
        <w:t xml:space="preserve">the </w:t>
      </w:r>
      <w:r>
        <w:rPr>
          <w:rFonts w:asciiTheme="majorBidi" w:eastAsia="Times New Roman" w:hAnsiTheme="majorBidi" w:cstheme="majorBidi"/>
          <w:color w:val="000000"/>
          <w:sz w:val="24"/>
          <w:szCs w:val="24"/>
        </w:rPr>
        <w:t xml:space="preserve">year 2020. </w:t>
      </w:r>
      <w:r w:rsidR="000F09C3">
        <w:rPr>
          <w:rFonts w:asciiTheme="majorBidi" w:eastAsia="Times New Roman" w:hAnsiTheme="majorBidi" w:cstheme="majorBidi"/>
          <w:color w:val="000000"/>
          <w:sz w:val="24"/>
          <w:szCs w:val="24"/>
        </w:rPr>
        <w:t xml:space="preserve">Consequently, the </w:t>
      </w:r>
      <w:r w:rsidR="008240EC">
        <w:rPr>
          <w:rFonts w:asciiTheme="majorBidi" w:eastAsia="Times New Roman" w:hAnsiTheme="majorBidi" w:cstheme="majorBidi"/>
          <w:color w:val="000000"/>
          <w:sz w:val="24"/>
          <w:szCs w:val="24"/>
        </w:rPr>
        <w:t>number</w:t>
      </w:r>
      <w:r w:rsidR="000F09C3">
        <w:rPr>
          <w:rFonts w:asciiTheme="majorBidi" w:eastAsia="Times New Roman" w:hAnsiTheme="majorBidi" w:cstheme="majorBidi"/>
          <w:color w:val="000000"/>
          <w:sz w:val="24"/>
          <w:szCs w:val="24"/>
        </w:rPr>
        <w:t xml:space="preserve"> of </w:t>
      </w:r>
      <w:r w:rsidR="008240EC">
        <w:rPr>
          <w:rFonts w:asciiTheme="majorBidi" w:eastAsia="Times New Roman" w:hAnsiTheme="majorBidi" w:cstheme="majorBidi"/>
          <w:color w:val="000000"/>
          <w:sz w:val="24"/>
          <w:szCs w:val="24"/>
        </w:rPr>
        <w:t>container</w:t>
      </w:r>
      <w:r w:rsidR="000F09C3">
        <w:rPr>
          <w:rFonts w:asciiTheme="majorBidi" w:eastAsia="Times New Roman" w:hAnsiTheme="majorBidi" w:cstheme="majorBidi"/>
          <w:color w:val="000000"/>
          <w:sz w:val="24"/>
          <w:szCs w:val="24"/>
        </w:rPr>
        <w:t xml:space="preserve"> factories will have less inventory, </w:t>
      </w:r>
      <w:r w:rsidR="008240EC">
        <w:rPr>
          <w:rFonts w:asciiTheme="majorBidi" w:eastAsia="Times New Roman" w:hAnsiTheme="majorBidi" w:cstheme="majorBidi"/>
          <w:color w:val="000000"/>
          <w:sz w:val="24"/>
          <w:szCs w:val="24"/>
        </w:rPr>
        <w:t xml:space="preserve">as </w:t>
      </w:r>
      <w:r w:rsidR="000F09C3">
        <w:rPr>
          <w:rFonts w:asciiTheme="majorBidi" w:eastAsia="Times New Roman" w:hAnsiTheme="majorBidi" w:cstheme="majorBidi"/>
          <w:color w:val="000000"/>
          <w:sz w:val="24"/>
          <w:szCs w:val="24"/>
        </w:rPr>
        <w:t xml:space="preserve">seen in </w:t>
      </w:r>
      <w:r w:rsidR="000F09C3">
        <w:rPr>
          <w:rFonts w:asciiTheme="majorBidi" w:eastAsia="Times New Roman" w:hAnsiTheme="majorBidi" w:cstheme="majorBidi"/>
          <w:i/>
          <w:iCs/>
          <w:color w:val="000000"/>
          <w:sz w:val="24"/>
          <w:szCs w:val="24"/>
        </w:rPr>
        <w:t>figure 14.</w:t>
      </w:r>
    </w:p>
    <w:p w14:paraId="02BE1777" w14:textId="77777777" w:rsidR="00712552" w:rsidRDefault="00712552" w:rsidP="00ED4A41">
      <w:pPr>
        <w:spacing w:before="240" w:after="240" w:line="480" w:lineRule="auto"/>
        <w:ind w:left="450" w:right="270"/>
        <w:jc w:val="both"/>
        <w:rPr>
          <w:rFonts w:asciiTheme="majorBidi" w:eastAsia="Times New Roman" w:hAnsiTheme="majorBidi" w:cstheme="majorBidi"/>
          <w:i/>
          <w:iCs/>
          <w:color w:val="000000"/>
          <w:sz w:val="20"/>
          <w:szCs w:val="20"/>
        </w:rPr>
      </w:pPr>
    </w:p>
    <w:p w14:paraId="22DB9D40" w14:textId="77777777" w:rsidR="00712552" w:rsidRDefault="00712552" w:rsidP="00ED4A41">
      <w:pPr>
        <w:spacing w:before="240" w:after="240" w:line="480" w:lineRule="auto"/>
        <w:ind w:left="450" w:right="270"/>
        <w:jc w:val="both"/>
        <w:rPr>
          <w:rFonts w:asciiTheme="majorBidi" w:eastAsia="Times New Roman" w:hAnsiTheme="majorBidi" w:cstheme="majorBidi"/>
          <w:i/>
          <w:iCs/>
          <w:color w:val="000000"/>
          <w:sz w:val="20"/>
          <w:szCs w:val="20"/>
        </w:rPr>
      </w:pPr>
    </w:p>
    <w:p w14:paraId="6AA81DC9" w14:textId="77777777" w:rsidR="00712552" w:rsidRDefault="00712552" w:rsidP="00ED4A41">
      <w:pPr>
        <w:spacing w:before="240" w:after="240" w:line="480" w:lineRule="auto"/>
        <w:ind w:left="450" w:right="270"/>
        <w:jc w:val="both"/>
        <w:rPr>
          <w:rFonts w:asciiTheme="majorBidi" w:eastAsia="Times New Roman" w:hAnsiTheme="majorBidi" w:cstheme="majorBidi"/>
          <w:i/>
          <w:iCs/>
          <w:color w:val="000000"/>
          <w:sz w:val="20"/>
          <w:szCs w:val="20"/>
        </w:rPr>
      </w:pPr>
    </w:p>
    <w:p w14:paraId="5B7FC9E2" w14:textId="77777777" w:rsidR="00712552" w:rsidRDefault="00712552" w:rsidP="00ED4A41">
      <w:pPr>
        <w:spacing w:before="240" w:after="240" w:line="480" w:lineRule="auto"/>
        <w:ind w:left="450" w:right="270"/>
        <w:jc w:val="both"/>
        <w:rPr>
          <w:rFonts w:asciiTheme="majorBidi" w:eastAsia="Times New Roman" w:hAnsiTheme="majorBidi" w:cstheme="majorBidi"/>
          <w:i/>
          <w:iCs/>
          <w:color w:val="000000"/>
          <w:sz w:val="20"/>
          <w:szCs w:val="20"/>
        </w:rPr>
      </w:pPr>
    </w:p>
    <w:p w14:paraId="10DC31EA" w14:textId="77777777" w:rsidR="00712552" w:rsidRDefault="00712552" w:rsidP="00ED4A41">
      <w:pPr>
        <w:spacing w:before="240" w:after="240" w:line="480" w:lineRule="auto"/>
        <w:ind w:left="450" w:right="270"/>
        <w:jc w:val="both"/>
        <w:rPr>
          <w:rFonts w:asciiTheme="majorBidi" w:eastAsia="Times New Roman" w:hAnsiTheme="majorBidi" w:cstheme="majorBidi"/>
          <w:i/>
          <w:iCs/>
          <w:color w:val="000000"/>
          <w:sz w:val="20"/>
          <w:szCs w:val="20"/>
        </w:rPr>
      </w:pPr>
    </w:p>
    <w:p w14:paraId="0188ACD9" w14:textId="5070C256" w:rsidR="000F09C3" w:rsidRPr="000F09C3" w:rsidRDefault="000F09C3" w:rsidP="00ED4A41">
      <w:pPr>
        <w:spacing w:before="240" w:after="240" w:line="480" w:lineRule="auto"/>
        <w:ind w:left="450" w:right="270"/>
        <w:jc w:val="both"/>
        <w:rPr>
          <w:rFonts w:asciiTheme="majorBidi" w:eastAsia="Times New Roman" w:hAnsiTheme="majorBidi" w:cstheme="majorBidi"/>
          <w:i/>
          <w:iCs/>
          <w:color w:val="000000"/>
          <w:sz w:val="20"/>
          <w:szCs w:val="20"/>
          <w:u w:val="single"/>
        </w:rPr>
      </w:pPr>
      <w:r w:rsidRPr="000F09C3">
        <w:rPr>
          <w:rFonts w:asciiTheme="majorBidi" w:eastAsia="Times New Roman" w:hAnsiTheme="majorBidi" w:cstheme="majorBidi"/>
          <w:i/>
          <w:iCs/>
          <w:color w:val="000000"/>
          <w:sz w:val="20"/>
          <w:szCs w:val="20"/>
        </w:rPr>
        <w:lastRenderedPageBreak/>
        <w:t>Figure 1</w:t>
      </w:r>
      <w:r w:rsidR="00712552">
        <w:rPr>
          <w:rFonts w:asciiTheme="majorBidi" w:eastAsia="Times New Roman" w:hAnsiTheme="majorBidi" w:cstheme="majorBidi"/>
          <w:i/>
          <w:iCs/>
          <w:color w:val="000000"/>
          <w:sz w:val="20"/>
          <w:szCs w:val="20"/>
        </w:rPr>
        <w:t>4</w:t>
      </w:r>
      <w:r w:rsidRPr="000F09C3">
        <w:rPr>
          <w:rFonts w:asciiTheme="majorBidi" w:eastAsia="Times New Roman" w:hAnsiTheme="majorBidi" w:cstheme="majorBidi"/>
          <w:i/>
          <w:iCs/>
          <w:color w:val="000000"/>
          <w:sz w:val="20"/>
          <w:szCs w:val="20"/>
        </w:rPr>
        <w:t>:</w:t>
      </w:r>
    </w:p>
    <w:p w14:paraId="48C3EEE4" w14:textId="4B5079D7" w:rsidR="000308DD" w:rsidRDefault="00B13462" w:rsidP="00ED4A41">
      <w:pPr>
        <w:spacing w:before="240" w:after="240" w:line="480" w:lineRule="auto"/>
        <w:ind w:left="90" w:right="270"/>
        <w:jc w:val="center"/>
        <w:rPr>
          <w:rFonts w:asciiTheme="majorBidi" w:eastAsia="Times New Roman" w:hAnsiTheme="majorBidi" w:cstheme="majorBidi"/>
          <w:color w:val="000000"/>
          <w:sz w:val="24"/>
          <w:szCs w:val="24"/>
        </w:rPr>
      </w:pPr>
      <w:r>
        <w:rPr>
          <w:noProof/>
        </w:rPr>
        <w:drawing>
          <wp:inline distT="0" distB="0" distL="0" distR="0" wp14:anchorId="48D3529C" wp14:editId="588BC60F">
            <wp:extent cx="4260984" cy="2250219"/>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7132" cy="2274589"/>
                    </a:xfrm>
                    <a:prstGeom prst="rect">
                      <a:avLst/>
                    </a:prstGeom>
                  </pic:spPr>
                </pic:pic>
              </a:graphicData>
            </a:graphic>
          </wp:inline>
        </w:drawing>
      </w:r>
    </w:p>
    <w:p w14:paraId="695F0B96" w14:textId="7016C2E7" w:rsidR="00DC5BC2" w:rsidRPr="00DC5BC2" w:rsidRDefault="00DC5BC2" w:rsidP="00ED4A41">
      <w:pPr>
        <w:spacing w:before="240" w:after="240" w:line="480" w:lineRule="auto"/>
        <w:ind w:left="1440" w:right="1530"/>
        <w:jc w:val="both"/>
        <w:rPr>
          <w:rFonts w:asciiTheme="majorBidi" w:eastAsia="Times New Roman" w:hAnsiTheme="majorBidi" w:cstheme="majorBidi"/>
          <w:color w:val="000000"/>
          <w:sz w:val="16"/>
          <w:szCs w:val="16"/>
        </w:rPr>
      </w:pPr>
      <w:r>
        <w:rPr>
          <w:rFonts w:asciiTheme="majorBidi" w:eastAsia="Times New Roman" w:hAnsiTheme="majorBidi" w:cstheme="majorBidi"/>
          <w:color w:val="000000"/>
          <w:sz w:val="16"/>
          <w:szCs w:val="16"/>
        </w:rPr>
        <w:t>Figure 1</w:t>
      </w:r>
      <w:r w:rsidR="00712552">
        <w:rPr>
          <w:rFonts w:asciiTheme="majorBidi" w:eastAsia="Times New Roman" w:hAnsiTheme="majorBidi" w:cstheme="majorBidi"/>
          <w:color w:val="000000"/>
          <w:sz w:val="16"/>
          <w:szCs w:val="16"/>
        </w:rPr>
        <w:t>4</w:t>
      </w:r>
      <w:r>
        <w:rPr>
          <w:rFonts w:asciiTheme="majorBidi" w:eastAsia="Times New Roman" w:hAnsiTheme="majorBidi" w:cstheme="majorBidi"/>
          <w:color w:val="000000"/>
          <w:sz w:val="16"/>
          <w:szCs w:val="16"/>
        </w:rPr>
        <w:t xml:space="preserve"> is displaying the changes in the </w:t>
      </w:r>
      <w:proofErr w:type="gramStart"/>
      <w:r>
        <w:rPr>
          <w:rFonts w:asciiTheme="majorBidi" w:eastAsia="Times New Roman" w:hAnsiTheme="majorBidi" w:cstheme="majorBidi"/>
          <w:color w:val="000000"/>
          <w:sz w:val="16"/>
          <w:szCs w:val="16"/>
        </w:rPr>
        <w:t>amount</w:t>
      </w:r>
      <w:proofErr w:type="gramEnd"/>
      <w:r>
        <w:rPr>
          <w:rFonts w:asciiTheme="majorBidi" w:eastAsia="Times New Roman" w:hAnsiTheme="majorBidi" w:cstheme="majorBidi"/>
          <w:color w:val="000000"/>
          <w:sz w:val="16"/>
          <w:szCs w:val="16"/>
        </w:rPr>
        <w:t xml:space="preserve"> of containers produced and scrapped. The </w:t>
      </w:r>
      <w:proofErr w:type="gramStart"/>
      <w:r>
        <w:rPr>
          <w:rFonts w:asciiTheme="majorBidi" w:eastAsia="Times New Roman" w:hAnsiTheme="majorBidi" w:cstheme="majorBidi"/>
          <w:color w:val="000000"/>
          <w:sz w:val="16"/>
          <w:szCs w:val="16"/>
        </w:rPr>
        <w:t>amount</w:t>
      </w:r>
      <w:proofErr w:type="gramEnd"/>
      <w:r>
        <w:rPr>
          <w:rFonts w:asciiTheme="majorBidi" w:eastAsia="Times New Roman" w:hAnsiTheme="majorBidi" w:cstheme="majorBidi"/>
          <w:color w:val="000000"/>
          <w:sz w:val="16"/>
          <w:szCs w:val="16"/>
        </w:rPr>
        <w:t xml:space="preserve"> of containers scrapped is surpassing the amount of containers being produced.  </w:t>
      </w:r>
    </w:p>
    <w:p w14:paraId="58CFC613" w14:textId="77777777" w:rsidR="00CD6BB4" w:rsidRDefault="00CD6BB4" w:rsidP="00ED4A41">
      <w:pPr>
        <w:spacing w:before="240" w:after="240" w:line="480" w:lineRule="auto"/>
        <w:ind w:left="450" w:right="270"/>
        <w:jc w:val="both"/>
        <w:rPr>
          <w:rFonts w:asciiTheme="majorBidi" w:eastAsia="Times New Roman" w:hAnsiTheme="majorBidi" w:cstheme="majorBidi"/>
          <w:i/>
          <w:iCs/>
          <w:color w:val="000000"/>
          <w:sz w:val="20"/>
          <w:szCs w:val="20"/>
        </w:rPr>
      </w:pPr>
    </w:p>
    <w:p w14:paraId="6551EBC6" w14:textId="1A0CAD76" w:rsidR="000F09C3" w:rsidRPr="000F09C3" w:rsidRDefault="000F09C3" w:rsidP="00ED4A41">
      <w:pPr>
        <w:spacing w:before="240" w:after="240" w:line="480" w:lineRule="auto"/>
        <w:ind w:left="450" w:right="270"/>
        <w:jc w:val="both"/>
        <w:rPr>
          <w:rFonts w:asciiTheme="majorBidi" w:eastAsia="Times New Roman" w:hAnsiTheme="majorBidi" w:cstheme="majorBidi"/>
          <w:i/>
          <w:iCs/>
          <w:color w:val="000000"/>
          <w:sz w:val="20"/>
          <w:szCs w:val="20"/>
        </w:rPr>
      </w:pPr>
      <w:r w:rsidRPr="000F09C3">
        <w:rPr>
          <w:rFonts w:asciiTheme="majorBidi" w:eastAsia="Times New Roman" w:hAnsiTheme="majorBidi" w:cstheme="majorBidi"/>
          <w:i/>
          <w:iCs/>
          <w:color w:val="000000"/>
          <w:sz w:val="20"/>
          <w:szCs w:val="20"/>
        </w:rPr>
        <w:t>Figure 1</w:t>
      </w:r>
      <w:r w:rsidR="00712552">
        <w:rPr>
          <w:rFonts w:asciiTheme="majorBidi" w:eastAsia="Times New Roman" w:hAnsiTheme="majorBidi" w:cstheme="majorBidi"/>
          <w:i/>
          <w:iCs/>
          <w:color w:val="000000"/>
          <w:sz w:val="20"/>
          <w:szCs w:val="20"/>
        </w:rPr>
        <w:t>5</w:t>
      </w:r>
      <w:r w:rsidRPr="000F09C3">
        <w:rPr>
          <w:rFonts w:asciiTheme="majorBidi" w:eastAsia="Times New Roman" w:hAnsiTheme="majorBidi" w:cstheme="majorBidi"/>
          <w:i/>
          <w:iCs/>
          <w:color w:val="000000"/>
          <w:sz w:val="20"/>
          <w:szCs w:val="20"/>
        </w:rPr>
        <w:t>:</w:t>
      </w:r>
    </w:p>
    <w:p w14:paraId="4EF38E0C" w14:textId="332C47C9" w:rsidR="000308DD" w:rsidRDefault="000F09C3" w:rsidP="00ED4A41">
      <w:pPr>
        <w:spacing w:before="240" w:after="240" w:line="480" w:lineRule="auto"/>
        <w:ind w:right="270"/>
        <w:jc w:val="center"/>
        <w:rPr>
          <w:rFonts w:asciiTheme="majorBidi" w:eastAsia="Times New Roman" w:hAnsiTheme="majorBidi" w:cstheme="majorBidi"/>
          <w:i/>
          <w:iCs/>
          <w:color w:val="000000"/>
          <w:sz w:val="24"/>
          <w:szCs w:val="24"/>
        </w:rPr>
      </w:pPr>
      <w:r>
        <w:rPr>
          <w:noProof/>
        </w:rPr>
        <w:drawing>
          <wp:inline distT="0" distB="0" distL="0" distR="0" wp14:anchorId="125AF48D" wp14:editId="70862F2A">
            <wp:extent cx="4421376" cy="2806810"/>
            <wp:effectExtent l="0" t="0" r="0" b="0"/>
            <wp:docPr id="17" name="Picture 17" descr="https://www.hillebrand.com/images/default-source/careers/container_shortage-article_graphics_inventory_in_factoriescbe906d0-b267-4782-b929-7b830c3968aa.png?Status=Master&amp;sfvrsn=6e43c519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hillebrand.com/images/default-source/careers/container_shortage-article_graphics_inventory_in_factoriescbe906d0-b267-4782-b929-7b830c3968aa.png?Status=Master&amp;sfvrsn=6e43c519_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51572" cy="2825980"/>
                    </a:xfrm>
                    <a:prstGeom prst="rect">
                      <a:avLst/>
                    </a:prstGeom>
                    <a:noFill/>
                    <a:ln>
                      <a:noFill/>
                    </a:ln>
                  </pic:spPr>
                </pic:pic>
              </a:graphicData>
            </a:graphic>
          </wp:inline>
        </w:drawing>
      </w:r>
    </w:p>
    <w:p w14:paraId="658B4FDF" w14:textId="2AFC7BF6" w:rsidR="00DC5BC2" w:rsidRPr="00DC5BC2" w:rsidRDefault="00DC5BC2" w:rsidP="00ED4A41">
      <w:pPr>
        <w:spacing w:before="240" w:after="240" w:line="480" w:lineRule="auto"/>
        <w:ind w:left="1530" w:right="990"/>
        <w:jc w:val="both"/>
        <w:rPr>
          <w:rFonts w:asciiTheme="majorBidi" w:hAnsiTheme="majorBidi" w:cstheme="majorBidi"/>
          <w:i/>
          <w:iCs/>
          <w:sz w:val="16"/>
          <w:szCs w:val="16"/>
        </w:rPr>
      </w:pPr>
      <w:r>
        <w:rPr>
          <w:rFonts w:asciiTheme="majorBidi" w:hAnsiTheme="majorBidi" w:cstheme="majorBidi"/>
          <w:i/>
          <w:iCs/>
          <w:sz w:val="16"/>
          <w:szCs w:val="16"/>
        </w:rPr>
        <w:t>Figure 14 shows that there is a decline in new containers inventory in factories and has sharply declined due to COVID.</w:t>
      </w:r>
    </w:p>
    <w:p w14:paraId="1024295C" w14:textId="33B6CA4C" w:rsidR="00505A51" w:rsidRPr="000465A9" w:rsidRDefault="000F09C3" w:rsidP="00ED4A41">
      <w:pPr>
        <w:spacing w:before="240" w:after="240" w:line="480" w:lineRule="auto"/>
        <w:ind w:left="450" w:right="270"/>
        <w:jc w:val="both"/>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lastRenderedPageBreak/>
        <w:t xml:space="preserve">With the access of container being limited, this has driven the prices of new containers since manufacturers understand the dire need of them. Similarly, the container leasing rate has also risen dramatically. </w:t>
      </w:r>
    </w:p>
    <w:p w14:paraId="5D1DB7FF" w14:textId="3C291C01" w:rsidR="00595804" w:rsidRPr="005A1A29" w:rsidRDefault="00595804" w:rsidP="00ED4A41">
      <w:pPr>
        <w:spacing w:before="240" w:after="240" w:line="480" w:lineRule="auto"/>
        <w:ind w:firstLine="450"/>
        <w:jc w:val="both"/>
        <w:rPr>
          <w:rFonts w:asciiTheme="majorBidi" w:eastAsia="Times New Roman" w:hAnsiTheme="majorBidi" w:cstheme="majorBidi"/>
          <w:sz w:val="30"/>
          <w:szCs w:val="30"/>
        </w:rPr>
      </w:pPr>
      <w:r w:rsidRPr="005A1A29">
        <w:rPr>
          <w:rFonts w:asciiTheme="majorBidi" w:eastAsia="Times New Roman" w:hAnsiTheme="majorBidi" w:cstheme="majorBidi"/>
          <w:b/>
          <w:bCs/>
          <w:color w:val="000000"/>
          <w:sz w:val="30"/>
          <w:szCs w:val="30"/>
        </w:rPr>
        <w:t>Model Overview:</w:t>
      </w:r>
    </w:p>
    <w:p w14:paraId="27E2E8D4" w14:textId="11FC8833" w:rsidR="00595804" w:rsidRDefault="00595804" w:rsidP="00ED4A41">
      <w:pPr>
        <w:spacing w:before="240" w:after="240" w:line="480" w:lineRule="auto"/>
        <w:ind w:firstLine="450"/>
        <w:jc w:val="both"/>
        <w:rPr>
          <w:rFonts w:asciiTheme="majorBidi" w:eastAsia="Times New Roman" w:hAnsiTheme="majorBidi" w:cstheme="majorBidi"/>
          <w:sz w:val="24"/>
          <w:szCs w:val="24"/>
        </w:rPr>
      </w:pPr>
      <w:r w:rsidRPr="005A1A29">
        <w:rPr>
          <w:rFonts w:asciiTheme="majorBidi" w:eastAsia="Times New Roman" w:hAnsiTheme="majorBidi" w:cstheme="majorBidi"/>
          <w:color w:val="000000"/>
          <w:sz w:val="24"/>
          <w:szCs w:val="24"/>
        </w:rPr>
        <w:t>The model that I intend to use is the following:</w:t>
      </w:r>
    </w:p>
    <w:p w14:paraId="788AD779" w14:textId="237CC173" w:rsidR="008F2D92" w:rsidRPr="00497977" w:rsidRDefault="008F2D92" w:rsidP="00712552">
      <w:pPr>
        <w:spacing w:before="240" w:after="240" w:line="480" w:lineRule="auto"/>
        <w:ind w:left="270" w:firstLine="180"/>
        <w:jc w:val="both"/>
        <w:rPr>
          <w:rFonts w:asciiTheme="majorBidi" w:eastAsia="Times New Roman" w:hAnsiTheme="majorBidi" w:cstheme="majorBidi"/>
          <w:sz w:val="18"/>
          <w:szCs w:val="18"/>
        </w:rPr>
      </w:pPr>
      <m:oMathPara>
        <m:oMath>
          <m:r>
            <w:rPr>
              <w:rFonts w:ascii="Cambria Math" w:eastAsia="Times New Roman" w:hAnsi="Cambria Math" w:cstheme="majorBidi"/>
              <w:sz w:val="18"/>
              <w:szCs w:val="18"/>
            </w:rPr>
            <m:t>CPI=</m:t>
          </m:r>
          <m:sSub>
            <m:sSubPr>
              <m:ctrlPr>
                <w:rPr>
                  <w:rFonts w:ascii="Cambria Math" w:eastAsia="Times New Roman" w:hAnsi="Cambria Math" w:cstheme="majorBidi"/>
                  <w:i/>
                  <w:sz w:val="18"/>
                  <w:szCs w:val="18"/>
                </w:rPr>
              </m:ctrlPr>
            </m:sSubPr>
            <m:e>
              <m:r>
                <w:rPr>
                  <w:rFonts w:ascii="Cambria Math" w:eastAsia="Times New Roman" w:hAnsi="Cambria Math" w:cstheme="majorBidi"/>
                  <w:sz w:val="18"/>
                  <w:szCs w:val="18"/>
                </w:rPr>
                <m:t>a</m:t>
              </m:r>
            </m:e>
            <m:sub>
              <m:r>
                <w:rPr>
                  <w:rFonts w:ascii="Cambria Math" w:eastAsia="Times New Roman" w:hAnsi="Cambria Math" w:cstheme="majorBidi"/>
                  <w:sz w:val="18"/>
                  <w:szCs w:val="18"/>
                </w:rPr>
                <m:t>0</m:t>
              </m:r>
            </m:sub>
          </m:sSub>
          <m:r>
            <w:rPr>
              <w:rFonts w:ascii="Cambria Math" w:eastAsia="Times New Roman" w:hAnsi="Cambria Math" w:cstheme="majorBidi"/>
              <w:sz w:val="18"/>
              <w:szCs w:val="18"/>
            </w:rPr>
            <m:t>+</m:t>
          </m:r>
          <m:sSub>
            <m:sSubPr>
              <m:ctrlPr>
                <w:rPr>
                  <w:rFonts w:ascii="Cambria Math" w:eastAsia="Times New Roman" w:hAnsi="Cambria Math" w:cstheme="majorBidi"/>
                  <w:i/>
                  <w:sz w:val="18"/>
                  <w:szCs w:val="18"/>
                </w:rPr>
              </m:ctrlPr>
            </m:sSubPr>
            <m:e>
              <m:sSub>
                <m:sSubPr>
                  <m:ctrlPr>
                    <w:rPr>
                      <w:rFonts w:ascii="Cambria Math" w:eastAsia="Times New Roman" w:hAnsi="Cambria Math" w:cstheme="majorBidi"/>
                      <w:i/>
                      <w:sz w:val="18"/>
                      <w:szCs w:val="18"/>
                    </w:rPr>
                  </m:ctrlPr>
                </m:sSubPr>
                <m:e>
                  <m:r>
                    <w:rPr>
                      <w:rFonts w:ascii="Cambria Math" w:eastAsia="Times New Roman" w:hAnsi="Cambria Math" w:cstheme="majorBidi"/>
                      <w:sz w:val="18"/>
                      <w:szCs w:val="18"/>
                    </w:rPr>
                    <m:t>β</m:t>
                  </m:r>
                </m:e>
                <m:sub>
                  <m:r>
                    <w:rPr>
                      <w:rFonts w:ascii="Cambria Math" w:eastAsia="Times New Roman" w:hAnsi="Cambria Math" w:cstheme="majorBidi"/>
                      <w:sz w:val="18"/>
                      <w:szCs w:val="18"/>
                    </w:rPr>
                    <m:t>1</m:t>
                  </m:r>
                </m:sub>
              </m:sSub>
              <m:sSub>
                <m:sSubPr>
                  <m:ctrlPr>
                    <w:rPr>
                      <w:rFonts w:ascii="Cambria Math" w:eastAsia="Times New Roman" w:hAnsi="Cambria Math" w:cstheme="majorBidi"/>
                      <w:i/>
                      <w:sz w:val="18"/>
                      <w:szCs w:val="18"/>
                    </w:rPr>
                  </m:ctrlPr>
                </m:sSubPr>
                <m:e>
                  <m:r>
                    <w:rPr>
                      <w:rFonts w:ascii="Cambria Math" w:eastAsia="Times New Roman" w:hAnsi="Cambria Math" w:cstheme="majorBidi"/>
                      <w:sz w:val="18"/>
                      <w:szCs w:val="18"/>
                    </w:rPr>
                    <m:t>(InflExp)</m:t>
                  </m:r>
                </m:e>
                <m:sub>
                  <m:r>
                    <w:rPr>
                      <w:rFonts w:ascii="Cambria Math" w:eastAsia="Times New Roman" w:hAnsi="Cambria Math" w:cstheme="majorBidi"/>
                      <w:sz w:val="18"/>
                      <w:szCs w:val="18"/>
                    </w:rPr>
                    <m:t>t-5</m:t>
                  </m:r>
                </m:sub>
              </m:sSub>
              <m:r>
                <w:rPr>
                  <w:rFonts w:ascii="Cambria Math" w:eastAsia="Times New Roman" w:hAnsi="Cambria Math" w:cstheme="majorBidi"/>
                  <w:sz w:val="18"/>
                  <w:szCs w:val="18"/>
                </w:rPr>
                <m:t>+</m:t>
              </m:r>
              <m:sSub>
                <m:sSubPr>
                  <m:ctrlPr>
                    <w:rPr>
                      <w:rFonts w:ascii="Cambria Math" w:eastAsia="Times New Roman" w:hAnsi="Cambria Math" w:cstheme="majorBidi"/>
                      <w:i/>
                      <w:sz w:val="18"/>
                      <w:szCs w:val="18"/>
                    </w:rPr>
                  </m:ctrlPr>
                </m:sSubPr>
                <m:e>
                  <m:r>
                    <w:rPr>
                      <w:rFonts w:ascii="Cambria Math" w:eastAsia="Times New Roman" w:hAnsi="Cambria Math" w:cstheme="majorBidi"/>
                      <w:sz w:val="18"/>
                      <w:szCs w:val="18"/>
                    </w:rPr>
                    <m:t>β</m:t>
                  </m:r>
                </m:e>
                <m:sub>
                  <m:r>
                    <w:rPr>
                      <w:rFonts w:ascii="Cambria Math" w:eastAsia="Times New Roman" w:hAnsi="Cambria Math" w:cstheme="majorBidi"/>
                      <w:sz w:val="18"/>
                      <w:szCs w:val="18"/>
                    </w:rPr>
                    <m:t>2</m:t>
                  </m:r>
                </m:sub>
              </m:sSub>
              <m:sSub>
                <m:sSubPr>
                  <m:ctrlPr>
                    <w:rPr>
                      <w:rFonts w:ascii="Cambria Math" w:eastAsia="Times New Roman" w:hAnsi="Cambria Math" w:cstheme="majorBidi"/>
                      <w:i/>
                      <w:sz w:val="18"/>
                      <w:szCs w:val="18"/>
                    </w:rPr>
                  </m:ctrlPr>
                </m:sSubPr>
                <m:e>
                  <m:r>
                    <w:rPr>
                      <w:rFonts w:ascii="Cambria Math" w:eastAsia="Times New Roman" w:hAnsi="Cambria Math" w:cstheme="majorBidi"/>
                      <w:sz w:val="18"/>
                      <w:szCs w:val="18"/>
                    </w:rPr>
                    <m:t>(Freight)</m:t>
                  </m:r>
                </m:e>
                <m:sub>
                  <m:r>
                    <w:rPr>
                      <w:rFonts w:ascii="Cambria Math" w:eastAsia="Times New Roman" w:hAnsi="Cambria Math" w:cstheme="majorBidi"/>
                      <w:sz w:val="18"/>
                      <w:szCs w:val="18"/>
                    </w:rPr>
                    <m:t>t-5</m:t>
                  </m:r>
                </m:sub>
              </m:sSub>
              <m:r>
                <w:rPr>
                  <w:rFonts w:ascii="Cambria Math" w:eastAsia="Times New Roman" w:hAnsi="Cambria Math" w:cstheme="majorBidi"/>
                  <w:sz w:val="18"/>
                  <w:szCs w:val="18"/>
                </w:rPr>
                <m:t xml:space="preserve"> +</m:t>
              </m:r>
              <m:sSub>
                <m:sSubPr>
                  <m:ctrlPr>
                    <w:rPr>
                      <w:rFonts w:ascii="Cambria Math" w:eastAsia="Times New Roman" w:hAnsi="Cambria Math" w:cstheme="majorBidi"/>
                      <w:i/>
                      <w:sz w:val="18"/>
                      <w:szCs w:val="18"/>
                    </w:rPr>
                  </m:ctrlPr>
                </m:sSubPr>
                <m:e>
                  <m:r>
                    <w:rPr>
                      <w:rFonts w:ascii="Cambria Math" w:eastAsia="Times New Roman" w:hAnsi="Cambria Math" w:cstheme="majorBidi"/>
                      <w:sz w:val="18"/>
                      <w:szCs w:val="18"/>
                    </w:rPr>
                    <m:t>β</m:t>
                  </m:r>
                </m:e>
                <m:sub>
                  <m:r>
                    <w:rPr>
                      <w:rFonts w:ascii="Cambria Math" w:eastAsia="Times New Roman" w:hAnsi="Cambria Math" w:cstheme="majorBidi"/>
                      <w:sz w:val="18"/>
                      <w:szCs w:val="18"/>
                    </w:rPr>
                    <m:t>3</m:t>
                  </m:r>
                </m:sub>
              </m:sSub>
              <m:sSub>
                <m:sSubPr>
                  <m:ctrlPr>
                    <w:rPr>
                      <w:rFonts w:ascii="Cambria Math" w:eastAsia="Times New Roman" w:hAnsi="Cambria Math" w:cstheme="majorBidi"/>
                      <w:i/>
                      <w:sz w:val="18"/>
                      <w:szCs w:val="18"/>
                    </w:rPr>
                  </m:ctrlPr>
                </m:sSubPr>
                <m:e>
                  <m:r>
                    <w:rPr>
                      <w:rFonts w:ascii="Cambria Math" w:eastAsia="Times New Roman" w:hAnsi="Cambria Math" w:cstheme="majorBidi"/>
                      <w:sz w:val="18"/>
                      <w:szCs w:val="18"/>
                    </w:rPr>
                    <m:t>(MS)</m:t>
                  </m:r>
                </m:e>
                <m:sub>
                  <m:r>
                    <w:rPr>
                      <w:rFonts w:ascii="Cambria Math" w:eastAsia="Times New Roman" w:hAnsi="Cambria Math" w:cstheme="majorBidi"/>
                      <w:sz w:val="18"/>
                      <w:szCs w:val="18"/>
                    </w:rPr>
                    <m:t>t-5</m:t>
                  </m:r>
                </m:sub>
              </m:sSub>
              <m:r>
                <w:rPr>
                  <w:rFonts w:ascii="Cambria Math" w:eastAsia="Times New Roman" w:hAnsi="Cambria Math" w:cstheme="majorBidi"/>
                  <w:sz w:val="18"/>
                  <w:szCs w:val="18"/>
                </w:rPr>
                <m:t>+β</m:t>
              </m:r>
            </m:e>
            <m:sub>
              <m:r>
                <w:rPr>
                  <w:rFonts w:ascii="Cambria Math" w:eastAsia="Times New Roman" w:hAnsi="Cambria Math" w:cstheme="majorBidi"/>
                  <w:sz w:val="18"/>
                  <w:szCs w:val="18"/>
                </w:rPr>
                <m:t>4</m:t>
              </m:r>
            </m:sub>
          </m:sSub>
          <m:sSub>
            <m:sSubPr>
              <m:ctrlPr>
                <w:rPr>
                  <w:rFonts w:ascii="Cambria Math" w:eastAsia="Times New Roman" w:hAnsi="Cambria Math" w:cstheme="majorBidi"/>
                  <w:i/>
                  <w:sz w:val="18"/>
                  <w:szCs w:val="18"/>
                </w:rPr>
              </m:ctrlPr>
            </m:sSubPr>
            <m:e>
              <m:r>
                <w:rPr>
                  <w:rFonts w:ascii="Cambria Math" w:eastAsia="Times New Roman" w:hAnsi="Cambria Math" w:cstheme="majorBidi"/>
                  <w:sz w:val="18"/>
                  <w:szCs w:val="18"/>
                </w:rPr>
                <m:t>(Oil)</m:t>
              </m:r>
            </m:e>
            <m:sub>
              <m:r>
                <w:rPr>
                  <w:rFonts w:ascii="Cambria Math" w:eastAsia="Times New Roman" w:hAnsi="Cambria Math" w:cstheme="majorBidi"/>
                  <w:sz w:val="18"/>
                  <w:szCs w:val="18"/>
                </w:rPr>
                <m:t>t-5</m:t>
              </m:r>
            </m:sub>
          </m:sSub>
          <m:r>
            <w:rPr>
              <w:rFonts w:ascii="Cambria Math" w:eastAsia="Times New Roman" w:hAnsi="Cambria Math" w:cstheme="majorBidi"/>
              <w:sz w:val="18"/>
              <w:szCs w:val="18"/>
            </w:rPr>
            <m:t>++</m:t>
          </m:r>
          <m:sSub>
            <m:sSubPr>
              <m:ctrlPr>
                <w:rPr>
                  <w:rFonts w:ascii="Cambria Math" w:eastAsia="Times New Roman" w:hAnsi="Cambria Math" w:cstheme="majorBidi"/>
                  <w:i/>
                  <w:sz w:val="18"/>
                  <w:szCs w:val="18"/>
                </w:rPr>
              </m:ctrlPr>
            </m:sSubPr>
            <m:e>
              <m:r>
                <w:rPr>
                  <w:rFonts w:ascii="Cambria Math" w:eastAsia="Times New Roman" w:hAnsi="Cambria Math" w:cstheme="majorBidi"/>
                  <w:sz w:val="18"/>
                  <w:szCs w:val="18"/>
                </w:rPr>
                <m:t>β</m:t>
              </m:r>
            </m:e>
            <m:sub>
              <m:r>
                <w:rPr>
                  <w:rFonts w:ascii="Cambria Math" w:eastAsia="Times New Roman" w:hAnsi="Cambria Math" w:cstheme="majorBidi"/>
                  <w:sz w:val="18"/>
                  <w:szCs w:val="18"/>
                </w:rPr>
                <m:t>4</m:t>
              </m:r>
            </m:sub>
          </m:sSub>
          <m:sSub>
            <m:sSubPr>
              <m:ctrlPr>
                <w:rPr>
                  <w:rFonts w:ascii="Cambria Math" w:eastAsia="Times New Roman" w:hAnsi="Cambria Math" w:cstheme="majorBidi"/>
                  <w:i/>
                  <w:sz w:val="18"/>
                  <w:szCs w:val="18"/>
                </w:rPr>
              </m:ctrlPr>
            </m:sSubPr>
            <m:e>
              <m:r>
                <w:rPr>
                  <w:rFonts w:ascii="Cambria Math" w:eastAsia="Times New Roman" w:hAnsi="Cambria Math" w:cstheme="majorBidi"/>
                  <w:sz w:val="18"/>
                  <w:szCs w:val="18"/>
                </w:rPr>
                <m:t>(Trucking)</m:t>
              </m:r>
            </m:e>
            <m:sub>
              <m:r>
                <w:rPr>
                  <w:rFonts w:ascii="Cambria Math" w:eastAsia="Times New Roman" w:hAnsi="Cambria Math" w:cstheme="majorBidi"/>
                  <w:sz w:val="18"/>
                  <w:szCs w:val="18"/>
                </w:rPr>
                <m:t>t-5</m:t>
              </m:r>
            </m:sub>
          </m:sSub>
          <m:r>
            <w:rPr>
              <w:rFonts w:ascii="Cambria Math" w:eastAsia="Times New Roman" w:hAnsi="Cambria Math" w:cstheme="majorBidi"/>
              <w:sz w:val="18"/>
              <w:szCs w:val="18"/>
            </w:rPr>
            <m:t>+</m:t>
          </m:r>
          <m:sSub>
            <m:sSubPr>
              <m:ctrlPr>
                <w:rPr>
                  <w:rFonts w:ascii="Cambria Math" w:eastAsia="Times New Roman" w:hAnsi="Cambria Math" w:cstheme="majorBidi"/>
                  <w:i/>
                  <w:sz w:val="18"/>
                  <w:szCs w:val="18"/>
                </w:rPr>
              </m:ctrlPr>
            </m:sSubPr>
            <m:e>
              <m:r>
                <w:rPr>
                  <w:rFonts w:ascii="Cambria Math" w:eastAsia="Times New Roman" w:hAnsi="Cambria Math" w:cstheme="majorBidi"/>
                  <w:sz w:val="18"/>
                  <w:szCs w:val="18"/>
                </w:rPr>
                <m:t>β</m:t>
              </m:r>
            </m:e>
            <m:sub>
              <m:r>
                <w:rPr>
                  <w:rFonts w:ascii="Cambria Math" w:eastAsia="Times New Roman" w:hAnsi="Cambria Math" w:cstheme="majorBidi"/>
                  <w:sz w:val="18"/>
                  <w:szCs w:val="18"/>
                </w:rPr>
                <m:t>3</m:t>
              </m:r>
            </m:sub>
          </m:sSub>
          <m:sSub>
            <m:sSubPr>
              <m:ctrlPr>
                <w:rPr>
                  <w:rFonts w:ascii="Cambria Math" w:eastAsia="Times New Roman" w:hAnsi="Cambria Math" w:cstheme="majorBidi"/>
                  <w:i/>
                  <w:sz w:val="18"/>
                  <w:szCs w:val="18"/>
                </w:rPr>
              </m:ctrlPr>
            </m:sSubPr>
            <m:e>
              <m:r>
                <w:rPr>
                  <w:rFonts w:ascii="Cambria Math" w:eastAsia="Times New Roman" w:hAnsi="Cambria Math" w:cstheme="majorBidi"/>
                  <w:sz w:val="18"/>
                  <w:szCs w:val="18"/>
                </w:rPr>
                <m:t>(Unemp)</m:t>
              </m:r>
            </m:e>
            <m:sub>
              <m:r>
                <w:rPr>
                  <w:rFonts w:ascii="Cambria Math" w:eastAsia="Times New Roman" w:hAnsi="Cambria Math" w:cstheme="majorBidi"/>
                  <w:sz w:val="18"/>
                  <w:szCs w:val="18"/>
                </w:rPr>
                <m:t>t-5</m:t>
              </m:r>
            </m:sub>
          </m:sSub>
        </m:oMath>
      </m:oMathPara>
    </w:p>
    <w:p w14:paraId="470AD5FF" w14:textId="42939840" w:rsidR="00595804" w:rsidRPr="005A1A29" w:rsidRDefault="00595804" w:rsidP="00ED4A41">
      <w:pPr>
        <w:spacing w:before="240" w:after="240" w:line="480" w:lineRule="auto"/>
        <w:ind w:left="450" w:right="270"/>
        <w:jc w:val="both"/>
        <w:rPr>
          <w:rFonts w:asciiTheme="majorBidi" w:eastAsia="Times New Roman" w:hAnsiTheme="majorBidi" w:cstheme="majorBidi"/>
          <w:sz w:val="24"/>
          <w:szCs w:val="24"/>
        </w:rPr>
      </w:pPr>
      <w:r w:rsidRPr="005A1A29">
        <w:rPr>
          <w:rFonts w:asciiTheme="majorBidi" w:eastAsia="Times New Roman" w:hAnsiTheme="majorBidi" w:cstheme="majorBidi"/>
          <w:color w:val="000000"/>
          <w:sz w:val="24"/>
          <w:szCs w:val="24"/>
        </w:rPr>
        <w:t>The consumer price index will act as the dependent variable for inflation, which is classified as “</w:t>
      </w:r>
      <w:r w:rsidR="00497977">
        <w:rPr>
          <w:rFonts w:asciiTheme="majorBidi" w:eastAsia="Times New Roman" w:hAnsiTheme="majorBidi" w:cstheme="majorBidi"/>
          <w:color w:val="000000"/>
          <w:sz w:val="24"/>
          <w:szCs w:val="24"/>
        </w:rPr>
        <w:t>INFLATION</w:t>
      </w:r>
      <w:r w:rsidRPr="005A1A29">
        <w:rPr>
          <w:rFonts w:asciiTheme="majorBidi" w:eastAsia="Times New Roman" w:hAnsiTheme="majorBidi" w:cstheme="majorBidi"/>
          <w:color w:val="000000"/>
          <w:sz w:val="24"/>
          <w:szCs w:val="24"/>
        </w:rPr>
        <w:t>” in the regression results. The independent variables that will explain inflation are</w:t>
      </w:r>
      <w:r w:rsidR="00497977">
        <w:rPr>
          <w:rFonts w:asciiTheme="majorBidi" w:eastAsia="Times New Roman" w:hAnsiTheme="majorBidi" w:cstheme="majorBidi"/>
          <w:color w:val="000000"/>
          <w:sz w:val="24"/>
          <w:szCs w:val="24"/>
        </w:rPr>
        <w:t xml:space="preserve"> </w:t>
      </w:r>
      <w:r w:rsidR="00497977" w:rsidRPr="005A1A29">
        <w:rPr>
          <w:rFonts w:asciiTheme="majorBidi" w:eastAsia="Times New Roman" w:hAnsiTheme="majorBidi" w:cstheme="majorBidi"/>
          <w:color w:val="000000"/>
          <w:sz w:val="24"/>
          <w:szCs w:val="24"/>
        </w:rPr>
        <w:t>the expected inflation rate (EXP</w:t>
      </w:r>
      <w:r w:rsidR="007953FD">
        <w:rPr>
          <w:rFonts w:asciiTheme="majorBidi" w:eastAsia="Times New Roman" w:hAnsiTheme="majorBidi" w:cstheme="majorBidi"/>
          <w:color w:val="000000"/>
          <w:sz w:val="24"/>
          <w:szCs w:val="24"/>
        </w:rPr>
        <w:t>INFLATION_T_5</w:t>
      </w:r>
      <w:r w:rsidR="00497977" w:rsidRPr="005A1A29">
        <w:rPr>
          <w:rFonts w:asciiTheme="majorBidi" w:eastAsia="Times New Roman" w:hAnsiTheme="majorBidi" w:cstheme="majorBidi"/>
          <w:color w:val="000000"/>
          <w:sz w:val="24"/>
          <w:szCs w:val="24"/>
        </w:rPr>
        <w:t>)</w:t>
      </w:r>
      <w:r w:rsidR="00497977">
        <w:rPr>
          <w:rFonts w:asciiTheme="majorBidi" w:eastAsia="Times New Roman" w:hAnsiTheme="majorBidi" w:cstheme="majorBidi"/>
          <w:color w:val="000000"/>
          <w:sz w:val="24"/>
          <w:szCs w:val="24"/>
        </w:rPr>
        <w:t xml:space="preserve">, </w:t>
      </w:r>
      <w:r w:rsidR="00497977" w:rsidRPr="005A1A29">
        <w:rPr>
          <w:rFonts w:asciiTheme="majorBidi" w:eastAsia="Times New Roman" w:hAnsiTheme="majorBidi" w:cstheme="majorBidi"/>
          <w:color w:val="000000"/>
          <w:sz w:val="24"/>
          <w:szCs w:val="24"/>
        </w:rPr>
        <w:t>freight (</w:t>
      </w:r>
      <w:r w:rsidR="007953FD">
        <w:rPr>
          <w:rFonts w:asciiTheme="majorBidi" w:eastAsia="Times New Roman" w:hAnsiTheme="majorBidi" w:cstheme="majorBidi"/>
          <w:color w:val="000000"/>
          <w:sz w:val="24"/>
          <w:szCs w:val="24"/>
        </w:rPr>
        <w:t>FREIGHT_</w:t>
      </w:r>
      <w:r w:rsidR="00497977" w:rsidRPr="005A1A29">
        <w:rPr>
          <w:rFonts w:asciiTheme="majorBidi" w:eastAsia="Times New Roman" w:hAnsiTheme="majorBidi" w:cstheme="majorBidi"/>
          <w:color w:val="000000"/>
          <w:sz w:val="24"/>
          <w:szCs w:val="24"/>
        </w:rPr>
        <w:t>T</w:t>
      </w:r>
      <w:r w:rsidR="007953FD">
        <w:rPr>
          <w:rFonts w:asciiTheme="majorBidi" w:eastAsia="Times New Roman" w:hAnsiTheme="majorBidi" w:cstheme="majorBidi"/>
          <w:color w:val="000000"/>
          <w:sz w:val="24"/>
          <w:szCs w:val="24"/>
        </w:rPr>
        <w:t>_</w:t>
      </w:r>
      <w:r w:rsidR="00497977">
        <w:rPr>
          <w:rFonts w:asciiTheme="majorBidi" w:eastAsia="Times New Roman" w:hAnsiTheme="majorBidi" w:cstheme="majorBidi"/>
          <w:color w:val="000000"/>
          <w:sz w:val="24"/>
          <w:szCs w:val="24"/>
        </w:rPr>
        <w:t>5</w:t>
      </w:r>
      <w:r w:rsidR="00497977" w:rsidRPr="005A1A29">
        <w:rPr>
          <w:rFonts w:asciiTheme="majorBidi" w:eastAsia="Times New Roman" w:hAnsiTheme="majorBidi" w:cstheme="majorBidi"/>
          <w:color w:val="000000"/>
          <w:sz w:val="24"/>
          <w:szCs w:val="24"/>
        </w:rPr>
        <w:t>)</w:t>
      </w:r>
      <w:r w:rsidR="00497977">
        <w:rPr>
          <w:rFonts w:asciiTheme="majorBidi" w:eastAsia="Times New Roman" w:hAnsiTheme="majorBidi" w:cstheme="majorBidi"/>
          <w:color w:val="000000"/>
          <w:sz w:val="24"/>
          <w:szCs w:val="24"/>
        </w:rPr>
        <w:t xml:space="preserve">, </w:t>
      </w:r>
      <w:r w:rsidR="00497977" w:rsidRPr="005A1A29">
        <w:rPr>
          <w:rFonts w:asciiTheme="majorBidi" w:eastAsia="Times New Roman" w:hAnsiTheme="majorBidi" w:cstheme="majorBidi"/>
          <w:color w:val="000000"/>
          <w:sz w:val="24"/>
          <w:szCs w:val="24"/>
        </w:rPr>
        <w:t>money supply (M1</w:t>
      </w:r>
      <w:r w:rsidR="007953FD">
        <w:rPr>
          <w:rFonts w:asciiTheme="majorBidi" w:eastAsia="Times New Roman" w:hAnsiTheme="majorBidi" w:cstheme="majorBidi"/>
          <w:color w:val="000000"/>
          <w:sz w:val="24"/>
          <w:szCs w:val="24"/>
        </w:rPr>
        <w:t>_</w:t>
      </w:r>
      <w:r w:rsidR="00497977" w:rsidRPr="005A1A29">
        <w:rPr>
          <w:rFonts w:asciiTheme="majorBidi" w:eastAsia="Times New Roman" w:hAnsiTheme="majorBidi" w:cstheme="majorBidi"/>
          <w:color w:val="000000"/>
          <w:sz w:val="24"/>
          <w:szCs w:val="24"/>
        </w:rPr>
        <w:t>T</w:t>
      </w:r>
      <w:r w:rsidR="00497977">
        <w:rPr>
          <w:rFonts w:asciiTheme="majorBidi" w:eastAsia="Times New Roman" w:hAnsiTheme="majorBidi" w:cstheme="majorBidi"/>
          <w:color w:val="000000"/>
          <w:sz w:val="24"/>
          <w:szCs w:val="24"/>
        </w:rPr>
        <w:t>5</w:t>
      </w:r>
      <w:r w:rsidR="00497977" w:rsidRPr="005A1A29">
        <w:rPr>
          <w:rFonts w:asciiTheme="majorBidi" w:eastAsia="Times New Roman" w:hAnsiTheme="majorBidi" w:cstheme="majorBidi"/>
          <w:color w:val="000000"/>
          <w:sz w:val="24"/>
          <w:szCs w:val="24"/>
        </w:rPr>
        <w:t>),</w:t>
      </w:r>
      <w:r w:rsidRPr="005A1A29">
        <w:rPr>
          <w:rFonts w:asciiTheme="majorBidi" w:eastAsia="Times New Roman" w:hAnsiTheme="majorBidi" w:cstheme="majorBidi"/>
          <w:color w:val="000000"/>
          <w:sz w:val="24"/>
          <w:szCs w:val="24"/>
        </w:rPr>
        <w:t xml:space="preserve"> oil (Oil</w:t>
      </w:r>
      <w:r w:rsidR="007953FD">
        <w:rPr>
          <w:rFonts w:asciiTheme="majorBidi" w:eastAsia="Times New Roman" w:hAnsiTheme="majorBidi" w:cstheme="majorBidi"/>
          <w:color w:val="000000"/>
          <w:sz w:val="24"/>
          <w:szCs w:val="24"/>
        </w:rPr>
        <w:t>_</w:t>
      </w:r>
      <w:r w:rsidRPr="005A1A29">
        <w:rPr>
          <w:rFonts w:asciiTheme="majorBidi" w:eastAsia="Times New Roman" w:hAnsiTheme="majorBidi" w:cstheme="majorBidi"/>
          <w:color w:val="000000"/>
          <w:sz w:val="24"/>
          <w:szCs w:val="24"/>
        </w:rPr>
        <w:t>T</w:t>
      </w:r>
      <w:r w:rsidR="007953FD">
        <w:rPr>
          <w:rFonts w:asciiTheme="majorBidi" w:eastAsia="Times New Roman" w:hAnsiTheme="majorBidi" w:cstheme="majorBidi"/>
          <w:color w:val="000000"/>
          <w:sz w:val="24"/>
          <w:szCs w:val="24"/>
        </w:rPr>
        <w:t>_</w:t>
      </w:r>
      <w:r w:rsidR="008F2D92">
        <w:rPr>
          <w:rFonts w:asciiTheme="majorBidi" w:eastAsia="Times New Roman" w:hAnsiTheme="majorBidi" w:cstheme="majorBidi"/>
          <w:color w:val="000000"/>
          <w:sz w:val="24"/>
          <w:szCs w:val="24"/>
        </w:rPr>
        <w:t>5</w:t>
      </w:r>
      <w:r w:rsidRPr="005A1A29">
        <w:rPr>
          <w:rFonts w:asciiTheme="majorBidi" w:eastAsia="Times New Roman" w:hAnsiTheme="majorBidi" w:cstheme="majorBidi"/>
          <w:color w:val="000000"/>
          <w:sz w:val="24"/>
          <w:szCs w:val="24"/>
        </w:rPr>
        <w:t>),</w:t>
      </w:r>
      <w:r w:rsidR="007953FD">
        <w:rPr>
          <w:rFonts w:asciiTheme="majorBidi" w:eastAsia="Times New Roman" w:hAnsiTheme="majorBidi" w:cstheme="majorBidi"/>
          <w:color w:val="000000"/>
          <w:sz w:val="24"/>
          <w:szCs w:val="24"/>
        </w:rPr>
        <w:t xml:space="preserve"> trucking (TRUCKING_T_5)</w:t>
      </w:r>
      <w:r w:rsidRPr="005A1A29">
        <w:rPr>
          <w:rFonts w:asciiTheme="majorBidi" w:eastAsia="Times New Roman" w:hAnsiTheme="majorBidi" w:cstheme="majorBidi"/>
          <w:color w:val="000000"/>
          <w:sz w:val="24"/>
          <w:szCs w:val="24"/>
        </w:rPr>
        <w:t xml:space="preserve">, unemployment </w:t>
      </w:r>
      <w:r w:rsidR="007953FD">
        <w:rPr>
          <w:rFonts w:asciiTheme="majorBidi" w:eastAsia="Times New Roman" w:hAnsiTheme="majorBidi" w:cstheme="majorBidi"/>
          <w:color w:val="000000"/>
          <w:sz w:val="24"/>
          <w:szCs w:val="24"/>
        </w:rPr>
        <w:t xml:space="preserve">rate </w:t>
      </w:r>
      <w:r w:rsidRPr="005A1A29">
        <w:rPr>
          <w:rFonts w:asciiTheme="majorBidi" w:eastAsia="Times New Roman" w:hAnsiTheme="majorBidi" w:cstheme="majorBidi"/>
          <w:color w:val="000000"/>
          <w:sz w:val="24"/>
          <w:szCs w:val="24"/>
        </w:rPr>
        <w:t>(UNRATE</w:t>
      </w:r>
      <w:r w:rsidR="007953FD">
        <w:rPr>
          <w:rFonts w:asciiTheme="majorBidi" w:eastAsia="Times New Roman" w:hAnsiTheme="majorBidi" w:cstheme="majorBidi"/>
          <w:color w:val="000000"/>
          <w:sz w:val="24"/>
          <w:szCs w:val="24"/>
        </w:rPr>
        <w:t>_</w:t>
      </w:r>
      <w:r w:rsidRPr="005A1A29">
        <w:rPr>
          <w:rFonts w:asciiTheme="majorBidi" w:eastAsia="Times New Roman" w:hAnsiTheme="majorBidi" w:cstheme="majorBidi"/>
          <w:color w:val="000000"/>
          <w:sz w:val="24"/>
          <w:szCs w:val="24"/>
        </w:rPr>
        <w:t>T</w:t>
      </w:r>
      <w:r w:rsidR="007953FD">
        <w:rPr>
          <w:rFonts w:asciiTheme="majorBidi" w:eastAsia="Times New Roman" w:hAnsiTheme="majorBidi" w:cstheme="majorBidi"/>
          <w:color w:val="000000"/>
          <w:sz w:val="24"/>
          <w:szCs w:val="24"/>
        </w:rPr>
        <w:t>_</w:t>
      </w:r>
      <w:r w:rsidR="008F2D92">
        <w:rPr>
          <w:rFonts w:asciiTheme="majorBidi" w:eastAsia="Times New Roman" w:hAnsiTheme="majorBidi" w:cstheme="majorBidi"/>
          <w:color w:val="000000"/>
          <w:sz w:val="24"/>
          <w:szCs w:val="24"/>
        </w:rPr>
        <w:t>5</w:t>
      </w:r>
      <w:r w:rsidRPr="005A1A29">
        <w:rPr>
          <w:rFonts w:asciiTheme="majorBidi" w:eastAsia="Times New Roman" w:hAnsiTheme="majorBidi" w:cstheme="majorBidi"/>
          <w:color w:val="000000"/>
          <w:sz w:val="24"/>
          <w:szCs w:val="24"/>
        </w:rPr>
        <w:t>)</w:t>
      </w:r>
      <w:r w:rsidR="007953FD">
        <w:rPr>
          <w:rFonts w:asciiTheme="majorBidi" w:eastAsia="Times New Roman" w:hAnsiTheme="majorBidi" w:cstheme="majorBidi"/>
          <w:color w:val="000000"/>
          <w:sz w:val="24"/>
          <w:szCs w:val="24"/>
        </w:rPr>
        <w:t xml:space="preserve">. </w:t>
      </w:r>
      <w:r w:rsidR="00787F42">
        <w:rPr>
          <w:rFonts w:asciiTheme="majorBidi" w:eastAsia="Times New Roman" w:hAnsiTheme="majorBidi" w:cstheme="majorBidi"/>
          <w:color w:val="000000"/>
          <w:sz w:val="24"/>
          <w:szCs w:val="24"/>
        </w:rPr>
        <w:t>Each period represents one month, and t</w:t>
      </w:r>
      <w:r w:rsidR="007953FD">
        <w:rPr>
          <w:rFonts w:asciiTheme="majorBidi" w:eastAsia="Times New Roman" w:hAnsiTheme="majorBidi" w:cstheme="majorBidi"/>
          <w:color w:val="000000"/>
          <w:sz w:val="24"/>
          <w:szCs w:val="24"/>
        </w:rPr>
        <w:t>hese variables are lagged by 5 time periods</w:t>
      </w:r>
      <w:r w:rsidR="00787F42">
        <w:rPr>
          <w:rFonts w:asciiTheme="majorBidi" w:eastAsia="Times New Roman" w:hAnsiTheme="majorBidi" w:cstheme="majorBidi"/>
          <w:color w:val="000000"/>
          <w:sz w:val="24"/>
          <w:szCs w:val="24"/>
        </w:rPr>
        <w:t>. The reason why these variables were lagged by 5 months is because, in my data with the Port of Los Angeles, the average days of vessels have increased, deviating from the average berth days at the docks.</w:t>
      </w:r>
      <w:r w:rsidRPr="005A1A29">
        <w:rPr>
          <w:rFonts w:asciiTheme="majorBidi" w:eastAsia="Times New Roman" w:hAnsiTheme="majorBidi" w:cstheme="majorBidi"/>
          <w:color w:val="000000"/>
          <w:sz w:val="24"/>
          <w:szCs w:val="24"/>
        </w:rPr>
        <w:t xml:space="preserve"> The variables oil</w:t>
      </w:r>
      <w:r w:rsidR="00B611C9">
        <w:rPr>
          <w:rFonts w:asciiTheme="majorBidi" w:eastAsia="Times New Roman" w:hAnsiTheme="majorBidi" w:cstheme="majorBidi"/>
          <w:color w:val="000000"/>
          <w:sz w:val="24"/>
          <w:szCs w:val="24"/>
        </w:rPr>
        <w:t xml:space="preserve">, trucking, and </w:t>
      </w:r>
      <w:r w:rsidRPr="005A1A29">
        <w:rPr>
          <w:rFonts w:asciiTheme="majorBidi" w:eastAsia="Times New Roman" w:hAnsiTheme="majorBidi" w:cstheme="majorBidi"/>
          <w:color w:val="000000"/>
          <w:sz w:val="24"/>
          <w:szCs w:val="24"/>
        </w:rPr>
        <w:t>freight will act as the supply side, which was caused by the disruption of the supply chain. Unemployment, money supply, and the expected inflation rate will act as the demand side - the effects of the monetary policy, QE. The time period that will be analyzed is from 200</w:t>
      </w:r>
      <w:r w:rsidR="00B611C9">
        <w:rPr>
          <w:rFonts w:asciiTheme="majorBidi" w:eastAsia="Times New Roman" w:hAnsiTheme="majorBidi" w:cstheme="majorBidi"/>
          <w:color w:val="000000"/>
          <w:sz w:val="24"/>
          <w:szCs w:val="24"/>
        </w:rPr>
        <w:t>8</w:t>
      </w:r>
      <w:r w:rsidRPr="005A1A29">
        <w:rPr>
          <w:rFonts w:asciiTheme="majorBidi" w:eastAsia="Times New Roman" w:hAnsiTheme="majorBidi" w:cstheme="majorBidi"/>
          <w:color w:val="000000"/>
          <w:sz w:val="24"/>
          <w:szCs w:val="24"/>
        </w:rPr>
        <w:t xml:space="preserve">, starting </w:t>
      </w:r>
      <w:r w:rsidR="00B611C9">
        <w:rPr>
          <w:rFonts w:asciiTheme="majorBidi" w:eastAsia="Times New Roman" w:hAnsiTheme="majorBidi" w:cstheme="majorBidi"/>
          <w:color w:val="000000"/>
          <w:sz w:val="24"/>
          <w:szCs w:val="24"/>
        </w:rPr>
        <w:t>April</w:t>
      </w:r>
      <w:r w:rsidRPr="005A1A29">
        <w:rPr>
          <w:rFonts w:asciiTheme="majorBidi" w:eastAsia="Times New Roman" w:hAnsiTheme="majorBidi" w:cstheme="majorBidi"/>
          <w:color w:val="000000"/>
          <w:sz w:val="24"/>
          <w:szCs w:val="24"/>
        </w:rPr>
        <w:t xml:space="preserve"> to </w:t>
      </w:r>
      <w:r w:rsidR="00B611C9">
        <w:rPr>
          <w:rFonts w:asciiTheme="majorBidi" w:eastAsia="Times New Roman" w:hAnsiTheme="majorBidi" w:cstheme="majorBidi"/>
          <w:color w:val="000000"/>
          <w:sz w:val="24"/>
          <w:szCs w:val="24"/>
        </w:rPr>
        <w:t xml:space="preserve">November 2021. </w:t>
      </w:r>
    </w:p>
    <w:p w14:paraId="13AAEF8A" w14:textId="77777777" w:rsidR="00712552" w:rsidRDefault="00712552" w:rsidP="00ED4A41">
      <w:pPr>
        <w:spacing w:before="240" w:after="240" w:line="480" w:lineRule="auto"/>
        <w:ind w:firstLine="450"/>
        <w:jc w:val="both"/>
        <w:rPr>
          <w:rFonts w:asciiTheme="majorBidi" w:eastAsia="Times New Roman" w:hAnsiTheme="majorBidi" w:cstheme="majorBidi"/>
          <w:b/>
          <w:bCs/>
          <w:color w:val="000000"/>
          <w:sz w:val="30"/>
          <w:szCs w:val="30"/>
        </w:rPr>
      </w:pPr>
    </w:p>
    <w:p w14:paraId="62C58EA4" w14:textId="77777777" w:rsidR="00712552" w:rsidRDefault="00712552" w:rsidP="00ED4A41">
      <w:pPr>
        <w:spacing w:before="240" w:after="240" w:line="480" w:lineRule="auto"/>
        <w:ind w:firstLine="450"/>
        <w:jc w:val="both"/>
        <w:rPr>
          <w:rFonts w:asciiTheme="majorBidi" w:eastAsia="Times New Roman" w:hAnsiTheme="majorBidi" w:cstheme="majorBidi"/>
          <w:b/>
          <w:bCs/>
          <w:color w:val="000000"/>
          <w:sz w:val="30"/>
          <w:szCs w:val="30"/>
        </w:rPr>
      </w:pPr>
    </w:p>
    <w:p w14:paraId="05C06E55" w14:textId="78004C56" w:rsidR="00595804" w:rsidRPr="005A1A29" w:rsidRDefault="00595804" w:rsidP="00ED4A41">
      <w:pPr>
        <w:spacing w:before="240" w:after="240" w:line="480" w:lineRule="auto"/>
        <w:ind w:firstLine="450"/>
        <w:jc w:val="both"/>
        <w:rPr>
          <w:rFonts w:asciiTheme="majorBidi" w:eastAsia="Times New Roman" w:hAnsiTheme="majorBidi" w:cstheme="majorBidi"/>
          <w:sz w:val="30"/>
          <w:szCs w:val="30"/>
        </w:rPr>
      </w:pPr>
      <w:r w:rsidRPr="005A1A29">
        <w:rPr>
          <w:rFonts w:asciiTheme="majorBidi" w:eastAsia="Times New Roman" w:hAnsiTheme="majorBidi" w:cstheme="majorBidi"/>
          <w:b/>
          <w:bCs/>
          <w:color w:val="000000"/>
          <w:sz w:val="30"/>
          <w:szCs w:val="30"/>
        </w:rPr>
        <w:lastRenderedPageBreak/>
        <w:t>Regression</w:t>
      </w:r>
      <w:r w:rsidR="00712552">
        <w:rPr>
          <w:rFonts w:asciiTheme="majorBidi" w:eastAsia="Times New Roman" w:hAnsiTheme="majorBidi" w:cstheme="majorBidi"/>
          <w:b/>
          <w:bCs/>
          <w:color w:val="000000"/>
          <w:sz w:val="30"/>
          <w:szCs w:val="30"/>
        </w:rPr>
        <w:t xml:space="preserve"> #1</w:t>
      </w:r>
      <w:r w:rsidRPr="005A1A29">
        <w:rPr>
          <w:rFonts w:asciiTheme="majorBidi" w:eastAsia="Times New Roman" w:hAnsiTheme="majorBidi" w:cstheme="majorBidi"/>
          <w:b/>
          <w:bCs/>
          <w:color w:val="000000"/>
          <w:sz w:val="30"/>
          <w:szCs w:val="30"/>
        </w:rPr>
        <w:t xml:space="preserve"> Results:</w:t>
      </w:r>
    </w:p>
    <w:p w14:paraId="42556C6D" w14:textId="50352B8A" w:rsidR="00595804" w:rsidRPr="005A1A29" w:rsidRDefault="007953FD" w:rsidP="00ED4A41">
      <w:pPr>
        <w:spacing w:before="240" w:after="240" w:line="480" w:lineRule="auto"/>
        <w:jc w:val="center"/>
        <w:rPr>
          <w:rFonts w:asciiTheme="majorBidi" w:eastAsia="Times New Roman" w:hAnsiTheme="majorBidi" w:cstheme="majorBidi"/>
          <w:sz w:val="24"/>
          <w:szCs w:val="24"/>
        </w:rPr>
      </w:pPr>
      <w:r w:rsidRPr="007953FD">
        <w:rPr>
          <w:rFonts w:asciiTheme="majorBidi" w:eastAsia="Times New Roman" w:hAnsiTheme="majorBidi" w:cstheme="majorBidi"/>
          <w:noProof/>
          <w:sz w:val="24"/>
          <w:szCs w:val="24"/>
        </w:rPr>
        <w:drawing>
          <wp:inline distT="0" distB="0" distL="0" distR="0" wp14:anchorId="22D42F11" wp14:editId="411E6229">
            <wp:extent cx="4701947" cy="3718882"/>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1947" cy="3718882"/>
                    </a:xfrm>
                    <a:prstGeom prst="rect">
                      <a:avLst/>
                    </a:prstGeom>
                  </pic:spPr>
                </pic:pic>
              </a:graphicData>
            </a:graphic>
          </wp:inline>
        </w:drawing>
      </w:r>
    </w:p>
    <w:p w14:paraId="413BFA66" w14:textId="7D622A28" w:rsidR="00B6260E" w:rsidRDefault="00595804" w:rsidP="00ED4A41">
      <w:pPr>
        <w:spacing w:before="240" w:after="240" w:line="480" w:lineRule="auto"/>
        <w:ind w:left="450" w:right="270"/>
        <w:jc w:val="both"/>
        <w:rPr>
          <w:rFonts w:asciiTheme="majorBidi" w:eastAsia="Times New Roman" w:hAnsiTheme="majorBidi" w:cstheme="majorBidi"/>
          <w:color w:val="000000"/>
          <w:sz w:val="24"/>
          <w:szCs w:val="24"/>
        </w:rPr>
      </w:pPr>
      <w:r w:rsidRPr="005A1A29">
        <w:rPr>
          <w:rFonts w:asciiTheme="majorBidi" w:eastAsia="Times New Roman" w:hAnsiTheme="majorBidi" w:cstheme="majorBidi"/>
          <w:color w:val="000000"/>
          <w:sz w:val="24"/>
          <w:szCs w:val="24"/>
        </w:rPr>
        <w:t xml:space="preserve">At first glance, we can see that there are two variables, </w:t>
      </w:r>
      <w:r w:rsidR="00B611C9">
        <w:rPr>
          <w:rFonts w:asciiTheme="majorBidi" w:eastAsia="Times New Roman" w:hAnsiTheme="majorBidi" w:cstheme="majorBidi"/>
          <w:color w:val="000000"/>
          <w:sz w:val="24"/>
          <w:szCs w:val="24"/>
        </w:rPr>
        <w:t>money supply and unemployment rate</w:t>
      </w:r>
      <w:r w:rsidRPr="005A1A29">
        <w:rPr>
          <w:rFonts w:asciiTheme="majorBidi" w:eastAsia="Times New Roman" w:hAnsiTheme="majorBidi" w:cstheme="majorBidi"/>
          <w:color w:val="000000"/>
          <w:sz w:val="24"/>
          <w:szCs w:val="24"/>
        </w:rPr>
        <w:t xml:space="preserve">, that are not statistically significant in attempting to understand inflation. </w:t>
      </w:r>
      <w:r w:rsidR="00B6260E">
        <w:rPr>
          <w:rFonts w:asciiTheme="majorBidi" w:eastAsia="Times New Roman" w:hAnsiTheme="majorBidi" w:cstheme="majorBidi"/>
          <w:color w:val="000000"/>
          <w:sz w:val="24"/>
          <w:szCs w:val="24"/>
        </w:rPr>
        <w:t>This is contrary to what theory says.</w:t>
      </w:r>
      <w:r w:rsidR="00644139">
        <w:rPr>
          <w:rFonts w:asciiTheme="majorBidi" w:eastAsia="Times New Roman" w:hAnsiTheme="majorBidi" w:cstheme="majorBidi"/>
          <w:color w:val="000000"/>
          <w:sz w:val="24"/>
          <w:szCs w:val="24"/>
        </w:rPr>
        <w:t xml:space="preserve"> </w:t>
      </w:r>
      <w:r w:rsidR="00B6260E">
        <w:rPr>
          <w:rFonts w:asciiTheme="majorBidi" w:eastAsia="Times New Roman" w:hAnsiTheme="majorBidi" w:cstheme="majorBidi"/>
          <w:color w:val="000000"/>
          <w:sz w:val="24"/>
          <w:szCs w:val="24"/>
        </w:rPr>
        <w:t xml:space="preserve">In addition, the </w:t>
      </w:r>
      <m:oMath>
        <m:sSup>
          <m:sSupPr>
            <m:ctrlPr>
              <w:rPr>
                <w:rFonts w:ascii="Cambria Math" w:eastAsia="Times New Roman" w:hAnsi="Cambria Math" w:cstheme="majorBidi"/>
                <w:i/>
                <w:color w:val="000000"/>
                <w:sz w:val="24"/>
                <w:szCs w:val="24"/>
              </w:rPr>
            </m:ctrlPr>
          </m:sSupPr>
          <m:e>
            <m:r>
              <w:rPr>
                <w:rFonts w:ascii="Cambria Math" w:eastAsia="Times New Roman" w:hAnsi="Cambria Math" w:cstheme="majorBidi"/>
                <w:color w:val="000000"/>
                <w:sz w:val="24"/>
                <w:szCs w:val="24"/>
              </w:rPr>
              <m:t>R</m:t>
            </m:r>
          </m:e>
          <m:sup>
            <m:r>
              <w:rPr>
                <w:rFonts w:ascii="Cambria Math" w:eastAsia="Times New Roman" w:hAnsi="Cambria Math" w:cstheme="majorBidi"/>
                <w:color w:val="000000"/>
                <w:sz w:val="24"/>
                <w:szCs w:val="24"/>
              </w:rPr>
              <m:t>2</m:t>
            </m:r>
          </m:sup>
        </m:sSup>
      </m:oMath>
      <w:r w:rsidR="00B6260E">
        <w:rPr>
          <w:rFonts w:asciiTheme="majorBidi" w:eastAsia="Times New Roman" w:hAnsiTheme="majorBidi" w:cstheme="majorBidi"/>
          <w:color w:val="000000"/>
          <w:sz w:val="24"/>
          <w:szCs w:val="24"/>
        </w:rPr>
        <w:t xml:space="preserve"> of the regression is high, 91%, and the Durbin-Watson statistic is low. This infers that there is serial correlation in the variables, furthermore, perhaps a spurious regression. Another issue is that the expected inflation rate decreases inflation by 7.4 percentage points if it were to increase by one percentage point.</w:t>
      </w:r>
      <w:r w:rsidR="00FD7101">
        <w:rPr>
          <w:rFonts w:asciiTheme="majorBidi" w:eastAsia="Times New Roman" w:hAnsiTheme="majorBidi" w:cstheme="majorBidi"/>
          <w:color w:val="000000"/>
          <w:sz w:val="24"/>
          <w:szCs w:val="24"/>
        </w:rPr>
        <w:t xml:space="preserve"> A solution to the spurious regression problem</w:t>
      </w:r>
      <w:r w:rsidR="00C87181">
        <w:rPr>
          <w:rFonts w:asciiTheme="majorBidi" w:eastAsia="Times New Roman" w:hAnsiTheme="majorBidi" w:cstheme="majorBidi"/>
          <w:color w:val="000000"/>
          <w:sz w:val="24"/>
          <w:szCs w:val="24"/>
        </w:rPr>
        <w:t xml:space="preserve"> and serial correlation</w:t>
      </w:r>
      <w:r w:rsidR="00FD7101">
        <w:rPr>
          <w:rFonts w:asciiTheme="majorBidi" w:eastAsia="Times New Roman" w:hAnsiTheme="majorBidi" w:cstheme="majorBidi"/>
          <w:color w:val="000000"/>
          <w:sz w:val="24"/>
          <w:szCs w:val="24"/>
        </w:rPr>
        <w:t>, taking the first difference of each variable and its dependent variable is an approach that can be made</w:t>
      </w:r>
      <w:r w:rsidR="00C87181">
        <w:rPr>
          <w:rFonts w:asciiTheme="majorBidi" w:eastAsia="Times New Roman" w:hAnsiTheme="majorBidi" w:cstheme="majorBidi"/>
          <w:color w:val="000000"/>
          <w:sz w:val="24"/>
          <w:szCs w:val="24"/>
        </w:rPr>
        <w:t xml:space="preserve">, plus, regressing using the Newey-West estimator. </w:t>
      </w:r>
    </w:p>
    <w:p w14:paraId="507866C0" w14:textId="77777777" w:rsidR="000465A9" w:rsidRDefault="000465A9" w:rsidP="00ED4A41">
      <w:pPr>
        <w:spacing w:before="240" w:after="240" w:line="480" w:lineRule="auto"/>
        <w:ind w:firstLine="450"/>
        <w:jc w:val="both"/>
        <w:rPr>
          <w:rFonts w:asciiTheme="majorBidi" w:eastAsia="Times New Roman" w:hAnsiTheme="majorBidi" w:cstheme="majorBidi"/>
          <w:b/>
          <w:bCs/>
          <w:color w:val="000000"/>
          <w:sz w:val="30"/>
          <w:szCs w:val="30"/>
        </w:rPr>
      </w:pPr>
    </w:p>
    <w:p w14:paraId="5D8EA427" w14:textId="0CAEBFE9" w:rsidR="0047583C" w:rsidRDefault="0047583C" w:rsidP="00ED4A41">
      <w:pPr>
        <w:spacing w:before="240" w:after="240" w:line="480" w:lineRule="auto"/>
        <w:ind w:firstLine="450"/>
        <w:jc w:val="both"/>
        <w:rPr>
          <w:rFonts w:asciiTheme="majorBidi" w:eastAsia="Times New Roman" w:hAnsiTheme="majorBidi" w:cstheme="majorBidi"/>
          <w:b/>
          <w:bCs/>
          <w:color w:val="000000"/>
          <w:sz w:val="30"/>
          <w:szCs w:val="30"/>
        </w:rPr>
      </w:pPr>
      <w:r w:rsidRPr="005A1A29">
        <w:rPr>
          <w:rFonts w:asciiTheme="majorBidi" w:eastAsia="Times New Roman" w:hAnsiTheme="majorBidi" w:cstheme="majorBidi"/>
          <w:b/>
          <w:bCs/>
          <w:color w:val="000000"/>
          <w:sz w:val="30"/>
          <w:szCs w:val="30"/>
        </w:rPr>
        <w:lastRenderedPageBreak/>
        <w:t>Regression</w:t>
      </w:r>
      <w:r>
        <w:rPr>
          <w:rFonts w:asciiTheme="majorBidi" w:eastAsia="Times New Roman" w:hAnsiTheme="majorBidi" w:cstheme="majorBidi"/>
          <w:b/>
          <w:bCs/>
          <w:color w:val="000000"/>
          <w:sz w:val="30"/>
          <w:szCs w:val="30"/>
        </w:rPr>
        <w:t xml:space="preserve"> #2</w:t>
      </w:r>
      <w:r w:rsidRPr="005A1A29">
        <w:rPr>
          <w:rFonts w:asciiTheme="majorBidi" w:eastAsia="Times New Roman" w:hAnsiTheme="majorBidi" w:cstheme="majorBidi"/>
          <w:b/>
          <w:bCs/>
          <w:color w:val="000000"/>
          <w:sz w:val="30"/>
          <w:szCs w:val="30"/>
        </w:rPr>
        <w:t xml:space="preserve"> Results:</w:t>
      </w:r>
    </w:p>
    <w:p w14:paraId="27051654" w14:textId="451B4186" w:rsidR="00712552" w:rsidRPr="00712552" w:rsidRDefault="00712552" w:rsidP="00712552">
      <w:pPr>
        <w:spacing w:before="240" w:after="240" w:line="480" w:lineRule="auto"/>
        <w:ind w:firstLine="450"/>
        <w:jc w:val="both"/>
        <w:rPr>
          <w:rFonts w:asciiTheme="majorBidi" w:eastAsia="Times New Roman" w:hAnsiTheme="majorBidi" w:cstheme="majorBidi"/>
          <w:sz w:val="24"/>
          <w:szCs w:val="24"/>
        </w:rPr>
      </w:pPr>
      <w:r w:rsidRPr="005A1A29">
        <w:rPr>
          <w:rFonts w:asciiTheme="majorBidi" w:eastAsia="Times New Roman" w:hAnsiTheme="majorBidi" w:cstheme="majorBidi"/>
          <w:color w:val="000000"/>
          <w:sz w:val="24"/>
          <w:szCs w:val="24"/>
        </w:rPr>
        <w:t>The model that I intend to use is the following:</w:t>
      </w:r>
    </w:p>
    <w:p w14:paraId="1E0C9109" w14:textId="57667DED" w:rsidR="00CD6BB4" w:rsidRPr="00CD6BB4" w:rsidRDefault="00CD6BB4" w:rsidP="00ED4A41">
      <w:pPr>
        <w:spacing w:before="240" w:after="240" w:line="480" w:lineRule="auto"/>
        <w:ind w:firstLine="450"/>
        <w:jc w:val="both"/>
        <w:rPr>
          <w:rFonts w:asciiTheme="majorBidi" w:eastAsia="Times New Roman" w:hAnsiTheme="majorBidi" w:cstheme="majorBidi"/>
          <w:sz w:val="24"/>
          <w:szCs w:val="24"/>
        </w:rPr>
      </w:pPr>
      <m:oMathPara>
        <m:oMath>
          <m:r>
            <w:rPr>
              <w:rFonts w:ascii="Cambria Math" w:eastAsia="Times New Roman" w:hAnsi="Cambria Math" w:cstheme="majorBidi"/>
              <w:sz w:val="24"/>
              <w:szCs w:val="24"/>
            </w:rPr>
            <m:t xml:space="preserve">∆inflation= </m:t>
          </m:r>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α</m:t>
              </m:r>
            </m:e>
            <m:sub>
              <m:r>
                <w:rPr>
                  <w:rFonts w:ascii="Cambria Math" w:eastAsia="Times New Roman" w:hAnsi="Cambria Math" w:cstheme="majorBidi"/>
                  <w:sz w:val="24"/>
                  <w:szCs w:val="24"/>
                </w:rPr>
                <m:t>0</m:t>
              </m:r>
            </m:sub>
          </m:sSub>
          <m:r>
            <w:rPr>
              <w:rFonts w:ascii="Cambria Math" w:eastAsia="Times New Roman" w:hAnsi="Cambria Math" w:cstheme="majorBidi"/>
              <w:sz w:val="24"/>
              <w:szCs w:val="24"/>
            </w:rPr>
            <m:t>+∆InflExp</m:t>
          </m:r>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β</m:t>
              </m:r>
            </m:e>
            <m:sub>
              <m:r>
                <w:rPr>
                  <w:rFonts w:ascii="Cambria Math" w:eastAsia="Times New Roman" w:hAnsi="Cambria Math" w:cstheme="majorBidi"/>
                  <w:sz w:val="24"/>
                  <w:szCs w:val="24"/>
                </w:rPr>
                <m:t>1</m:t>
              </m:r>
            </m:sub>
          </m:sSub>
          <m:r>
            <w:rPr>
              <w:rFonts w:ascii="Cambria Math" w:eastAsia="Times New Roman" w:hAnsi="Cambria Math" w:cstheme="majorBidi"/>
              <w:sz w:val="24"/>
              <w:szCs w:val="24"/>
            </w:rPr>
            <m:t>+∆MS</m:t>
          </m:r>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β</m:t>
              </m:r>
            </m:e>
            <m:sub>
              <m:r>
                <w:rPr>
                  <w:rFonts w:ascii="Cambria Math" w:eastAsia="Times New Roman" w:hAnsi="Cambria Math" w:cstheme="majorBidi"/>
                  <w:sz w:val="24"/>
                  <w:szCs w:val="24"/>
                </w:rPr>
                <m:t>2</m:t>
              </m:r>
            </m:sub>
          </m:sSub>
          <m:r>
            <w:rPr>
              <w:rFonts w:ascii="Cambria Math" w:eastAsia="Times New Roman" w:hAnsi="Cambria Math" w:cstheme="majorBidi"/>
              <w:sz w:val="24"/>
              <w:szCs w:val="24"/>
            </w:rPr>
            <m:t>+∆Oil</m:t>
          </m:r>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β</m:t>
              </m:r>
            </m:e>
            <m:sub>
              <m:r>
                <w:rPr>
                  <w:rFonts w:ascii="Cambria Math" w:eastAsia="Times New Roman" w:hAnsi="Cambria Math" w:cstheme="majorBidi"/>
                  <w:sz w:val="24"/>
                  <w:szCs w:val="24"/>
                </w:rPr>
                <m:t>3</m:t>
              </m:r>
            </m:sub>
          </m:sSub>
          <m:r>
            <w:rPr>
              <w:rFonts w:ascii="Cambria Math" w:eastAsia="Times New Roman" w:hAnsi="Cambria Math" w:cstheme="majorBidi"/>
              <w:sz w:val="24"/>
              <w:szCs w:val="24"/>
            </w:rPr>
            <m:t>+∆Unemp</m:t>
          </m:r>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β</m:t>
              </m:r>
            </m:e>
            <m:sub>
              <m:r>
                <w:rPr>
                  <w:rFonts w:ascii="Cambria Math" w:eastAsia="Times New Roman" w:hAnsi="Cambria Math" w:cstheme="majorBidi"/>
                  <w:sz w:val="24"/>
                  <w:szCs w:val="24"/>
                </w:rPr>
                <m:t>4</m:t>
              </m:r>
            </m:sub>
          </m:sSub>
          <m:r>
            <w:rPr>
              <w:rFonts w:ascii="Cambria Math" w:eastAsia="Times New Roman" w:hAnsi="Cambria Math" w:cstheme="majorBidi"/>
              <w:sz w:val="24"/>
              <w:szCs w:val="24"/>
            </w:rPr>
            <m:t>+∆Trucking</m:t>
          </m:r>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β</m:t>
              </m:r>
            </m:e>
            <m:sub>
              <m:r>
                <w:rPr>
                  <w:rFonts w:ascii="Cambria Math" w:eastAsia="Times New Roman" w:hAnsi="Cambria Math" w:cstheme="majorBidi"/>
                  <w:sz w:val="24"/>
                  <w:szCs w:val="24"/>
                </w:rPr>
                <m:t>5</m:t>
              </m:r>
            </m:sub>
          </m:sSub>
        </m:oMath>
      </m:oMathPara>
    </w:p>
    <w:p w14:paraId="416FD33F" w14:textId="373D3EEB" w:rsidR="00644139" w:rsidRDefault="00376DD3" w:rsidP="00ED4A41">
      <w:pPr>
        <w:spacing w:before="240" w:after="240" w:line="480" w:lineRule="auto"/>
        <w:ind w:left="450" w:right="720"/>
        <w:jc w:val="center"/>
        <w:rPr>
          <w:rFonts w:asciiTheme="majorBidi" w:eastAsia="Times New Roman" w:hAnsiTheme="majorBidi" w:cstheme="majorBidi"/>
          <w:color w:val="000000"/>
          <w:sz w:val="24"/>
          <w:szCs w:val="24"/>
        </w:rPr>
      </w:pPr>
      <w:r w:rsidRPr="00376DD3">
        <w:rPr>
          <w:rFonts w:asciiTheme="majorBidi" w:eastAsia="Times New Roman" w:hAnsiTheme="majorBidi" w:cstheme="majorBidi"/>
          <w:noProof/>
          <w:color w:val="000000"/>
          <w:sz w:val="24"/>
          <w:szCs w:val="24"/>
        </w:rPr>
        <w:drawing>
          <wp:inline distT="0" distB="0" distL="0" distR="0" wp14:anchorId="7E840353" wp14:editId="16AF185B">
            <wp:extent cx="5314950" cy="307937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6999" cy="3080564"/>
                    </a:xfrm>
                    <a:prstGeom prst="rect">
                      <a:avLst/>
                    </a:prstGeom>
                  </pic:spPr>
                </pic:pic>
              </a:graphicData>
            </a:graphic>
          </wp:inline>
        </w:drawing>
      </w:r>
    </w:p>
    <w:p w14:paraId="3083DC12" w14:textId="55225209" w:rsidR="00F06E7C" w:rsidRPr="00F06E7C" w:rsidRDefault="00F06E7C" w:rsidP="00AB5BBE">
      <w:pPr>
        <w:spacing w:before="240" w:after="240" w:line="480" w:lineRule="auto"/>
        <w:ind w:left="460" w:right="360"/>
        <w:jc w:val="both"/>
        <w:rPr>
          <w:rFonts w:ascii="Times New Roman" w:eastAsia="Times New Roman" w:hAnsi="Times New Roman" w:cs="Times New Roman"/>
          <w:sz w:val="24"/>
          <w:szCs w:val="24"/>
        </w:rPr>
      </w:pPr>
      <w:r w:rsidRPr="00F06E7C">
        <w:rPr>
          <w:rFonts w:ascii="Times New Roman" w:eastAsia="Times New Roman" w:hAnsi="Times New Roman" w:cs="Times New Roman"/>
          <w:color w:val="000000"/>
          <w:sz w:val="24"/>
          <w:szCs w:val="24"/>
        </w:rPr>
        <w:t xml:space="preserve">After conducting this regression, it improved the results greatly. Nearly all the variables are statistically significant at a 1% level, except the expected inflation rate variable. By taking the first difference of each variable, it reduced the serial correlation of the regression. By reducing the serial correlation further, I’ve omitted the freight variable, since freight and trucking are correlated with another. As a result, we can see improvements, through the significant increase of the Durbin-Watson statistic. In addition, the expected inflation rate is now positive, which was an issue in </w:t>
      </w:r>
      <w:r w:rsidRPr="00F06E7C">
        <w:rPr>
          <w:rFonts w:ascii="Times New Roman" w:eastAsia="Times New Roman" w:hAnsi="Times New Roman" w:cs="Times New Roman"/>
          <w:i/>
          <w:iCs/>
          <w:color w:val="000000"/>
          <w:sz w:val="24"/>
          <w:szCs w:val="24"/>
        </w:rPr>
        <w:t>Regression #1</w:t>
      </w:r>
      <w:r w:rsidRPr="00F06E7C">
        <w:rPr>
          <w:rFonts w:ascii="Times New Roman" w:eastAsia="Times New Roman" w:hAnsi="Times New Roman" w:cs="Times New Roman"/>
          <w:color w:val="000000"/>
          <w:sz w:val="24"/>
          <w:szCs w:val="24"/>
        </w:rPr>
        <w:t xml:space="preserve">, however, fails to be significant at a 10% level, but is close to passing with 11%. I’ve replaced the time-frame of the expected inflation rate with multiple time frames </w:t>
      </w:r>
      <w:r w:rsidR="00937936">
        <w:rPr>
          <w:rFonts w:ascii="Times New Roman" w:eastAsia="Times New Roman" w:hAnsi="Times New Roman" w:cs="Times New Roman"/>
          <w:color w:val="000000"/>
          <w:sz w:val="24"/>
          <w:szCs w:val="24"/>
        </w:rPr>
        <w:t>–</w:t>
      </w:r>
      <w:r w:rsidRPr="00F06E7C">
        <w:rPr>
          <w:rFonts w:ascii="Times New Roman" w:eastAsia="Times New Roman" w:hAnsi="Times New Roman" w:cs="Times New Roman"/>
          <w:color w:val="000000"/>
          <w:sz w:val="24"/>
          <w:szCs w:val="24"/>
        </w:rPr>
        <w:t xml:space="preserve"> 3</w:t>
      </w:r>
      <w:r w:rsidR="003B7BE0">
        <w:rPr>
          <w:rFonts w:ascii="Times New Roman" w:eastAsia="Times New Roman" w:hAnsi="Times New Roman" w:cs="Times New Roman"/>
          <w:color w:val="000000"/>
          <w:sz w:val="24"/>
          <w:szCs w:val="24"/>
        </w:rPr>
        <w:t>-</w:t>
      </w:r>
      <w:r w:rsidRPr="00F06E7C">
        <w:rPr>
          <w:rFonts w:ascii="Times New Roman" w:eastAsia="Times New Roman" w:hAnsi="Times New Roman" w:cs="Times New Roman"/>
          <w:color w:val="000000"/>
          <w:sz w:val="24"/>
          <w:szCs w:val="24"/>
        </w:rPr>
        <w:t xml:space="preserve">year, </w:t>
      </w:r>
      <w:r w:rsidRPr="00F06E7C">
        <w:rPr>
          <w:rFonts w:ascii="Times New Roman" w:eastAsia="Times New Roman" w:hAnsi="Times New Roman" w:cs="Times New Roman"/>
          <w:color w:val="000000"/>
          <w:sz w:val="24"/>
          <w:szCs w:val="24"/>
        </w:rPr>
        <w:lastRenderedPageBreak/>
        <w:t>6</w:t>
      </w:r>
      <w:r w:rsidR="003B7BE0">
        <w:rPr>
          <w:rFonts w:ascii="Times New Roman" w:eastAsia="Times New Roman" w:hAnsi="Times New Roman" w:cs="Times New Roman"/>
          <w:color w:val="000000"/>
          <w:sz w:val="24"/>
          <w:szCs w:val="24"/>
        </w:rPr>
        <w:t>-</w:t>
      </w:r>
      <w:r w:rsidRPr="00F06E7C">
        <w:rPr>
          <w:rFonts w:ascii="Times New Roman" w:eastAsia="Times New Roman" w:hAnsi="Times New Roman" w:cs="Times New Roman"/>
          <w:color w:val="000000"/>
          <w:sz w:val="24"/>
          <w:szCs w:val="24"/>
        </w:rPr>
        <w:t>year, 7</w:t>
      </w:r>
      <w:r w:rsidR="003B7BE0">
        <w:rPr>
          <w:rFonts w:ascii="Times New Roman" w:eastAsia="Times New Roman" w:hAnsi="Times New Roman" w:cs="Times New Roman"/>
          <w:color w:val="000000"/>
          <w:sz w:val="24"/>
          <w:szCs w:val="24"/>
        </w:rPr>
        <w:t>-</w:t>
      </w:r>
      <w:r w:rsidRPr="00F06E7C">
        <w:rPr>
          <w:rFonts w:ascii="Times New Roman" w:eastAsia="Times New Roman" w:hAnsi="Times New Roman" w:cs="Times New Roman"/>
          <w:color w:val="000000"/>
          <w:sz w:val="24"/>
          <w:szCs w:val="24"/>
        </w:rPr>
        <w:t>year, 10</w:t>
      </w:r>
      <w:r w:rsidR="003B7BE0">
        <w:rPr>
          <w:rFonts w:ascii="Times New Roman" w:eastAsia="Times New Roman" w:hAnsi="Times New Roman" w:cs="Times New Roman"/>
          <w:color w:val="000000"/>
          <w:sz w:val="24"/>
          <w:szCs w:val="24"/>
        </w:rPr>
        <w:t>-</w:t>
      </w:r>
      <w:r w:rsidRPr="00F06E7C">
        <w:rPr>
          <w:rFonts w:ascii="Times New Roman" w:eastAsia="Times New Roman" w:hAnsi="Times New Roman" w:cs="Times New Roman"/>
          <w:color w:val="000000"/>
          <w:sz w:val="24"/>
          <w:szCs w:val="24"/>
        </w:rPr>
        <w:t>year, 20</w:t>
      </w:r>
      <w:r w:rsidR="003B7BE0">
        <w:rPr>
          <w:rFonts w:ascii="Times New Roman" w:eastAsia="Times New Roman" w:hAnsi="Times New Roman" w:cs="Times New Roman"/>
          <w:color w:val="000000"/>
          <w:sz w:val="24"/>
          <w:szCs w:val="24"/>
        </w:rPr>
        <w:t>-</w:t>
      </w:r>
      <w:r w:rsidRPr="00F06E7C">
        <w:rPr>
          <w:rFonts w:ascii="Times New Roman" w:eastAsia="Times New Roman" w:hAnsi="Times New Roman" w:cs="Times New Roman"/>
          <w:color w:val="000000"/>
          <w:sz w:val="24"/>
          <w:szCs w:val="24"/>
        </w:rPr>
        <w:t>year, and 30</w:t>
      </w:r>
      <w:r w:rsidR="003B7BE0">
        <w:rPr>
          <w:rFonts w:ascii="Times New Roman" w:eastAsia="Times New Roman" w:hAnsi="Times New Roman" w:cs="Times New Roman"/>
          <w:color w:val="000000"/>
          <w:sz w:val="24"/>
          <w:szCs w:val="24"/>
        </w:rPr>
        <w:t>-</w:t>
      </w:r>
      <w:r w:rsidRPr="00F06E7C">
        <w:rPr>
          <w:rFonts w:ascii="Times New Roman" w:eastAsia="Times New Roman" w:hAnsi="Times New Roman" w:cs="Times New Roman"/>
          <w:color w:val="000000"/>
          <w:sz w:val="24"/>
          <w:szCs w:val="24"/>
        </w:rPr>
        <w:t xml:space="preserve">year. The 4-year expected inflation rate was the best </w:t>
      </w:r>
      <w:r w:rsidR="003B7BE0">
        <w:rPr>
          <w:rFonts w:ascii="Times New Roman" w:eastAsia="Times New Roman" w:hAnsi="Times New Roman" w:cs="Times New Roman"/>
          <w:color w:val="000000"/>
          <w:sz w:val="24"/>
          <w:szCs w:val="24"/>
        </w:rPr>
        <w:t>time frame</w:t>
      </w:r>
      <w:r w:rsidRPr="00F06E7C">
        <w:rPr>
          <w:rFonts w:ascii="Times New Roman" w:eastAsia="Times New Roman" w:hAnsi="Times New Roman" w:cs="Times New Roman"/>
          <w:color w:val="000000"/>
          <w:sz w:val="24"/>
          <w:szCs w:val="24"/>
        </w:rPr>
        <w:t xml:space="preserve"> of the selections. The reason for altering the expected inflation rate was to reduce the p-value of the variable so that it could be significant at a 10% level. </w:t>
      </w:r>
    </w:p>
    <w:p w14:paraId="54DE1EB5" w14:textId="3A19E9AE" w:rsidR="00ED4A41" w:rsidRPr="00ED4A41" w:rsidRDefault="00ED4A41" w:rsidP="00AB5BBE">
      <w:pPr>
        <w:spacing w:before="240" w:after="240" w:line="480" w:lineRule="auto"/>
        <w:ind w:left="460" w:right="360" w:firstLine="260"/>
        <w:jc w:val="both"/>
        <w:rPr>
          <w:rFonts w:ascii="Times New Roman" w:eastAsia="Times New Roman" w:hAnsi="Times New Roman" w:cs="Times New Roman"/>
          <w:sz w:val="24"/>
          <w:szCs w:val="24"/>
        </w:rPr>
      </w:pPr>
      <w:r w:rsidRPr="00ED4A41">
        <w:rPr>
          <w:rFonts w:ascii="Times New Roman" w:eastAsia="Times New Roman" w:hAnsi="Times New Roman" w:cs="Times New Roman"/>
          <w:color w:val="000000"/>
          <w:sz w:val="24"/>
          <w:szCs w:val="24"/>
        </w:rPr>
        <w:t xml:space="preserve">The results of the regression align with my statements about inflation. QE has been prevalent since 2007, during the recession. However, during that time, inflation was not declared, but this time it is. We can see that the M1 money supply has hiked immensely, but it was not solely from QE; it had to do with the methodology change. We can see this in the regression results because the M1 money supply virtually does not change inflation whatsoever. On the other hand, we can see that trucking has increased inflation, which is profound, because it explains the price hikes that the trucking industry has to offer, due to supply chain disruption. During the time of COVID-19, truck drivers were paid much more because there was a shortage of drivers. Truck drivers’ salaries have increased from $40,000 to $70,000 in 2021. This increase in salaries is a reflection of the trucking variable. In Regression #2, it’s clear that the PPI for the industry of freight trucking increases inflation more than </w:t>
      </w:r>
      <w:r w:rsidR="003B7BE0">
        <w:rPr>
          <w:rFonts w:ascii="Times New Roman" w:eastAsia="Times New Roman" w:hAnsi="Times New Roman" w:cs="Times New Roman"/>
          <w:color w:val="000000"/>
          <w:sz w:val="24"/>
          <w:szCs w:val="24"/>
        </w:rPr>
        <w:t xml:space="preserve">the </w:t>
      </w:r>
      <w:r w:rsidRPr="00ED4A41">
        <w:rPr>
          <w:rFonts w:ascii="Times New Roman" w:eastAsia="Times New Roman" w:hAnsi="Times New Roman" w:cs="Times New Roman"/>
          <w:color w:val="000000"/>
          <w:sz w:val="24"/>
          <w:szCs w:val="24"/>
        </w:rPr>
        <w:t>money supply. With the increase of one percentage point in freight trucking PPI, it is to increase inflation by 12 percentage points at a 1% significance level. This is profound in the sense that the majority believes that inflation was caused by quantitative easing, and the contrary. There are more reasons for the supply chain to be a cause of it, due to the statistical significance of the variable, trucking. </w:t>
      </w:r>
    </w:p>
    <w:p w14:paraId="684CDEFE" w14:textId="74D9C142" w:rsidR="00ED4A41" w:rsidRPr="00ED4A41" w:rsidRDefault="00ED4A41" w:rsidP="00AB5BBE">
      <w:pPr>
        <w:spacing w:before="240" w:after="240" w:line="480" w:lineRule="auto"/>
        <w:ind w:left="460" w:right="360" w:firstLine="260"/>
        <w:jc w:val="both"/>
        <w:rPr>
          <w:rFonts w:ascii="Times New Roman" w:eastAsia="Times New Roman" w:hAnsi="Times New Roman" w:cs="Times New Roman"/>
          <w:sz w:val="24"/>
          <w:szCs w:val="24"/>
        </w:rPr>
      </w:pPr>
      <w:r w:rsidRPr="00ED4A41">
        <w:rPr>
          <w:rFonts w:ascii="Times New Roman" w:eastAsia="Times New Roman" w:hAnsi="Times New Roman" w:cs="Times New Roman"/>
          <w:color w:val="000000"/>
          <w:sz w:val="24"/>
          <w:szCs w:val="24"/>
        </w:rPr>
        <w:t xml:space="preserve">COVID-19 had shocked the world. It shocked both supply and demand. Suppliers were not able to provide the necessary goods in a timely fashion. Shortages occurred, consumers changed the way they purchased items, prices increased significantly, and the list goes on. To alleviate the economic damages that were caused, the government decided </w:t>
      </w:r>
      <w:r w:rsidRPr="00ED4A41">
        <w:rPr>
          <w:rFonts w:ascii="Times New Roman" w:eastAsia="Times New Roman" w:hAnsi="Times New Roman" w:cs="Times New Roman"/>
          <w:color w:val="000000"/>
          <w:sz w:val="24"/>
          <w:szCs w:val="24"/>
        </w:rPr>
        <w:lastRenderedPageBreak/>
        <w:t xml:space="preserve">to execute quantitative easing to help consumers purchase necessary goods since unemployment had increased, which was caused by businesses shutting down momentarily or in some cases, indefinitely. Work was considered to be foreign. However, there were industries that were considered necessary, and trucking was one of them. People still needed things. To put it shortly, supply had decreased, but demand was increasing, and naturally, this increased the price of goods. Lo and behold, inflation was declared, which was driven by the actions of the Federal Reserve. Memes were created of Jerome Powell printing an “infinite” amount of money, to satisfy the demand of unemployed citizens. However, because of a huge shortage of workers, replenishing the needs and demands of everyone, caused a strain </w:t>
      </w:r>
      <w:r w:rsidR="003B7BE0">
        <w:rPr>
          <w:rFonts w:ascii="Times New Roman" w:eastAsia="Times New Roman" w:hAnsi="Times New Roman" w:cs="Times New Roman"/>
          <w:color w:val="000000"/>
          <w:sz w:val="24"/>
          <w:szCs w:val="24"/>
        </w:rPr>
        <w:t>on</w:t>
      </w:r>
      <w:r w:rsidRPr="00ED4A41">
        <w:rPr>
          <w:rFonts w:ascii="Times New Roman" w:eastAsia="Times New Roman" w:hAnsi="Times New Roman" w:cs="Times New Roman"/>
          <w:color w:val="000000"/>
          <w:sz w:val="24"/>
          <w:szCs w:val="24"/>
        </w:rPr>
        <w:t xml:space="preserve"> the small lump sum of workers, which introduces the idea of </w:t>
      </w:r>
      <w:r w:rsidRPr="00ED4A41">
        <w:rPr>
          <w:rFonts w:ascii="Times New Roman" w:eastAsia="Times New Roman" w:hAnsi="Times New Roman" w:cs="Times New Roman"/>
          <w:i/>
          <w:iCs/>
          <w:color w:val="000000"/>
          <w:sz w:val="24"/>
          <w:szCs w:val="24"/>
        </w:rPr>
        <w:t>convexity</w:t>
      </w:r>
      <w:r w:rsidRPr="00ED4A41">
        <w:rPr>
          <w:rFonts w:ascii="Times New Roman" w:eastAsia="Times New Roman" w:hAnsi="Times New Roman" w:cs="Times New Roman"/>
          <w:color w:val="000000"/>
          <w:sz w:val="24"/>
          <w:szCs w:val="24"/>
        </w:rPr>
        <w:t xml:space="preserve"> by Taleb. Mentioning that it requires much more work to compensate for the lack of productivity from the beginning of COVID; there was so much backlog in the supply chain. Vessels upon vessels were parked in the ocean, waiting for their turn to unload their freights by the docks. The average days of waiting have nearly doubled during COVID, and sometimes, quintupled the wait. This caused so much uncertainty for businesses, and to reduce the likelihood of default, inventories were cut to reduce costs; even during the time of when freights were on its way to the docks. This was the supply chain disruption. Routes were changed, vessels were rerouted, and freights were lost.  As a result, this had exacerbated prices to increase further. Yet, the blame was still against quantitative easing for the sin of inflation. Unbeknownst by many, the methodology for the increase of M1 money supply had changed, in discretion as well. Saving deposits and money funds that were in the M2 money supply were included into the M1 money supply, seemingly making the M1 money supply increase tremendously in </w:t>
      </w:r>
      <w:r w:rsidRPr="00ED4A41">
        <w:rPr>
          <w:rFonts w:ascii="Times New Roman" w:eastAsia="Times New Roman" w:hAnsi="Times New Roman" w:cs="Times New Roman"/>
          <w:i/>
          <w:iCs/>
          <w:color w:val="000000"/>
          <w:sz w:val="24"/>
          <w:szCs w:val="24"/>
        </w:rPr>
        <w:lastRenderedPageBreak/>
        <w:t>figure 2</w:t>
      </w:r>
      <w:r w:rsidRPr="00ED4A41">
        <w:rPr>
          <w:rFonts w:ascii="Times New Roman" w:eastAsia="Times New Roman" w:hAnsi="Times New Roman" w:cs="Times New Roman"/>
          <w:color w:val="000000"/>
          <w:sz w:val="24"/>
          <w:szCs w:val="24"/>
        </w:rPr>
        <w:t xml:space="preserve">, but in </w:t>
      </w:r>
      <w:r w:rsidR="00712552" w:rsidRPr="00ED4A41">
        <w:rPr>
          <w:rFonts w:ascii="Times New Roman" w:eastAsia="Times New Roman" w:hAnsi="Times New Roman" w:cs="Times New Roman"/>
          <w:color w:val="000000"/>
          <w:sz w:val="24"/>
          <w:szCs w:val="24"/>
        </w:rPr>
        <w:t>reality,</w:t>
      </w:r>
      <w:r w:rsidRPr="00ED4A41">
        <w:rPr>
          <w:rFonts w:ascii="Times New Roman" w:eastAsia="Times New Roman" w:hAnsi="Times New Roman" w:cs="Times New Roman"/>
          <w:color w:val="000000"/>
          <w:sz w:val="24"/>
          <w:szCs w:val="24"/>
        </w:rPr>
        <w:t xml:space="preserve"> there was just a methodology change. These saving deposits and money funds, according to Regression #2, show very little changes to inflation. However, by observing the trucking variable, which is affected by the supply chain disruption, inflation increases by 12 percentage points if the coefficient were to increase by 1 percentage point. In addition, the variable is statistically significant at a 1% level. It’s a case that quantitative easing is not the sole reason for inflation, and arguably, not a case at all. The real cause of inflation is the disruption of the supply chain. </w:t>
      </w:r>
    </w:p>
    <w:p w14:paraId="198BA41F" w14:textId="77777777" w:rsidR="00ED4A41" w:rsidRDefault="00ED4A41" w:rsidP="00ED4A41">
      <w:pPr>
        <w:spacing w:before="240" w:after="240" w:line="480" w:lineRule="auto"/>
        <w:ind w:left="460" w:right="640"/>
        <w:jc w:val="both"/>
        <w:rPr>
          <w:rFonts w:ascii="Times New Roman" w:eastAsia="Times New Roman" w:hAnsi="Times New Roman" w:cs="Times New Roman"/>
          <w:color w:val="000000"/>
          <w:sz w:val="24"/>
          <w:szCs w:val="24"/>
        </w:rPr>
      </w:pPr>
    </w:p>
    <w:p w14:paraId="44B6B231" w14:textId="2FDEDF76" w:rsidR="00F06E7C" w:rsidRDefault="00F06E7C" w:rsidP="00ED4A41">
      <w:pPr>
        <w:spacing w:before="240" w:after="240" w:line="480" w:lineRule="auto"/>
        <w:ind w:left="460" w:right="640"/>
        <w:jc w:val="both"/>
        <w:rPr>
          <w:rFonts w:ascii="Times New Roman" w:eastAsia="Times New Roman" w:hAnsi="Times New Roman" w:cs="Times New Roman"/>
          <w:color w:val="000000"/>
          <w:sz w:val="24"/>
          <w:szCs w:val="24"/>
        </w:rPr>
      </w:pPr>
    </w:p>
    <w:p w14:paraId="142F8DA8" w14:textId="77777777" w:rsidR="00F06E7C" w:rsidRPr="00F06E7C" w:rsidRDefault="00F06E7C" w:rsidP="00ED4A41">
      <w:pPr>
        <w:spacing w:before="240" w:after="240" w:line="480" w:lineRule="auto"/>
        <w:ind w:left="460" w:right="640"/>
        <w:jc w:val="both"/>
        <w:rPr>
          <w:rFonts w:ascii="Times New Roman" w:eastAsia="Times New Roman" w:hAnsi="Times New Roman" w:cs="Times New Roman"/>
          <w:sz w:val="24"/>
          <w:szCs w:val="24"/>
        </w:rPr>
      </w:pPr>
    </w:p>
    <w:p w14:paraId="2DE4D1D3" w14:textId="77777777" w:rsidR="00595804" w:rsidRPr="005A1A29" w:rsidRDefault="00595804" w:rsidP="00ED4A41">
      <w:pPr>
        <w:spacing w:after="0" w:line="480" w:lineRule="auto"/>
        <w:jc w:val="both"/>
        <w:rPr>
          <w:rFonts w:asciiTheme="majorBidi" w:eastAsia="Times New Roman" w:hAnsiTheme="majorBidi" w:cstheme="majorBidi"/>
          <w:sz w:val="24"/>
          <w:szCs w:val="24"/>
        </w:rPr>
      </w:pPr>
    </w:p>
    <w:p w14:paraId="5735EDDB" w14:textId="77777777" w:rsidR="00505A51" w:rsidRDefault="00505A51" w:rsidP="00ED4A41">
      <w:pPr>
        <w:spacing w:before="240" w:after="240" w:line="480" w:lineRule="auto"/>
        <w:ind w:right="720"/>
        <w:jc w:val="both"/>
        <w:rPr>
          <w:rFonts w:asciiTheme="majorBidi" w:eastAsia="Times New Roman" w:hAnsiTheme="majorBidi" w:cstheme="majorBidi"/>
          <w:i/>
          <w:iCs/>
          <w:color w:val="000000"/>
          <w:sz w:val="24"/>
          <w:szCs w:val="24"/>
        </w:rPr>
      </w:pPr>
    </w:p>
    <w:p w14:paraId="60455921" w14:textId="77777777" w:rsidR="00505A51" w:rsidRDefault="00505A51" w:rsidP="00ED4A41">
      <w:pPr>
        <w:spacing w:before="240" w:after="240" w:line="480" w:lineRule="auto"/>
        <w:ind w:right="720"/>
        <w:jc w:val="both"/>
        <w:rPr>
          <w:rFonts w:asciiTheme="majorBidi" w:eastAsia="Times New Roman" w:hAnsiTheme="majorBidi" w:cstheme="majorBidi"/>
          <w:i/>
          <w:iCs/>
          <w:color w:val="000000"/>
          <w:sz w:val="24"/>
          <w:szCs w:val="24"/>
        </w:rPr>
      </w:pPr>
    </w:p>
    <w:p w14:paraId="45351374" w14:textId="77777777" w:rsidR="00505A51" w:rsidRDefault="00505A51" w:rsidP="00ED4A41">
      <w:pPr>
        <w:spacing w:before="240" w:after="240" w:line="480" w:lineRule="auto"/>
        <w:ind w:right="720"/>
        <w:jc w:val="both"/>
        <w:rPr>
          <w:rFonts w:asciiTheme="majorBidi" w:eastAsia="Times New Roman" w:hAnsiTheme="majorBidi" w:cstheme="majorBidi"/>
          <w:i/>
          <w:iCs/>
          <w:color w:val="000000"/>
          <w:sz w:val="24"/>
          <w:szCs w:val="24"/>
        </w:rPr>
      </w:pPr>
    </w:p>
    <w:p w14:paraId="266054D0" w14:textId="77777777" w:rsidR="00505A51" w:rsidRDefault="00505A51" w:rsidP="00ED4A41">
      <w:pPr>
        <w:spacing w:before="240" w:after="240" w:line="480" w:lineRule="auto"/>
        <w:ind w:right="720"/>
        <w:jc w:val="both"/>
        <w:rPr>
          <w:rFonts w:asciiTheme="majorBidi" w:eastAsia="Times New Roman" w:hAnsiTheme="majorBidi" w:cstheme="majorBidi"/>
          <w:i/>
          <w:iCs/>
          <w:color w:val="000000"/>
          <w:sz w:val="24"/>
          <w:szCs w:val="24"/>
        </w:rPr>
      </w:pPr>
    </w:p>
    <w:p w14:paraId="1FEF2B01" w14:textId="77777777" w:rsidR="00712552" w:rsidRDefault="00712552" w:rsidP="00ED4A41">
      <w:pPr>
        <w:spacing w:before="240" w:after="240" w:line="480" w:lineRule="auto"/>
        <w:ind w:right="720"/>
        <w:jc w:val="both"/>
        <w:rPr>
          <w:rFonts w:asciiTheme="majorBidi" w:eastAsia="Times New Roman" w:hAnsiTheme="majorBidi" w:cstheme="majorBidi"/>
          <w:i/>
          <w:iCs/>
          <w:color w:val="000000"/>
          <w:sz w:val="24"/>
          <w:szCs w:val="24"/>
        </w:rPr>
      </w:pPr>
    </w:p>
    <w:p w14:paraId="13B7C935" w14:textId="77777777" w:rsidR="00712552" w:rsidRDefault="00712552" w:rsidP="00ED4A41">
      <w:pPr>
        <w:spacing w:before="240" w:after="240" w:line="480" w:lineRule="auto"/>
        <w:ind w:right="720"/>
        <w:jc w:val="both"/>
        <w:rPr>
          <w:rFonts w:asciiTheme="majorBidi" w:eastAsia="Times New Roman" w:hAnsiTheme="majorBidi" w:cstheme="majorBidi"/>
          <w:i/>
          <w:iCs/>
          <w:color w:val="000000"/>
          <w:sz w:val="24"/>
          <w:szCs w:val="24"/>
        </w:rPr>
      </w:pPr>
    </w:p>
    <w:p w14:paraId="24EC9B72" w14:textId="77777777" w:rsidR="005E2D6D" w:rsidRDefault="005E2D6D" w:rsidP="00ED4A41">
      <w:pPr>
        <w:spacing w:before="240" w:after="240" w:line="480" w:lineRule="auto"/>
        <w:ind w:right="720"/>
        <w:jc w:val="both"/>
        <w:rPr>
          <w:rFonts w:asciiTheme="majorBidi" w:eastAsia="Times New Roman" w:hAnsiTheme="majorBidi" w:cstheme="majorBidi"/>
          <w:i/>
          <w:iCs/>
          <w:color w:val="000000"/>
          <w:sz w:val="24"/>
          <w:szCs w:val="24"/>
        </w:rPr>
      </w:pPr>
    </w:p>
    <w:p w14:paraId="3E525C33" w14:textId="3A4FDD61" w:rsidR="00595804" w:rsidRPr="005A1A29" w:rsidRDefault="00595804" w:rsidP="00ED4A41">
      <w:pPr>
        <w:spacing w:before="240" w:after="240" w:line="480" w:lineRule="auto"/>
        <w:ind w:right="720"/>
        <w:jc w:val="both"/>
        <w:rPr>
          <w:rFonts w:asciiTheme="majorBidi" w:eastAsia="Times New Roman" w:hAnsiTheme="majorBidi" w:cstheme="majorBidi"/>
          <w:sz w:val="24"/>
          <w:szCs w:val="24"/>
        </w:rPr>
      </w:pPr>
      <w:r w:rsidRPr="005A1A29">
        <w:rPr>
          <w:rFonts w:asciiTheme="majorBidi" w:eastAsia="Times New Roman" w:hAnsiTheme="majorBidi" w:cstheme="majorBidi"/>
          <w:i/>
          <w:iCs/>
          <w:color w:val="000000"/>
          <w:sz w:val="24"/>
          <w:szCs w:val="24"/>
        </w:rPr>
        <w:lastRenderedPageBreak/>
        <w:t>References: </w:t>
      </w:r>
    </w:p>
    <w:p w14:paraId="42DF0EF0" w14:textId="0D636935" w:rsidR="0021596E" w:rsidRPr="005A1A29" w:rsidRDefault="0021596E" w:rsidP="00ED4A41">
      <w:pPr>
        <w:numPr>
          <w:ilvl w:val="0"/>
          <w:numId w:val="1"/>
        </w:numPr>
        <w:spacing w:after="0" w:line="480" w:lineRule="auto"/>
        <w:ind w:right="720"/>
        <w:jc w:val="both"/>
        <w:textAlignment w:val="baseline"/>
        <w:rPr>
          <w:rFonts w:asciiTheme="majorBidi" w:eastAsia="Times New Roman" w:hAnsiTheme="majorBidi" w:cstheme="majorBidi"/>
          <w:color w:val="000000"/>
          <w:sz w:val="24"/>
          <w:szCs w:val="24"/>
        </w:rPr>
      </w:pPr>
      <w:r w:rsidRPr="005A1A29">
        <w:rPr>
          <w:rFonts w:asciiTheme="majorBidi" w:eastAsia="Times New Roman" w:hAnsiTheme="majorBidi" w:cstheme="majorBidi"/>
          <w:color w:val="000000"/>
          <w:sz w:val="24"/>
          <w:szCs w:val="24"/>
        </w:rPr>
        <w:t>Acemoglu, D, Tahbaz-Salehi, A. (2020). “Firms, Failures, and Fluctuations: The Macroeconomics of Supply Chain Dis</w:t>
      </w:r>
      <w:r>
        <w:rPr>
          <w:rFonts w:asciiTheme="majorBidi" w:eastAsia="Times New Roman" w:hAnsiTheme="majorBidi" w:cstheme="majorBidi"/>
          <w:color w:val="000000"/>
          <w:sz w:val="24"/>
          <w:szCs w:val="24"/>
        </w:rPr>
        <w:t>ruptions”. MIT Economics Papers</w:t>
      </w:r>
    </w:p>
    <w:p w14:paraId="39C7D2B9" w14:textId="77777777" w:rsidR="0021596E" w:rsidRDefault="0021596E" w:rsidP="00ED4A41">
      <w:pPr>
        <w:pStyle w:val="NormalWeb"/>
        <w:numPr>
          <w:ilvl w:val="0"/>
          <w:numId w:val="1"/>
        </w:numPr>
        <w:spacing w:line="480" w:lineRule="auto"/>
        <w:jc w:val="both"/>
      </w:pPr>
      <w:proofErr w:type="spellStart"/>
      <w:r>
        <w:rPr>
          <w:i/>
          <w:iCs/>
        </w:rPr>
        <w:t>Flexport</w:t>
      </w:r>
      <w:proofErr w:type="spellEnd"/>
      <w:r>
        <w:rPr>
          <w:i/>
          <w:iCs/>
        </w:rPr>
        <w:t xml:space="preserve"> glossary term: Blank Sailing</w:t>
      </w:r>
      <w:r>
        <w:t xml:space="preserve">. </w:t>
      </w:r>
      <w:proofErr w:type="spellStart"/>
      <w:r>
        <w:t>Flexport</w:t>
      </w:r>
      <w:proofErr w:type="spellEnd"/>
      <w:r>
        <w:t xml:space="preserve">. (n.d.). Retrieved April 22, 2022, from https://www.flexport.com/glossary/blank-sailing/ </w:t>
      </w:r>
    </w:p>
    <w:p w14:paraId="0E27A295" w14:textId="77777777" w:rsidR="0021596E" w:rsidRDefault="0021596E" w:rsidP="00ED4A41">
      <w:pPr>
        <w:pStyle w:val="NormalWeb"/>
        <w:numPr>
          <w:ilvl w:val="0"/>
          <w:numId w:val="1"/>
        </w:numPr>
        <w:spacing w:line="480" w:lineRule="auto"/>
        <w:jc w:val="both"/>
      </w:pPr>
      <w:proofErr w:type="spellStart"/>
      <w:r>
        <w:t>Manaadiar</w:t>
      </w:r>
      <w:proofErr w:type="spellEnd"/>
      <w:r>
        <w:t xml:space="preserve">, H. (2021, December 12). </w:t>
      </w:r>
      <w:r>
        <w:rPr>
          <w:i/>
          <w:iCs/>
        </w:rPr>
        <w:t>Export Container Dwell Times Soar at main ports globally as berthing delays bite</w:t>
      </w:r>
      <w:r>
        <w:t xml:space="preserve">. Shipping and Freight Resource. Retrieved April 22, 2022, from https://www.shippingandfreightresource.com/export-container-dwell-times-soar-at-main-ports-globally-ports-as-berthing-delays-bite/#:~:text=Container%20dwell%20time%20measures%20the,in%20the%20case%20of%20exports </w:t>
      </w:r>
    </w:p>
    <w:p w14:paraId="78A7F47B" w14:textId="2AAB7B60" w:rsidR="00595804" w:rsidRPr="005A1A29" w:rsidRDefault="00595804" w:rsidP="00ED4A41">
      <w:pPr>
        <w:numPr>
          <w:ilvl w:val="0"/>
          <w:numId w:val="1"/>
        </w:numPr>
        <w:spacing w:before="240" w:after="0" w:line="480" w:lineRule="auto"/>
        <w:ind w:right="720"/>
        <w:jc w:val="both"/>
        <w:textAlignment w:val="baseline"/>
        <w:rPr>
          <w:rFonts w:asciiTheme="majorBidi" w:eastAsia="Times New Roman" w:hAnsiTheme="majorBidi" w:cstheme="majorBidi"/>
          <w:color w:val="000000"/>
          <w:sz w:val="24"/>
          <w:szCs w:val="24"/>
        </w:rPr>
      </w:pPr>
      <w:r w:rsidRPr="005A1A29">
        <w:rPr>
          <w:rFonts w:asciiTheme="majorBidi" w:eastAsia="Times New Roman" w:hAnsiTheme="majorBidi" w:cstheme="majorBidi"/>
          <w:color w:val="000000"/>
          <w:sz w:val="24"/>
          <w:szCs w:val="24"/>
        </w:rPr>
        <w:t>Nassim Nicholas Taleb (2016). Antifragile: things that gain from disorder. New York: Random House.</w:t>
      </w:r>
    </w:p>
    <w:p w14:paraId="5E5AF85C" w14:textId="77777777" w:rsidR="00595804" w:rsidRPr="005A1A29" w:rsidRDefault="00595804" w:rsidP="00ED4A41">
      <w:pPr>
        <w:numPr>
          <w:ilvl w:val="0"/>
          <w:numId w:val="1"/>
        </w:numPr>
        <w:spacing w:after="0" w:line="480" w:lineRule="auto"/>
        <w:ind w:right="720"/>
        <w:jc w:val="both"/>
        <w:textAlignment w:val="baseline"/>
        <w:rPr>
          <w:rFonts w:asciiTheme="majorBidi" w:eastAsia="Times New Roman" w:hAnsiTheme="majorBidi" w:cstheme="majorBidi"/>
          <w:color w:val="000000"/>
          <w:sz w:val="24"/>
          <w:szCs w:val="24"/>
        </w:rPr>
      </w:pPr>
      <w:r w:rsidRPr="005A1A29">
        <w:rPr>
          <w:rFonts w:asciiTheme="majorBidi" w:eastAsia="Times New Roman" w:hAnsiTheme="majorBidi" w:cstheme="majorBidi"/>
          <w:color w:val="000000"/>
          <w:sz w:val="24"/>
          <w:szCs w:val="24"/>
        </w:rPr>
        <w:t>Nelson, Edward. (2007). “Milton Friedman on Inflation”. Federal Reserve Bank of St. Louis Economic Synopsis, Number 1.</w:t>
      </w:r>
    </w:p>
    <w:p w14:paraId="7A77F63A" w14:textId="09FF9D87" w:rsidR="00B75AE8" w:rsidRPr="005A1A29" w:rsidRDefault="00595804" w:rsidP="00ED4A41">
      <w:pPr>
        <w:numPr>
          <w:ilvl w:val="0"/>
          <w:numId w:val="1"/>
        </w:numPr>
        <w:spacing w:after="0" w:line="480" w:lineRule="auto"/>
        <w:jc w:val="both"/>
        <w:textAlignment w:val="baseline"/>
        <w:rPr>
          <w:rFonts w:asciiTheme="majorBidi" w:eastAsia="Times New Roman" w:hAnsiTheme="majorBidi" w:cstheme="majorBidi"/>
          <w:color w:val="000000"/>
          <w:sz w:val="24"/>
          <w:szCs w:val="24"/>
        </w:rPr>
      </w:pPr>
      <w:proofErr w:type="spellStart"/>
      <w:r w:rsidRPr="005A1A29">
        <w:rPr>
          <w:rFonts w:asciiTheme="majorBidi" w:eastAsia="Times New Roman" w:hAnsiTheme="majorBidi" w:cstheme="majorBidi"/>
          <w:color w:val="000000"/>
          <w:sz w:val="24"/>
          <w:szCs w:val="24"/>
        </w:rPr>
        <w:t>Santacreu</w:t>
      </w:r>
      <w:proofErr w:type="spellEnd"/>
      <w:r w:rsidRPr="005A1A29">
        <w:rPr>
          <w:rFonts w:asciiTheme="majorBidi" w:eastAsia="Times New Roman" w:hAnsiTheme="majorBidi" w:cstheme="majorBidi"/>
          <w:color w:val="000000"/>
          <w:sz w:val="24"/>
          <w:szCs w:val="24"/>
        </w:rPr>
        <w:t>, A.M. and LaBelle, J. (2022). Supply Chain Disruptions During the COVID-19 Recession. Economic Synopses, 2022(2).</w:t>
      </w:r>
    </w:p>
    <w:p w14:paraId="18A9A226" w14:textId="77777777" w:rsidR="0021596E" w:rsidRDefault="0021596E" w:rsidP="00ED4A41">
      <w:pPr>
        <w:pStyle w:val="NormalWeb"/>
        <w:numPr>
          <w:ilvl w:val="0"/>
          <w:numId w:val="1"/>
        </w:numPr>
        <w:spacing w:line="480" w:lineRule="auto"/>
        <w:jc w:val="both"/>
      </w:pPr>
      <w:r>
        <w:rPr>
          <w:i/>
          <w:iCs/>
        </w:rPr>
        <w:t>POLA: Container statistics</w:t>
      </w:r>
      <w:r>
        <w:t xml:space="preserve">. Container Statistics | Port of Los Angeles. (n.d.). Retrieved April 22, 2022, from https://www.portoflosangeles.org/business/statistics/container-statistics </w:t>
      </w:r>
    </w:p>
    <w:p w14:paraId="3EBE59F5" w14:textId="77777777" w:rsidR="0021596E" w:rsidRDefault="0021596E" w:rsidP="00ED4A41">
      <w:pPr>
        <w:pStyle w:val="NormalWeb"/>
        <w:numPr>
          <w:ilvl w:val="0"/>
          <w:numId w:val="1"/>
        </w:numPr>
        <w:spacing w:line="480" w:lineRule="auto"/>
        <w:jc w:val="both"/>
      </w:pPr>
      <w:r>
        <w:rPr>
          <w:i/>
          <w:iCs/>
        </w:rPr>
        <w:t>Port congestion update 2/17/22</w:t>
      </w:r>
      <w:r>
        <w:t xml:space="preserve">. Western Overseas. (2022, February 22). Retrieved April 22, 2022, from https://www.westernoverseas.com/port-congestion-update-2-17-22/ </w:t>
      </w:r>
    </w:p>
    <w:p w14:paraId="278DD0CA" w14:textId="77777777" w:rsidR="0021596E" w:rsidRDefault="0021596E" w:rsidP="00ED4A41">
      <w:pPr>
        <w:pStyle w:val="NormalWeb"/>
        <w:numPr>
          <w:ilvl w:val="0"/>
          <w:numId w:val="1"/>
        </w:numPr>
        <w:spacing w:line="480" w:lineRule="auto"/>
        <w:jc w:val="both"/>
      </w:pPr>
      <w:r>
        <w:rPr>
          <w:i/>
          <w:iCs/>
        </w:rPr>
        <w:lastRenderedPageBreak/>
        <w:t>State of the industry 2020: Ocean Shipping Weathers the pandemic</w:t>
      </w:r>
      <w:r>
        <w:t xml:space="preserve">. Hillebrand. (n.d.). Retrieved April 22, 2022, from https://www.hillebrand.com/media/publication/state-of-the-industry-2020-ocean-shipping-weathers-the-pandemic </w:t>
      </w:r>
    </w:p>
    <w:p w14:paraId="068FA57C" w14:textId="77777777" w:rsidR="0021596E" w:rsidRDefault="0021596E" w:rsidP="00ED4A41">
      <w:pPr>
        <w:pStyle w:val="NormalWeb"/>
        <w:numPr>
          <w:ilvl w:val="0"/>
          <w:numId w:val="1"/>
        </w:numPr>
        <w:spacing w:line="480" w:lineRule="auto"/>
        <w:jc w:val="both"/>
      </w:pPr>
      <w:r>
        <w:rPr>
          <w:i/>
          <w:iCs/>
        </w:rPr>
        <w:t>Where are all the containers? The global shortage explained</w:t>
      </w:r>
      <w:r>
        <w:t xml:space="preserve">. Hillebrand. (n.d.). Retrieved April 22, 2022, from https://www.hillebrand.com/media/publication/where-are-all-the-containers-the-global-shortage-explained#:~:text=An%20unforeseen%20cascade%20of%20events,trade%20on%20a%20global%20scale </w:t>
      </w:r>
    </w:p>
    <w:p w14:paraId="4AA1955B" w14:textId="0197C236" w:rsidR="004E42FE" w:rsidRPr="0021596E" w:rsidRDefault="0021596E" w:rsidP="00ED4A41">
      <w:pPr>
        <w:pStyle w:val="NormalWeb"/>
        <w:numPr>
          <w:ilvl w:val="0"/>
          <w:numId w:val="1"/>
        </w:numPr>
        <w:spacing w:line="480" w:lineRule="auto"/>
        <w:jc w:val="both"/>
      </w:pPr>
      <w:r>
        <w:rPr>
          <w:i/>
          <w:iCs/>
        </w:rPr>
        <w:t>World container index - 21 Apr</w:t>
      </w:r>
      <w:r>
        <w:t>. Drewry. (n.d.). Retrieved April 22, 2022, from https://www.drewry.co.uk/supply-chain-advisors/supply-chain-expertise/world-container-index-assessed-by-drewry</w:t>
      </w:r>
    </w:p>
    <w:p w14:paraId="27F4D89B" w14:textId="45078BB2" w:rsidR="004E42FE" w:rsidRPr="005A1A29" w:rsidRDefault="004E42FE" w:rsidP="00ED4A41">
      <w:pPr>
        <w:spacing w:after="0" w:line="480" w:lineRule="auto"/>
        <w:jc w:val="both"/>
        <w:textAlignment w:val="baseline"/>
        <w:rPr>
          <w:rFonts w:asciiTheme="majorBidi" w:eastAsia="Times New Roman" w:hAnsiTheme="majorBidi" w:cstheme="majorBidi"/>
          <w:color w:val="000000"/>
          <w:sz w:val="24"/>
          <w:szCs w:val="24"/>
        </w:rPr>
      </w:pPr>
    </w:p>
    <w:p w14:paraId="24F12C69" w14:textId="66DF31A5" w:rsidR="004E42FE" w:rsidRPr="005A1A29" w:rsidRDefault="004E42FE" w:rsidP="00ED4A41">
      <w:pPr>
        <w:spacing w:after="0" w:line="480" w:lineRule="auto"/>
        <w:jc w:val="both"/>
        <w:textAlignment w:val="baseline"/>
        <w:rPr>
          <w:rFonts w:asciiTheme="majorBidi" w:eastAsia="Times New Roman" w:hAnsiTheme="majorBidi" w:cstheme="majorBidi"/>
          <w:color w:val="000000"/>
          <w:sz w:val="24"/>
          <w:szCs w:val="24"/>
        </w:rPr>
      </w:pPr>
    </w:p>
    <w:sectPr w:rsidR="004E42FE" w:rsidRPr="005A1A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5B2D2D"/>
    <w:multiLevelType w:val="multilevel"/>
    <w:tmpl w:val="A398888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4343301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en-US" w:vendorID="64" w:dllVersion="6" w:nlCheck="1" w:checkStyle="1"/>
  <w:activeWritingStyle w:appName="MSWord" w:lang="en-US" w:vendorID="64" w:dllVersion="4096"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804"/>
    <w:rsid w:val="00013AD9"/>
    <w:rsid w:val="000308DD"/>
    <w:rsid w:val="000465A9"/>
    <w:rsid w:val="000533FE"/>
    <w:rsid w:val="00062598"/>
    <w:rsid w:val="000A58C5"/>
    <w:rsid w:val="000B4E42"/>
    <w:rsid w:val="000C0FB5"/>
    <w:rsid w:val="000F09C3"/>
    <w:rsid w:val="00101AEE"/>
    <w:rsid w:val="00104B48"/>
    <w:rsid w:val="00154F49"/>
    <w:rsid w:val="00185129"/>
    <w:rsid w:val="001C061B"/>
    <w:rsid w:val="001E5A95"/>
    <w:rsid w:val="001F3FA8"/>
    <w:rsid w:val="00201D32"/>
    <w:rsid w:val="0021596E"/>
    <w:rsid w:val="002302A3"/>
    <w:rsid w:val="00240E04"/>
    <w:rsid w:val="00244F6F"/>
    <w:rsid w:val="00294921"/>
    <w:rsid w:val="002F4FF5"/>
    <w:rsid w:val="003104F3"/>
    <w:rsid w:val="00376DD3"/>
    <w:rsid w:val="0039569E"/>
    <w:rsid w:val="003A54D4"/>
    <w:rsid w:val="003B7BE0"/>
    <w:rsid w:val="003D3F15"/>
    <w:rsid w:val="003D5762"/>
    <w:rsid w:val="003D6E77"/>
    <w:rsid w:val="003F7609"/>
    <w:rsid w:val="00435732"/>
    <w:rsid w:val="004574DC"/>
    <w:rsid w:val="0047583C"/>
    <w:rsid w:val="00497977"/>
    <w:rsid w:val="004A0BF3"/>
    <w:rsid w:val="004B4FA0"/>
    <w:rsid w:val="004C77C4"/>
    <w:rsid w:val="004E42FE"/>
    <w:rsid w:val="004F2AC8"/>
    <w:rsid w:val="00505A51"/>
    <w:rsid w:val="00537418"/>
    <w:rsid w:val="00595804"/>
    <w:rsid w:val="005A1A29"/>
    <w:rsid w:val="005B376E"/>
    <w:rsid w:val="005B4344"/>
    <w:rsid w:val="005B5972"/>
    <w:rsid w:val="005E2D6D"/>
    <w:rsid w:val="005E7AE2"/>
    <w:rsid w:val="006065A3"/>
    <w:rsid w:val="00644139"/>
    <w:rsid w:val="00646510"/>
    <w:rsid w:val="0066322B"/>
    <w:rsid w:val="00682C10"/>
    <w:rsid w:val="006D0587"/>
    <w:rsid w:val="006D19C1"/>
    <w:rsid w:val="006E2747"/>
    <w:rsid w:val="006F0DAF"/>
    <w:rsid w:val="00706327"/>
    <w:rsid w:val="00712552"/>
    <w:rsid w:val="00787F42"/>
    <w:rsid w:val="007953FD"/>
    <w:rsid w:val="007A5069"/>
    <w:rsid w:val="007B5285"/>
    <w:rsid w:val="008053C3"/>
    <w:rsid w:val="008240EC"/>
    <w:rsid w:val="0083366A"/>
    <w:rsid w:val="008507BA"/>
    <w:rsid w:val="00875C85"/>
    <w:rsid w:val="008823B1"/>
    <w:rsid w:val="008929F6"/>
    <w:rsid w:val="00897678"/>
    <w:rsid w:val="008C0792"/>
    <w:rsid w:val="008F2D92"/>
    <w:rsid w:val="009156F5"/>
    <w:rsid w:val="00931EF8"/>
    <w:rsid w:val="00937936"/>
    <w:rsid w:val="00991E8E"/>
    <w:rsid w:val="009926C6"/>
    <w:rsid w:val="009B35B3"/>
    <w:rsid w:val="009F0744"/>
    <w:rsid w:val="009F1C8D"/>
    <w:rsid w:val="00A10A9A"/>
    <w:rsid w:val="00A172F7"/>
    <w:rsid w:val="00A561B9"/>
    <w:rsid w:val="00AB5BBE"/>
    <w:rsid w:val="00AD1CDF"/>
    <w:rsid w:val="00B0529A"/>
    <w:rsid w:val="00B13462"/>
    <w:rsid w:val="00B24F91"/>
    <w:rsid w:val="00B2660A"/>
    <w:rsid w:val="00B611C9"/>
    <w:rsid w:val="00B6260E"/>
    <w:rsid w:val="00B75AE8"/>
    <w:rsid w:val="00B77A0F"/>
    <w:rsid w:val="00BA202C"/>
    <w:rsid w:val="00BA2721"/>
    <w:rsid w:val="00BB790F"/>
    <w:rsid w:val="00BC42BC"/>
    <w:rsid w:val="00C000D0"/>
    <w:rsid w:val="00C03C99"/>
    <w:rsid w:val="00C1280D"/>
    <w:rsid w:val="00C718C7"/>
    <w:rsid w:val="00C845B6"/>
    <w:rsid w:val="00C87181"/>
    <w:rsid w:val="00C95E1A"/>
    <w:rsid w:val="00CB14B0"/>
    <w:rsid w:val="00CD6BB4"/>
    <w:rsid w:val="00CE1129"/>
    <w:rsid w:val="00D42CA5"/>
    <w:rsid w:val="00D9568B"/>
    <w:rsid w:val="00DC4903"/>
    <w:rsid w:val="00DC5BC2"/>
    <w:rsid w:val="00E01E32"/>
    <w:rsid w:val="00E218DA"/>
    <w:rsid w:val="00E3781C"/>
    <w:rsid w:val="00E41E98"/>
    <w:rsid w:val="00E9103F"/>
    <w:rsid w:val="00EA6B00"/>
    <w:rsid w:val="00EA7EE9"/>
    <w:rsid w:val="00EB3458"/>
    <w:rsid w:val="00EC12D9"/>
    <w:rsid w:val="00ED4A41"/>
    <w:rsid w:val="00F06E7C"/>
    <w:rsid w:val="00F2094D"/>
    <w:rsid w:val="00F63AAB"/>
    <w:rsid w:val="00FA0B9B"/>
    <w:rsid w:val="00FB6295"/>
    <w:rsid w:val="00FB76A8"/>
    <w:rsid w:val="00FD710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CC5F6"/>
  <w15:docId w15:val="{E6C2CEDD-8F76-4C64-B412-5087341B3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9580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F3FA8"/>
    <w:rPr>
      <w:color w:val="0563C1" w:themeColor="hyperlink"/>
      <w:u w:val="single"/>
    </w:rPr>
  </w:style>
  <w:style w:type="character" w:styleId="CommentReference">
    <w:name w:val="annotation reference"/>
    <w:basedOn w:val="DefaultParagraphFont"/>
    <w:uiPriority w:val="99"/>
    <w:semiHidden/>
    <w:unhideWhenUsed/>
    <w:rsid w:val="00646510"/>
    <w:rPr>
      <w:sz w:val="16"/>
      <w:szCs w:val="16"/>
    </w:rPr>
  </w:style>
  <w:style w:type="paragraph" w:styleId="CommentText">
    <w:name w:val="annotation text"/>
    <w:basedOn w:val="Normal"/>
    <w:link w:val="CommentTextChar"/>
    <w:uiPriority w:val="99"/>
    <w:semiHidden/>
    <w:unhideWhenUsed/>
    <w:rsid w:val="00646510"/>
    <w:pPr>
      <w:spacing w:line="240" w:lineRule="auto"/>
    </w:pPr>
    <w:rPr>
      <w:sz w:val="20"/>
      <w:szCs w:val="20"/>
    </w:rPr>
  </w:style>
  <w:style w:type="character" w:customStyle="1" w:styleId="CommentTextChar">
    <w:name w:val="Comment Text Char"/>
    <w:basedOn w:val="DefaultParagraphFont"/>
    <w:link w:val="CommentText"/>
    <w:uiPriority w:val="99"/>
    <w:semiHidden/>
    <w:rsid w:val="00646510"/>
    <w:rPr>
      <w:sz w:val="20"/>
      <w:szCs w:val="20"/>
    </w:rPr>
  </w:style>
  <w:style w:type="paragraph" w:styleId="CommentSubject">
    <w:name w:val="annotation subject"/>
    <w:basedOn w:val="CommentText"/>
    <w:next w:val="CommentText"/>
    <w:link w:val="CommentSubjectChar"/>
    <w:uiPriority w:val="99"/>
    <w:semiHidden/>
    <w:unhideWhenUsed/>
    <w:rsid w:val="00646510"/>
    <w:rPr>
      <w:b/>
      <w:bCs/>
    </w:rPr>
  </w:style>
  <w:style w:type="character" w:customStyle="1" w:styleId="CommentSubjectChar">
    <w:name w:val="Comment Subject Char"/>
    <w:basedOn w:val="CommentTextChar"/>
    <w:link w:val="CommentSubject"/>
    <w:uiPriority w:val="99"/>
    <w:semiHidden/>
    <w:rsid w:val="00646510"/>
    <w:rPr>
      <w:b/>
      <w:bCs/>
      <w:sz w:val="20"/>
      <w:szCs w:val="20"/>
    </w:rPr>
  </w:style>
  <w:style w:type="paragraph" w:styleId="BalloonText">
    <w:name w:val="Balloon Text"/>
    <w:basedOn w:val="Normal"/>
    <w:link w:val="BalloonTextChar"/>
    <w:uiPriority w:val="99"/>
    <w:semiHidden/>
    <w:unhideWhenUsed/>
    <w:rsid w:val="006465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6510"/>
    <w:rPr>
      <w:rFonts w:ascii="Segoe UI" w:hAnsi="Segoe UI" w:cs="Segoe UI"/>
      <w:sz w:val="18"/>
      <w:szCs w:val="18"/>
    </w:rPr>
  </w:style>
  <w:style w:type="character" w:styleId="FollowedHyperlink">
    <w:name w:val="FollowedHyperlink"/>
    <w:basedOn w:val="DefaultParagraphFont"/>
    <w:uiPriority w:val="99"/>
    <w:semiHidden/>
    <w:unhideWhenUsed/>
    <w:rsid w:val="00EA7EE9"/>
    <w:rPr>
      <w:color w:val="954F72" w:themeColor="followedHyperlink"/>
      <w:u w:val="single"/>
    </w:rPr>
  </w:style>
  <w:style w:type="paragraph" w:styleId="Revision">
    <w:name w:val="Revision"/>
    <w:hidden/>
    <w:uiPriority w:val="99"/>
    <w:semiHidden/>
    <w:rsid w:val="00E41E98"/>
    <w:pPr>
      <w:spacing w:after="0" w:line="240" w:lineRule="auto"/>
    </w:pPr>
  </w:style>
  <w:style w:type="character" w:styleId="PlaceholderText">
    <w:name w:val="Placeholder Text"/>
    <w:basedOn w:val="DefaultParagraphFont"/>
    <w:uiPriority w:val="99"/>
    <w:semiHidden/>
    <w:rsid w:val="008F2D9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50255">
      <w:bodyDiv w:val="1"/>
      <w:marLeft w:val="0"/>
      <w:marRight w:val="0"/>
      <w:marTop w:val="0"/>
      <w:marBottom w:val="0"/>
      <w:divBdr>
        <w:top w:val="none" w:sz="0" w:space="0" w:color="auto"/>
        <w:left w:val="none" w:sz="0" w:space="0" w:color="auto"/>
        <w:bottom w:val="none" w:sz="0" w:space="0" w:color="auto"/>
        <w:right w:val="none" w:sz="0" w:space="0" w:color="auto"/>
      </w:divBdr>
    </w:div>
    <w:div w:id="200676375">
      <w:bodyDiv w:val="1"/>
      <w:marLeft w:val="0"/>
      <w:marRight w:val="0"/>
      <w:marTop w:val="0"/>
      <w:marBottom w:val="0"/>
      <w:divBdr>
        <w:top w:val="none" w:sz="0" w:space="0" w:color="auto"/>
        <w:left w:val="none" w:sz="0" w:space="0" w:color="auto"/>
        <w:bottom w:val="none" w:sz="0" w:space="0" w:color="auto"/>
        <w:right w:val="none" w:sz="0" w:space="0" w:color="auto"/>
      </w:divBdr>
    </w:div>
    <w:div w:id="420377239">
      <w:bodyDiv w:val="1"/>
      <w:marLeft w:val="0"/>
      <w:marRight w:val="0"/>
      <w:marTop w:val="0"/>
      <w:marBottom w:val="0"/>
      <w:divBdr>
        <w:top w:val="none" w:sz="0" w:space="0" w:color="auto"/>
        <w:left w:val="none" w:sz="0" w:space="0" w:color="auto"/>
        <w:bottom w:val="none" w:sz="0" w:space="0" w:color="auto"/>
        <w:right w:val="none" w:sz="0" w:space="0" w:color="auto"/>
      </w:divBdr>
    </w:div>
    <w:div w:id="421995087">
      <w:bodyDiv w:val="1"/>
      <w:marLeft w:val="0"/>
      <w:marRight w:val="0"/>
      <w:marTop w:val="0"/>
      <w:marBottom w:val="0"/>
      <w:divBdr>
        <w:top w:val="none" w:sz="0" w:space="0" w:color="auto"/>
        <w:left w:val="none" w:sz="0" w:space="0" w:color="auto"/>
        <w:bottom w:val="none" w:sz="0" w:space="0" w:color="auto"/>
        <w:right w:val="none" w:sz="0" w:space="0" w:color="auto"/>
      </w:divBdr>
    </w:div>
    <w:div w:id="537938641">
      <w:bodyDiv w:val="1"/>
      <w:marLeft w:val="0"/>
      <w:marRight w:val="0"/>
      <w:marTop w:val="0"/>
      <w:marBottom w:val="0"/>
      <w:divBdr>
        <w:top w:val="none" w:sz="0" w:space="0" w:color="auto"/>
        <w:left w:val="none" w:sz="0" w:space="0" w:color="auto"/>
        <w:bottom w:val="none" w:sz="0" w:space="0" w:color="auto"/>
        <w:right w:val="none" w:sz="0" w:space="0" w:color="auto"/>
      </w:divBdr>
    </w:div>
    <w:div w:id="638539338">
      <w:bodyDiv w:val="1"/>
      <w:marLeft w:val="0"/>
      <w:marRight w:val="0"/>
      <w:marTop w:val="0"/>
      <w:marBottom w:val="0"/>
      <w:divBdr>
        <w:top w:val="none" w:sz="0" w:space="0" w:color="auto"/>
        <w:left w:val="none" w:sz="0" w:space="0" w:color="auto"/>
        <w:bottom w:val="none" w:sz="0" w:space="0" w:color="auto"/>
        <w:right w:val="none" w:sz="0" w:space="0" w:color="auto"/>
      </w:divBdr>
    </w:div>
    <w:div w:id="855342046">
      <w:bodyDiv w:val="1"/>
      <w:marLeft w:val="0"/>
      <w:marRight w:val="0"/>
      <w:marTop w:val="0"/>
      <w:marBottom w:val="0"/>
      <w:divBdr>
        <w:top w:val="none" w:sz="0" w:space="0" w:color="auto"/>
        <w:left w:val="none" w:sz="0" w:space="0" w:color="auto"/>
        <w:bottom w:val="none" w:sz="0" w:space="0" w:color="auto"/>
        <w:right w:val="none" w:sz="0" w:space="0" w:color="auto"/>
      </w:divBdr>
    </w:div>
    <w:div w:id="1160194185">
      <w:bodyDiv w:val="1"/>
      <w:marLeft w:val="0"/>
      <w:marRight w:val="0"/>
      <w:marTop w:val="0"/>
      <w:marBottom w:val="0"/>
      <w:divBdr>
        <w:top w:val="none" w:sz="0" w:space="0" w:color="auto"/>
        <w:left w:val="none" w:sz="0" w:space="0" w:color="auto"/>
        <w:bottom w:val="none" w:sz="0" w:space="0" w:color="auto"/>
        <w:right w:val="none" w:sz="0" w:space="0" w:color="auto"/>
      </w:divBdr>
    </w:div>
    <w:div w:id="1283800643">
      <w:bodyDiv w:val="1"/>
      <w:marLeft w:val="0"/>
      <w:marRight w:val="0"/>
      <w:marTop w:val="0"/>
      <w:marBottom w:val="0"/>
      <w:divBdr>
        <w:top w:val="none" w:sz="0" w:space="0" w:color="auto"/>
        <w:left w:val="none" w:sz="0" w:space="0" w:color="auto"/>
        <w:bottom w:val="none" w:sz="0" w:space="0" w:color="auto"/>
        <w:right w:val="none" w:sz="0" w:space="0" w:color="auto"/>
      </w:divBdr>
    </w:div>
    <w:div w:id="1357077960">
      <w:bodyDiv w:val="1"/>
      <w:marLeft w:val="0"/>
      <w:marRight w:val="0"/>
      <w:marTop w:val="0"/>
      <w:marBottom w:val="0"/>
      <w:divBdr>
        <w:top w:val="none" w:sz="0" w:space="0" w:color="auto"/>
        <w:left w:val="none" w:sz="0" w:space="0" w:color="auto"/>
        <w:bottom w:val="none" w:sz="0" w:space="0" w:color="auto"/>
        <w:right w:val="none" w:sz="0" w:space="0" w:color="auto"/>
      </w:divBdr>
    </w:div>
    <w:div w:id="1371882363">
      <w:bodyDiv w:val="1"/>
      <w:marLeft w:val="0"/>
      <w:marRight w:val="0"/>
      <w:marTop w:val="0"/>
      <w:marBottom w:val="0"/>
      <w:divBdr>
        <w:top w:val="none" w:sz="0" w:space="0" w:color="auto"/>
        <w:left w:val="none" w:sz="0" w:space="0" w:color="auto"/>
        <w:bottom w:val="none" w:sz="0" w:space="0" w:color="auto"/>
        <w:right w:val="none" w:sz="0" w:space="0" w:color="auto"/>
      </w:divBdr>
    </w:div>
    <w:div w:id="1372876511">
      <w:bodyDiv w:val="1"/>
      <w:marLeft w:val="0"/>
      <w:marRight w:val="0"/>
      <w:marTop w:val="0"/>
      <w:marBottom w:val="0"/>
      <w:divBdr>
        <w:top w:val="none" w:sz="0" w:space="0" w:color="auto"/>
        <w:left w:val="none" w:sz="0" w:space="0" w:color="auto"/>
        <w:bottom w:val="none" w:sz="0" w:space="0" w:color="auto"/>
        <w:right w:val="none" w:sz="0" w:space="0" w:color="auto"/>
      </w:divBdr>
    </w:div>
    <w:div w:id="1373968312">
      <w:bodyDiv w:val="1"/>
      <w:marLeft w:val="0"/>
      <w:marRight w:val="0"/>
      <w:marTop w:val="0"/>
      <w:marBottom w:val="0"/>
      <w:divBdr>
        <w:top w:val="none" w:sz="0" w:space="0" w:color="auto"/>
        <w:left w:val="none" w:sz="0" w:space="0" w:color="auto"/>
        <w:bottom w:val="none" w:sz="0" w:space="0" w:color="auto"/>
        <w:right w:val="none" w:sz="0" w:space="0" w:color="auto"/>
      </w:divBdr>
    </w:div>
    <w:div w:id="1390498457">
      <w:bodyDiv w:val="1"/>
      <w:marLeft w:val="0"/>
      <w:marRight w:val="0"/>
      <w:marTop w:val="0"/>
      <w:marBottom w:val="0"/>
      <w:divBdr>
        <w:top w:val="none" w:sz="0" w:space="0" w:color="auto"/>
        <w:left w:val="none" w:sz="0" w:space="0" w:color="auto"/>
        <w:bottom w:val="none" w:sz="0" w:space="0" w:color="auto"/>
        <w:right w:val="none" w:sz="0" w:space="0" w:color="auto"/>
      </w:divBdr>
    </w:div>
    <w:div w:id="1460496245">
      <w:bodyDiv w:val="1"/>
      <w:marLeft w:val="0"/>
      <w:marRight w:val="0"/>
      <w:marTop w:val="0"/>
      <w:marBottom w:val="0"/>
      <w:divBdr>
        <w:top w:val="none" w:sz="0" w:space="0" w:color="auto"/>
        <w:left w:val="none" w:sz="0" w:space="0" w:color="auto"/>
        <w:bottom w:val="none" w:sz="0" w:space="0" w:color="auto"/>
        <w:right w:val="none" w:sz="0" w:space="0" w:color="auto"/>
      </w:divBdr>
    </w:div>
    <w:div w:id="1562057688">
      <w:bodyDiv w:val="1"/>
      <w:marLeft w:val="0"/>
      <w:marRight w:val="0"/>
      <w:marTop w:val="0"/>
      <w:marBottom w:val="0"/>
      <w:divBdr>
        <w:top w:val="none" w:sz="0" w:space="0" w:color="auto"/>
        <w:left w:val="none" w:sz="0" w:space="0" w:color="auto"/>
        <w:bottom w:val="none" w:sz="0" w:space="0" w:color="auto"/>
        <w:right w:val="none" w:sz="0" w:space="0" w:color="auto"/>
      </w:divBdr>
    </w:div>
    <w:div w:id="1837724127">
      <w:bodyDiv w:val="1"/>
      <w:marLeft w:val="0"/>
      <w:marRight w:val="0"/>
      <w:marTop w:val="0"/>
      <w:marBottom w:val="0"/>
      <w:divBdr>
        <w:top w:val="none" w:sz="0" w:space="0" w:color="auto"/>
        <w:left w:val="none" w:sz="0" w:space="0" w:color="auto"/>
        <w:bottom w:val="none" w:sz="0" w:space="0" w:color="auto"/>
        <w:right w:val="none" w:sz="0" w:space="0" w:color="auto"/>
      </w:divBdr>
    </w:div>
    <w:div w:id="1905019127">
      <w:bodyDiv w:val="1"/>
      <w:marLeft w:val="0"/>
      <w:marRight w:val="0"/>
      <w:marTop w:val="0"/>
      <w:marBottom w:val="0"/>
      <w:divBdr>
        <w:top w:val="none" w:sz="0" w:space="0" w:color="auto"/>
        <w:left w:val="none" w:sz="0" w:space="0" w:color="auto"/>
        <w:bottom w:val="none" w:sz="0" w:space="0" w:color="auto"/>
        <w:right w:val="none" w:sz="0" w:space="0" w:color="auto"/>
      </w:divBdr>
    </w:div>
    <w:div w:id="1965694829">
      <w:bodyDiv w:val="1"/>
      <w:marLeft w:val="0"/>
      <w:marRight w:val="0"/>
      <w:marTop w:val="0"/>
      <w:marBottom w:val="0"/>
      <w:divBdr>
        <w:top w:val="none" w:sz="0" w:space="0" w:color="auto"/>
        <w:left w:val="none" w:sz="0" w:space="0" w:color="auto"/>
        <w:bottom w:val="none" w:sz="0" w:space="0" w:color="auto"/>
        <w:right w:val="none" w:sz="0" w:space="0" w:color="auto"/>
      </w:divBdr>
    </w:div>
    <w:div w:id="20008462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EE9DD-4C6D-40E5-9301-DEA3B5667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23</Pages>
  <Words>3810</Words>
  <Characters>21722</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Simangunsong</dc:creator>
  <cp:keywords/>
  <dc:description/>
  <cp:lastModifiedBy>Joshua Simangunsong</cp:lastModifiedBy>
  <cp:revision>2</cp:revision>
  <cp:lastPrinted>2022-05-24T02:16:00Z</cp:lastPrinted>
  <dcterms:created xsi:type="dcterms:W3CDTF">2022-06-10T20:16:00Z</dcterms:created>
  <dcterms:modified xsi:type="dcterms:W3CDTF">2022-06-10T20:16:00Z</dcterms:modified>
</cp:coreProperties>
</file>