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6E6E6E"/>
          <w:sz w:val="24"/>
          <w:szCs w:val="24"/>
        </w:rPr>
        <w:t xml:space="preserve">GRUPO PRÓ=RPG</w:t>
      </w:r>
    </w:p>
    <w:p>
      <w:pPr>
        <w:spacing w:after="60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J. Simão Neto</w:t>
      </w:r>
    </w:p>
    <w:p>
      <w:pPr>
        <w:spacing w:after="200" w:before="80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logo" descr="logo" title="Pro=R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B8902F"/>
          <w:sz w:val="44"/>
          <w:szCs w:val="44"/>
        </w:rPr>
        <w:t xml:space="preserve">FICHA DE PERSONAGEM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6E6E6E"/>
          <w:sz w:val="28"/>
          <w:szCs w:val="28"/>
        </w:rPr>
        <w:t xml:space="preserve">D&amp;D 2024 · Aliança de Heróis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Resumo de Recursos (Features)</w:t>
      </w:r>
    </w:p>
    <w:p>
      <w:pPr>
        <w:spacing w:before="180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São Paulo · 2026</w:t>
      </w:r>
    </w:p>
    <w:p>
      <w:r>
        <w:br w:type="page"/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Aplicativo de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ficha de personagem em arquivo único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(HTML), que abre direto no navegador, sem instalação, calcula tudo automaticamente e salva sozinho. Cobre o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D&amp;D 2024 (Livro do Jogador)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somado ao homebrew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Aliança de Heróis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e ao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Suplemento de Classes da Aliança N:1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. Disponível em </w:t>
      </w:r>
      <w:hyperlink w:history="1" r:id="rId81fn-u3bloijsdfvavyt_">
        <w:r>
          <w:rPr>
            <w:rStyle w:val="Hyperlink"/>
            <w:rFonts w:ascii="Arial" w:cs="Arial" w:eastAsia="Arial" w:hAnsi="Arial"/>
            <w:sz w:val="24"/>
            <w:szCs w:val="24"/>
          </w:rPr>
          <w:t xml:space="preserve">jsimaoneto.github.io/Ficha-ProRPG</w:t>
        </w:r>
      </w:hyperlink>
      <w:r>
        <w:rPr>
          <w:rFonts w:ascii="Arial" w:cs="Arial" w:eastAsia="Arial" w:hAnsi="Arial"/>
          <w:color w:val="1A1A1A"/>
          <w:sz w:val="24"/>
          <w:szCs w:val="24"/>
        </w:rPr>
        <w:t xml:space="preserve">.</w:t>
      </w:r>
    </w:p>
    <w:p>
      <w:pPr>
        <w:pStyle w:val="Heading1"/>
        <w:pBdr>
          <w:bottom w:val="single" w:color="8E8E8E" w:sz="8" w:space="3"/>
        </w:pBdr>
        <w:spacing w:after="140" w:before="300"/>
      </w:pPr>
      <w:r>
        <w:rPr>
          <w:rFonts w:ascii="Arial" w:cs="Arial" w:eastAsia="Arial" w:hAnsi="Arial"/>
          <w:b/>
          <w:bCs/>
          <w:color w:val="8E8E8E"/>
          <w:sz w:val="26"/>
          <w:szCs w:val="26"/>
        </w:rPr>
        <w:t xml:space="preserve">1  </w:t>
      </w:r>
      <w:r>
        <w:rPr>
          <w:rFonts w:ascii="Arial" w:cs="Arial" w:eastAsia="Arial" w:hAnsi="Arial"/>
          <w:b/>
          <w:bCs/>
          <w:color w:val="B8902F"/>
          <w:sz w:val="26"/>
          <w:szCs w:val="26"/>
        </w:rPr>
        <w:t xml:space="preserve">VISÃO GERAL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Arquivo único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(.html, ~330 KB): funciona offline, basta abrir no navegador.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Salvamento automático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no próprio navegador (localStorage) a cada alteração.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Quatro páginas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prontas para impressão: ficha principal; Talentos, Qualidades e Defeitos; descrições e habilidades; e o Grimório.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Responsivo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— adaptado para celular e tablet.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Identidade visual Pró=RPG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— papel pergaminho, vermelho e dourado, brasão e um emblema por classe.</w:t>
      </w:r>
    </w:p>
    <w:p>
      <w:pPr>
        <w:pStyle w:val="Heading1"/>
        <w:pBdr>
          <w:bottom w:val="single" w:color="8E8E8E" w:sz="8" w:space="3"/>
        </w:pBdr>
        <w:spacing w:after="140" w:before="300"/>
      </w:pPr>
      <w:r>
        <w:rPr>
          <w:rFonts w:ascii="Arial" w:cs="Arial" w:eastAsia="Arial" w:hAnsi="Arial"/>
          <w:b/>
          <w:bCs/>
          <w:color w:val="8E8E8E"/>
          <w:sz w:val="26"/>
          <w:szCs w:val="26"/>
        </w:rPr>
        <w:t xml:space="preserve">2  </w:t>
      </w:r>
      <w:r>
        <w:rPr>
          <w:rFonts w:ascii="Arial" w:cs="Arial" w:eastAsia="Arial" w:hAnsi="Arial"/>
          <w:b/>
          <w:bCs/>
          <w:color w:val="B8902F"/>
          <w:sz w:val="26"/>
          <w:szCs w:val="26"/>
        </w:rPr>
        <w:t xml:space="preserve">CONTEÚDO DE JOGO EMBUTIDO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10"/>
        <w:gridCol w:w="1451"/>
        <w:gridCol w:w="3810"/>
      </w:tblGrid>
      <w:tr>
        <w:trPr>
          <w:tblHeader/>
        </w:trPr>
        <w:tc>
          <w:tcPr>
            <w:tcW w:type="dxa" w:w="3810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B8902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451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B8902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Qtde.</w:t>
            </w:r>
          </w:p>
        </w:tc>
        <w:tc>
          <w:tcPr>
            <w:tcW w:type="dxa" w:w="3810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B8902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3810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F3EFE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Classes</w:t>
            </w:r>
          </w:p>
        </w:tc>
        <w:tc>
          <w:tcPr>
            <w:tcW w:type="dxa" w:w="1451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F3EFE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3810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F3EFE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 oficiais + 2 do Aliança + 4 do Suplemento</w:t>
            </w:r>
          </w:p>
        </w:tc>
      </w:tr>
      <w:tr>
        <w:tc>
          <w:tcPr>
            <w:tcW w:type="dxa" w:w="3810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F3EFE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Classes conjuradoras</w:t>
            </w:r>
          </w:p>
        </w:tc>
        <w:tc>
          <w:tcPr>
            <w:tcW w:type="dxa" w:w="1451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F3EFE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810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F3EFE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cálculo de conjuração automático</w:t>
            </w:r>
          </w:p>
        </w:tc>
      </w:tr>
      <w:tr>
        <w:tc>
          <w:tcPr>
            <w:tcW w:type="dxa" w:w="3810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F3EFE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Espécies / Antecedentes</w:t>
            </w:r>
          </w:p>
        </w:tc>
        <w:tc>
          <w:tcPr>
            <w:tcW w:type="dxa" w:w="1451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F3EFE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/ 16</w:t>
            </w:r>
          </w:p>
        </w:tc>
        <w:tc>
          <w:tcPr>
            <w:tcW w:type="dxa" w:w="3810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F3EFE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810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F3EFE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Atributos / Perícias</w:t>
            </w:r>
          </w:p>
        </w:tc>
        <w:tc>
          <w:tcPr>
            <w:tcW w:type="dxa" w:w="1451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F3EFE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/ 18</w:t>
            </w:r>
          </w:p>
        </w:tc>
        <w:tc>
          <w:tcPr>
            <w:tcW w:type="dxa" w:w="3810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F3EFE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 DES CON INT SAB CAR</w:t>
            </w:r>
          </w:p>
        </w:tc>
      </w:tr>
      <w:tr>
        <w:tc>
          <w:tcPr>
            <w:tcW w:type="dxa" w:w="3810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F3EFE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Talentos D&amp;D 2024</w:t>
            </w:r>
          </w:p>
        </w:tc>
        <w:tc>
          <w:tcPr>
            <w:tcW w:type="dxa" w:w="1451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F3EFE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75</w:t>
            </w:r>
          </w:p>
        </w:tc>
        <w:tc>
          <w:tcPr>
            <w:tcW w:type="dxa" w:w="3810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F3EFE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Origem 10 · Geral 43 · Estilo 10 · Épica 12</w:t>
            </w:r>
          </w:p>
        </w:tc>
      </w:tr>
      <w:tr>
        <w:tc>
          <w:tcPr>
            <w:tcW w:type="dxa" w:w="3810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F3EFE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Talentos de Nível Zero</w:t>
            </w:r>
          </w:p>
        </w:tc>
        <w:tc>
          <w:tcPr>
            <w:tcW w:type="dxa" w:w="1451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F3EFE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</w:t>
            </w:r>
          </w:p>
        </w:tc>
        <w:tc>
          <w:tcPr>
            <w:tcW w:type="dxa" w:w="3810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F3EFE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Aliança — na criação</w:t>
            </w:r>
          </w:p>
        </w:tc>
      </w:tr>
      <w:tr>
        <w:tc>
          <w:tcPr>
            <w:tcW w:type="dxa" w:w="3810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F3EFE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Qualidades / Defeitos</w:t>
            </w:r>
          </w:p>
        </w:tc>
        <w:tc>
          <w:tcPr>
            <w:tcW w:type="dxa" w:w="1451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F3EFE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 / 27</w:t>
            </w:r>
          </w:p>
        </w:tc>
        <w:tc>
          <w:tcPr>
            <w:tcW w:type="dxa" w:w="3810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F3EFE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custam / concedem pontos</w:t>
            </w:r>
          </w:p>
        </w:tc>
      </w:tr>
      <w:tr>
        <w:tc>
          <w:tcPr>
            <w:tcW w:type="dxa" w:w="3810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F3EFE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Habilidades de Classe</w:t>
            </w:r>
          </w:p>
        </w:tc>
        <w:tc>
          <w:tcPr>
            <w:tcW w:type="dxa" w:w="1451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F3EFE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92</w:t>
            </w:r>
          </w:p>
        </w:tc>
        <w:tc>
          <w:tcPr>
            <w:tcW w:type="dxa" w:w="3810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F3EFE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grupos escolhíveis</w:t>
            </w:r>
          </w:p>
        </w:tc>
      </w:tr>
      <w:tr>
        <w:tc>
          <w:tcPr>
            <w:tcW w:type="dxa" w:w="3810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F3EFE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Itens mágicos</w:t>
            </w:r>
          </w:p>
        </w:tc>
        <w:tc>
          <w:tcPr>
            <w:tcW w:type="dxa" w:w="1451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F3EFE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raridades</w:t>
            </w:r>
          </w:p>
        </w:tc>
        <w:tc>
          <w:tcPr>
            <w:tcW w:type="dxa" w:w="3810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F3EFE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Comuns a Lendários</w:t>
            </w:r>
          </w:p>
        </w:tc>
      </w:tr>
      <w:tr>
        <w:tc>
          <w:tcPr>
            <w:tcW w:type="dxa" w:w="3810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F3EFE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Armas / Armaduras</w:t>
            </w:r>
          </w:p>
        </w:tc>
        <w:tc>
          <w:tcPr>
            <w:tcW w:type="dxa" w:w="1451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F3EFE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38 / 13</w:t>
            </w:r>
          </w:p>
        </w:tc>
        <w:tc>
          <w:tcPr>
            <w:tcW w:type="dxa" w:w="3810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F3EFE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ordem alfabética</w:t>
            </w:r>
          </w:p>
        </w:tc>
      </w:tr>
      <w:tr>
        <w:tc>
          <w:tcPr>
            <w:tcW w:type="dxa" w:w="3810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F3EFE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Magias (Livro do Jogador)</w:t>
            </w:r>
          </w:p>
        </w:tc>
        <w:tc>
          <w:tcPr>
            <w:tcW w:type="dxa" w:w="1451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F3EFE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387</w:t>
            </w:r>
          </w:p>
        </w:tc>
        <w:tc>
          <w:tcPr>
            <w:tcW w:type="dxa" w:w="3810"/>
            <w:tcBorders>
              <w:top w:val="single" w:color="8E8E8E" w:sz="1"/>
              <w:left w:val="single" w:color="8E8E8E" w:sz="1"/>
              <w:bottom w:val="single" w:color="8E8E8E" w:sz="1"/>
              <w:right w:val="single" w:color="8E8E8E" w:sz="1"/>
            </w:tcBorders>
            <w:shd w:fill="F3EFE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 classe e círculo; 384 com resumo PT</w:t>
            </w:r>
          </w:p>
        </w:tc>
      </w:tr>
    </w:tbl>
    <w:p>
      <w:pPr>
        <w:pStyle w:val="Heading1"/>
        <w:pBdr>
          <w:bottom w:val="single" w:color="8E8E8E" w:sz="8" w:space="3"/>
        </w:pBdr>
        <w:spacing w:after="140" w:before="300"/>
      </w:pPr>
      <w:r>
        <w:rPr>
          <w:rFonts w:ascii="Arial" w:cs="Arial" w:eastAsia="Arial" w:hAnsi="Arial"/>
          <w:b/>
          <w:bCs/>
          <w:color w:val="8E8E8E"/>
          <w:sz w:val="26"/>
          <w:szCs w:val="26"/>
        </w:rPr>
        <w:t xml:space="preserve">3  </w:t>
      </w:r>
      <w:r>
        <w:rPr>
          <w:rFonts w:ascii="Arial" w:cs="Arial" w:eastAsia="Arial" w:hAnsi="Arial"/>
          <w:b/>
          <w:bCs/>
          <w:color w:val="B8902F"/>
          <w:sz w:val="26"/>
          <w:szCs w:val="26"/>
        </w:rPr>
        <w:t xml:space="preserve">CÁLCULOS AUTOMÁTICOS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Modificadores dos seis atributos e Bônus de Proficiência pelo nível total.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Salvaguardas e perícias (proficiência e especialização) com bônus de itens.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Percepção Passiva, Iniciativa e Classe de Armadura.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Dados de Vida somados por classe na multiclasse.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Conjuração: atributo, CD e ataque mágico; nível de conjurador multiclasse.</w:t>
      </w:r>
    </w:p>
    <w:p>
      <w:pPr>
        <w:pStyle w:val="Heading1"/>
        <w:pBdr>
          <w:bottom w:val="single" w:color="8E8E8E" w:sz="8" w:space="3"/>
        </w:pBdr>
        <w:spacing w:after="140" w:before="300"/>
      </w:pPr>
      <w:r>
        <w:rPr>
          <w:rFonts w:ascii="Arial" w:cs="Arial" w:eastAsia="Arial" w:hAnsi="Arial"/>
          <w:b/>
          <w:bCs/>
          <w:color w:val="8E8E8E"/>
          <w:sz w:val="26"/>
          <w:szCs w:val="26"/>
        </w:rPr>
        <w:t xml:space="preserve">4  </w:t>
      </w:r>
      <w:r>
        <w:rPr>
          <w:rFonts w:ascii="Arial" w:cs="Arial" w:eastAsia="Arial" w:hAnsi="Arial"/>
          <w:b/>
          <w:bCs/>
          <w:color w:val="B8902F"/>
          <w:sz w:val="26"/>
          <w:szCs w:val="26"/>
        </w:rPr>
        <w:t xml:space="preserve">PROGRESSÃO DE NÍVEL E MULTICLASSE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Níveis 0 a 20.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O Nível 0 (Criação) libera os atributos; ao escolher a 1ª classe vai ao Nível 1 e os trava.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Até 3 classes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com checagem dos pré-requisitos do Livro do Jogador 2024.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Subir com escolha de classe: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no multiclasse, você escolhe em qual classe aplicar o nível.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Soma fora de ordem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(ex.: Paladino, Guerreiro, Paladino) é somada corretamente.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Descer nível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remove o último nível ganho e desfaz as escolhas daquele nível.</w:t>
      </w:r>
    </w:p>
    <w:p>
      <w:pPr>
        <w:pStyle w:val="Heading1"/>
        <w:pBdr>
          <w:bottom w:val="single" w:color="8E8E8E" w:sz="8" w:space="3"/>
        </w:pBdr>
        <w:spacing w:after="140" w:before="300"/>
      </w:pPr>
      <w:r>
        <w:rPr>
          <w:rFonts w:ascii="Arial" w:cs="Arial" w:eastAsia="Arial" w:hAnsi="Arial"/>
          <w:b/>
          <w:bCs/>
          <w:color w:val="8E8E8E"/>
          <w:sz w:val="26"/>
          <w:szCs w:val="26"/>
        </w:rPr>
        <w:t xml:space="preserve">5  </w:t>
      </w:r>
      <w:r>
        <w:rPr>
          <w:rFonts w:ascii="Arial" w:cs="Arial" w:eastAsia="Arial" w:hAnsi="Arial"/>
          <w:b/>
          <w:bCs/>
          <w:color w:val="B8902F"/>
          <w:sz w:val="26"/>
          <w:szCs w:val="26"/>
        </w:rPr>
        <w:t xml:space="preserve">AUMENTO DE HABILIDADE (ASI)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Avisa nos níveis certos de cada classe (inclui Guerreiro e Ladino).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 cada Aumento: +2 em atributos ou um Talento, que entra nos cálculos.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 lista de talentos respeita todas as regras de escolha.</w:t>
      </w:r>
    </w:p>
    <w:p>
      <w:pPr>
        <w:pStyle w:val="Heading1"/>
        <w:pBdr>
          <w:bottom w:val="single" w:color="8E8E8E" w:sz="8" w:space="3"/>
        </w:pBdr>
        <w:spacing w:after="140" w:before="300"/>
      </w:pPr>
      <w:r>
        <w:rPr>
          <w:rFonts w:ascii="Arial" w:cs="Arial" w:eastAsia="Arial" w:hAnsi="Arial"/>
          <w:b/>
          <w:bCs/>
          <w:color w:val="8E8E8E"/>
          <w:sz w:val="26"/>
          <w:szCs w:val="26"/>
        </w:rPr>
        <w:t xml:space="preserve">6  </w:t>
      </w:r>
      <w:r>
        <w:rPr>
          <w:rFonts w:ascii="Arial" w:cs="Arial" w:eastAsia="Arial" w:hAnsi="Arial"/>
          <w:b/>
          <w:bCs/>
          <w:color w:val="B8902F"/>
          <w:sz w:val="26"/>
          <w:szCs w:val="26"/>
        </w:rPr>
        <w:t xml:space="preserve">REGRAS DE ESCOLHA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Talentos só na criação: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do Nível 2 em diante, talento novo vem pelo Aumento de Habilidade.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Sem repetição: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um talento não se repete, salvo se a descrição permitir.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Validade por nível: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Gerais do 4º, Dádivas Épicas do 19º; Origem, Estilo e Nível Zero sempre.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Habilidades de Classe filtradas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pelas classes presentes e seu nível.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Subclasse a partir do 3º nível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(principal e multiclasse).</w:t>
      </w:r>
    </w:p>
    <w:p>
      <w:pPr>
        <w:pStyle w:val="Heading1"/>
        <w:pBdr>
          <w:bottom w:val="single" w:color="8E8E8E" w:sz="8" w:space="3"/>
        </w:pBdr>
        <w:spacing w:after="140" w:before="300"/>
      </w:pPr>
      <w:r>
        <w:rPr>
          <w:rFonts w:ascii="Arial" w:cs="Arial" w:eastAsia="Arial" w:hAnsi="Arial"/>
          <w:b/>
          <w:bCs/>
          <w:color w:val="8E8E8E"/>
          <w:sz w:val="26"/>
          <w:szCs w:val="26"/>
        </w:rPr>
        <w:t xml:space="preserve">7  </w:t>
      </w:r>
      <w:r>
        <w:rPr>
          <w:rFonts w:ascii="Arial" w:cs="Arial" w:eastAsia="Arial" w:hAnsi="Arial"/>
          <w:b/>
          <w:bCs/>
          <w:color w:val="B8902F"/>
          <w:sz w:val="26"/>
          <w:szCs w:val="26"/>
        </w:rPr>
        <w:t xml:space="preserve">MAGIAS E GRIMÓRIO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Seleção por classe e círculo: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só aparecem as magias da classe e do círculo que o nível alcança.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Limites por classe: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contadores de truques e de magias preparadas/conhecidas (tabelas 2024).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Sem repetir;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escolhidas viram chips por círculo, com a página do livro.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Grimório (página final):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magias por Truques e Círculos, com dados de conjuração, página, resumo em PT e campo de anotação.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Resumos: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384 das 387 magias têm resumo próprio em português, baseado no SRD 5.2 (CC-BY-4.0).</w:t>
      </w:r>
    </w:p>
    <w:p>
      <w:pPr>
        <w:pStyle w:val="Heading1"/>
        <w:pBdr>
          <w:bottom w:val="single" w:color="8E8E8E" w:sz="8" w:space="3"/>
        </w:pBdr>
        <w:spacing w:after="140" w:before="300"/>
      </w:pPr>
      <w:r>
        <w:rPr>
          <w:rFonts w:ascii="Arial" w:cs="Arial" w:eastAsia="Arial" w:hAnsi="Arial"/>
          <w:b/>
          <w:bCs/>
          <w:color w:val="8E8E8E"/>
          <w:sz w:val="26"/>
          <w:szCs w:val="26"/>
        </w:rPr>
        <w:t xml:space="preserve">8  </w:t>
      </w:r>
      <w:r>
        <w:rPr>
          <w:rFonts w:ascii="Arial" w:cs="Arial" w:eastAsia="Arial" w:hAnsi="Arial"/>
          <w:b/>
          <w:bCs/>
          <w:color w:val="B8902F"/>
          <w:sz w:val="26"/>
          <w:szCs w:val="26"/>
        </w:rPr>
        <w:t xml:space="preserve">RECURSOS DE CLASSE, BÔNUS E SALVAMENTO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Trackers de recursos por classe (Mana, Fúrias, Energia etc.) e emblema por classe.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Mapa de bônus que aplica sozinho iniciativa, CA, PV, testes e vantagens/desvantagens (▲▼).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Contador de pontos de Qualidades × Defeitos e 5 linhas de bônus personalizados.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Salvamento automático, exportar/importar JSON, link da ficha e salvar como PDF.</w:t>
      </w:r>
    </w:p>
    <w:p>
      <w:pPr>
        <w:pStyle w:val="Heading1"/>
        <w:pBdr>
          <w:bottom w:val="single" w:color="8E8E8E" w:sz="8" w:space="3"/>
        </w:pBdr>
        <w:spacing w:after="140" w:before="300"/>
      </w:pPr>
      <w:r>
        <w:rPr>
          <w:rFonts w:ascii="Arial" w:cs="Arial" w:eastAsia="Arial" w:hAnsi="Arial"/>
          <w:b/>
          <w:bCs/>
          <w:color w:val="8E8E8E"/>
          <w:sz w:val="26"/>
          <w:szCs w:val="26"/>
        </w:rPr>
        <w:t xml:space="preserve">9  </w:t>
      </w:r>
      <w:r>
        <w:rPr>
          <w:rFonts w:ascii="Arial" w:cs="Arial" w:eastAsia="Arial" w:hAnsi="Arial"/>
          <w:b/>
          <w:bCs/>
          <w:color w:val="B8902F"/>
          <w:sz w:val="26"/>
          <w:szCs w:val="26"/>
        </w:rPr>
        <w:t xml:space="preserve">QUALIDADE E TESTES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O projeto é validado por testes automatizados (Node.js e jsdom) a cada alteração — sintaxe, regras de talentos, multiclasse, seleção de magias, Grimório e uma auditoria geral (erros de runtime, handlers, identificadores, cálculos e ciclo salvar/carregar).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Última execução: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113 verificações, 0 falhas, 0 erros de runtime.</w:t>
      </w:r>
    </w:p>
    <w:p>
      <w:pPr>
        <w:pStyle w:val="Heading1"/>
        <w:pBdr>
          <w:bottom w:val="single" w:color="8E8E8E" w:sz="8" w:space="3"/>
        </w:pBdr>
        <w:spacing w:after="140" w:before="300"/>
      </w:pPr>
      <w:r>
        <w:rPr>
          <w:rFonts w:ascii="Arial" w:cs="Arial" w:eastAsia="Arial" w:hAnsi="Arial"/>
          <w:b/>
          <w:bCs/>
          <w:color w:val="8E8E8E"/>
          <w:sz w:val="26"/>
          <w:szCs w:val="26"/>
        </w:rPr>
        <w:t xml:space="preserve">10  </w:t>
      </w:r>
      <w:r>
        <w:rPr>
          <w:rFonts w:ascii="Arial" w:cs="Arial" w:eastAsia="Arial" w:hAnsi="Arial"/>
          <w:b/>
          <w:bCs/>
          <w:color w:val="B8902F"/>
          <w:sz w:val="26"/>
          <w:szCs w:val="26"/>
        </w:rPr>
        <w:t xml:space="preserve">CRÉDITOS E AVISO LEGAL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Dungeons &amp; Dragons, D&amp;D e os nomes de magias, classes e regras são marcas e propriedade intelectual da Wizards of the Coast LLC. Esta é uma ficha não-oficial, gratuita e sem fins lucrativos, criada por J. Simão Neto, responsável pelo Grupo Pró=RPG. Os resumos de magia do Grimório são descrições próprias, baseadas no System Reference Document 5.2 (SRD 5.2), disponível em dndbeyond.com/srd e licenciado sob Creative Commons Attribution 4.0 (CC-BY-4.0). O conteúdo homebrew (Aliança de Heróis e Suplemento de Classes da Aliança N:1) é de autoria de J. Simão Neto e do Grupo Pró=RPG.</w:t>
      </w:r>
    </w:p>
    <w:sectPr>
      <w:head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2857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2857500" cy="2857500"/>
          <wp:effectExtent t="0" r="0" b="0" l="0"/>
          <wp:wrapNone/>
          <wp:docPr id="1" name="wm" descr="marca d agua" title="Pro=R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2857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1069" w:hanging="360"/>
      </w:pPr>
      <w:rPr>
        <w:color w:val="B8902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B8902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1fn-u3bloijsdfvavyt_" Type="http://schemas.openxmlformats.org/officeDocument/2006/relationships/hyperlink" Target="https://jsimaoneto.github.io/Ficha-ProRPG/" TargetMode="External"/><Relationship Id="rId8" Type="http://schemas.openxmlformats.org/officeDocument/2006/relationships/image" Target="media/27a4f0e08a2fb0e48642a26b57f57b921536406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c9eb07dc5c9a16f9bd74003ea16e15144577c3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Recursos da Ficha - D&amp;D 2024 / Alianca de Herois</dc:title>
  <dc:creator>J. Simao Neto / Grupo Pro=RPG</dc:creator>
  <cp:lastModifiedBy>Un-named</cp:lastModifiedBy>
  <cp:revision>1</cp:revision>
  <dcterms:created xsi:type="dcterms:W3CDTF">2026-06-23T23:49:14.080Z</dcterms:created>
  <dcterms:modified xsi:type="dcterms:W3CDTF">2026-06-23T23:49:14.081Z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