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4F5D3" w14:textId="77777777" w:rsidR="00C6458D" w:rsidRPr="00785B69" w:rsidRDefault="00C6458D">
      <w:pPr>
        <w:rPr>
          <w:sz w:val="24"/>
          <w:szCs w:val="24"/>
          <w:u w:val="none"/>
        </w:rPr>
      </w:pPr>
      <w:r w:rsidRPr="00785B69">
        <w:rPr>
          <w:sz w:val="24"/>
          <w:szCs w:val="24"/>
          <w:u w:val="none"/>
        </w:rPr>
        <w:t>Abhinav Suri</w:t>
      </w:r>
    </w:p>
    <w:p w14:paraId="5DB76B54" w14:textId="77777777" w:rsidR="00C6458D" w:rsidRPr="00785B69" w:rsidRDefault="00C6458D">
      <w:pPr>
        <w:rPr>
          <w:sz w:val="24"/>
          <w:szCs w:val="24"/>
          <w:u w:val="none"/>
        </w:rPr>
      </w:pPr>
      <w:r w:rsidRPr="00785B69">
        <w:rPr>
          <w:sz w:val="24"/>
          <w:szCs w:val="24"/>
          <w:u w:val="none"/>
        </w:rPr>
        <w:t>Feb 20 2014</w:t>
      </w:r>
    </w:p>
    <w:p w14:paraId="609D60E3" w14:textId="77777777" w:rsidR="00C6458D" w:rsidRPr="00785B69" w:rsidRDefault="00C6458D">
      <w:pPr>
        <w:rPr>
          <w:sz w:val="24"/>
          <w:szCs w:val="24"/>
          <w:u w:val="none"/>
        </w:rPr>
      </w:pPr>
      <w:r w:rsidRPr="00785B69">
        <w:rPr>
          <w:sz w:val="24"/>
          <w:szCs w:val="24"/>
          <w:u w:val="none"/>
        </w:rPr>
        <w:t xml:space="preserve">AP </w:t>
      </w:r>
      <w:proofErr w:type="spellStart"/>
      <w:r w:rsidRPr="00785B69">
        <w:rPr>
          <w:sz w:val="24"/>
          <w:szCs w:val="24"/>
          <w:u w:val="none"/>
        </w:rPr>
        <w:t>Chem</w:t>
      </w:r>
      <w:proofErr w:type="spellEnd"/>
      <w:r w:rsidRPr="00785B69">
        <w:rPr>
          <w:sz w:val="24"/>
          <w:szCs w:val="24"/>
          <w:u w:val="none"/>
        </w:rPr>
        <w:t xml:space="preserve"> 6,7</w:t>
      </w:r>
    </w:p>
    <w:p w14:paraId="109AC979" w14:textId="77777777" w:rsidR="00C6458D" w:rsidRPr="00785B69" w:rsidRDefault="00C6458D">
      <w:pPr>
        <w:rPr>
          <w:sz w:val="24"/>
          <w:szCs w:val="24"/>
          <w:u w:val="none"/>
        </w:rPr>
      </w:pPr>
      <w:r w:rsidRPr="00785B69">
        <w:rPr>
          <w:sz w:val="24"/>
          <w:szCs w:val="24"/>
          <w:u w:val="none"/>
        </w:rPr>
        <w:t>Partner: James Cuellar</w:t>
      </w:r>
    </w:p>
    <w:p w14:paraId="1D2FD4BE" w14:textId="2A9B6EB7" w:rsidR="00C6458D" w:rsidRPr="00785B69" w:rsidRDefault="00DD05D0">
      <w:pPr>
        <w:rPr>
          <w:sz w:val="24"/>
          <w:szCs w:val="24"/>
          <w:u w:val="none"/>
        </w:rPr>
      </w:pPr>
      <w:r w:rsidRPr="00785B69">
        <w:rPr>
          <w:sz w:val="24"/>
          <w:szCs w:val="24"/>
          <w:u w:val="none"/>
        </w:rPr>
        <w:t>Thiosulfate Lab</w:t>
      </w:r>
    </w:p>
    <w:p w14:paraId="2E270945" w14:textId="77777777" w:rsidR="00DD05D0" w:rsidRPr="00785B69" w:rsidRDefault="00DD05D0">
      <w:pPr>
        <w:rPr>
          <w:sz w:val="24"/>
          <w:szCs w:val="24"/>
          <w:u w:val="none"/>
        </w:rPr>
      </w:pPr>
    </w:p>
    <w:p w14:paraId="4F012FD3" w14:textId="77777777" w:rsidR="00C6458D" w:rsidRPr="00785B69" w:rsidRDefault="00C6458D">
      <w:pPr>
        <w:rPr>
          <w:sz w:val="24"/>
          <w:szCs w:val="24"/>
          <w:u w:val="none"/>
        </w:rPr>
      </w:pPr>
      <w:r w:rsidRPr="00785B69">
        <w:rPr>
          <w:sz w:val="24"/>
          <w:szCs w:val="24"/>
          <w:u w:val="none"/>
        </w:rPr>
        <w:t>Purpose: To determine the order of reaction for Sodium thiosulfate in hydrochloric acid.</w:t>
      </w:r>
    </w:p>
    <w:p w14:paraId="7B949155" w14:textId="77777777" w:rsidR="006B68C4" w:rsidRPr="00785B69" w:rsidRDefault="006B68C4">
      <w:pPr>
        <w:rPr>
          <w:sz w:val="24"/>
          <w:szCs w:val="24"/>
          <w:u w:val="none"/>
        </w:rPr>
      </w:pPr>
      <w:r w:rsidRPr="00785B69">
        <w:rPr>
          <w:sz w:val="24"/>
          <w:szCs w:val="24"/>
          <w:u w:val="none"/>
        </w:rPr>
        <w:t>Introduction:</w:t>
      </w:r>
    </w:p>
    <w:p w14:paraId="0D98685C" w14:textId="77777777" w:rsidR="006B68C4" w:rsidRPr="00785B69" w:rsidRDefault="0082575F">
      <w:pPr>
        <w:rPr>
          <w:sz w:val="24"/>
          <w:szCs w:val="24"/>
          <w:u w:val="none"/>
        </w:rPr>
      </w:pPr>
      <w:r w:rsidRPr="00785B69">
        <w:rPr>
          <w:sz w:val="24"/>
          <w:szCs w:val="24"/>
          <w:u w:val="none"/>
        </w:rPr>
        <w:t xml:space="preserve">Sodium Thiosulfate has many practical uses in the modern world of today especially in the field of medicine. Researchers at the Washington University of Medicine managed to effectively administer doses of sodium thiosulfate to treat calcific uremic </w:t>
      </w:r>
      <w:proofErr w:type="spellStart"/>
      <w:r w:rsidRPr="00785B69">
        <w:rPr>
          <w:sz w:val="24"/>
          <w:szCs w:val="24"/>
          <w:u w:val="none"/>
        </w:rPr>
        <w:t>arteriopathy</w:t>
      </w:r>
      <w:proofErr w:type="spellEnd"/>
      <w:r w:rsidRPr="00785B69">
        <w:rPr>
          <w:sz w:val="24"/>
          <w:szCs w:val="24"/>
          <w:u w:val="none"/>
        </w:rPr>
        <w:t xml:space="preserve">, a disease </w:t>
      </w:r>
      <w:proofErr w:type="gramStart"/>
      <w:r w:rsidRPr="00785B69">
        <w:rPr>
          <w:sz w:val="24"/>
          <w:szCs w:val="24"/>
          <w:u w:val="none"/>
        </w:rPr>
        <w:t>which</w:t>
      </w:r>
      <w:proofErr w:type="gramEnd"/>
      <w:r w:rsidRPr="00785B69">
        <w:rPr>
          <w:sz w:val="24"/>
          <w:szCs w:val="24"/>
          <w:u w:val="none"/>
        </w:rPr>
        <w:t xml:space="preserve"> causes artery blockage through the calcification of the small arteries. Sodium Thiosulfate was found to increase the solubility of calcium by 100,000 fold. Sodium Thiosulfate also has use as a fixative in photography and can act as </w:t>
      </w:r>
      <w:proofErr w:type="gramStart"/>
      <w:r w:rsidRPr="00785B69">
        <w:rPr>
          <w:sz w:val="24"/>
          <w:szCs w:val="24"/>
          <w:u w:val="none"/>
        </w:rPr>
        <w:t>a water</w:t>
      </w:r>
      <w:proofErr w:type="gramEnd"/>
      <w:r w:rsidRPr="00785B69">
        <w:rPr>
          <w:sz w:val="24"/>
          <w:szCs w:val="24"/>
          <w:u w:val="none"/>
        </w:rPr>
        <w:t xml:space="preserve"> purifying agent as well as a nitrogen exhaust neutralizer.</w:t>
      </w:r>
    </w:p>
    <w:p w14:paraId="2AE85C47" w14:textId="77777777" w:rsidR="0082575F" w:rsidRPr="00785B69" w:rsidRDefault="0082575F">
      <w:pPr>
        <w:rPr>
          <w:sz w:val="24"/>
          <w:szCs w:val="24"/>
          <w:u w:val="none"/>
        </w:rPr>
      </w:pPr>
      <w:hyperlink r:id="rId7" w:history="1">
        <w:r w:rsidRPr="00785B69">
          <w:rPr>
            <w:rStyle w:val="Hyperlink"/>
            <w:sz w:val="24"/>
            <w:szCs w:val="24"/>
          </w:rPr>
          <w:t>http://clinicaltrials.gov/show/NCT00568399</w:t>
        </w:r>
      </w:hyperlink>
    </w:p>
    <w:p w14:paraId="2F28D4E1" w14:textId="77777777" w:rsidR="0082575F" w:rsidRPr="00785B69" w:rsidRDefault="0082575F">
      <w:pPr>
        <w:rPr>
          <w:sz w:val="24"/>
          <w:szCs w:val="24"/>
          <w:u w:val="none"/>
        </w:rPr>
      </w:pPr>
      <w:hyperlink r:id="rId8" w:history="1">
        <w:r w:rsidRPr="00785B69">
          <w:rPr>
            <w:rStyle w:val="Hyperlink"/>
            <w:sz w:val="24"/>
            <w:szCs w:val="24"/>
          </w:rPr>
          <w:t>http://www.drugs.com/cons/sodium-thiosulfate-intravenous.html</w:t>
        </w:r>
      </w:hyperlink>
      <w:r w:rsidRPr="00785B69">
        <w:rPr>
          <w:sz w:val="24"/>
          <w:szCs w:val="24"/>
          <w:u w:val="none"/>
        </w:rPr>
        <w:t xml:space="preserve"> </w:t>
      </w:r>
    </w:p>
    <w:p w14:paraId="4C7B8159" w14:textId="77777777" w:rsidR="003C5165" w:rsidRPr="00785B69" w:rsidRDefault="00A37C65">
      <w:pPr>
        <w:rPr>
          <w:sz w:val="24"/>
          <w:szCs w:val="24"/>
          <w:u w:val="none"/>
        </w:rPr>
      </w:pPr>
      <w:r w:rsidRPr="00785B69">
        <w:rPr>
          <w:sz w:val="24"/>
          <w:szCs w:val="24"/>
          <w:u w:val="none"/>
        </w:rPr>
        <w:t>Procedure:</w:t>
      </w:r>
    </w:p>
    <w:p w14:paraId="391E035B" w14:textId="77777777" w:rsidR="00A37C65" w:rsidRPr="00785B69" w:rsidRDefault="00A37C65">
      <w:pPr>
        <w:rPr>
          <w:sz w:val="24"/>
          <w:szCs w:val="24"/>
          <w:u w:val="none"/>
        </w:rPr>
      </w:pPr>
      <w:r w:rsidRPr="00785B69">
        <w:rPr>
          <w:sz w:val="24"/>
          <w:szCs w:val="24"/>
          <w:u w:val="none"/>
        </w:rPr>
        <w:t>Practice Shakedown:</w:t>
      </w:r>
    </w:p>
    <w:p w14:paraId="4F739399" w14:textId="77777777" w:rsidR="00A37C65" w:rsidRPr="00785B69" w:rsidRDefault="00A37C65" w:rsidP="00A37C65">
      <w:pPr>
        <w:pStyle w:val="ListParagraph"/>
        <w:numPr>
          <w:ilvl w:val="0"/>
          <w:numId w:val="2"/>
        </w:numPr>
        <w:rPr>
          <w:sz w:val="24"/>
          <w:szCs w:val="24"/>
          <w:u w:val="none"/>
        </w:rPr>
      </w:pPr>
      <w:r w:rsidRPr="00785B69">
        <w:rPr>
          <w:sz w:val="24"/>
          <w:szCs w:val="24"/>
          <w:u w:val="none"/>
        </w:rPr>
        <w:t>Fill two 1x8 strips with 3 drops of water in each well with the micropipette.</w:t>
      </w:r>
    </w:p>
    <w:p w14:paraId="1FF230BF" w14:textId="074C9644" w:rsidR="00A37C65" w:rsidRPr="00785B69" w:rsidRDefault="00785B69" w:rsidP="00A37C65">
      <w:pPr>
        <w:pStyle w:val="ListParagraph"/>
        <w:numPr>
          <w:ilvl w:val="0"/>
          <w:numId w:val="2"/>
        </w:numPr>
        <w:rPr>
          <w:sz w:val="24"/>
          <w:szCs w:val="24"/>
          <w:u w:val="none"/>
        </w:rPr>
      </w:pPr>
      <w:r w:rsidRPr="00785B69">
        <w:rPr>
          <w:noProof/>
          <w:sz w:val="24"/>
          <w:szCs w:val="24"/>
          <w:u w:val="none"/>
          <w:lang w:eastAsia="en-US"/>
        </w:rPr>
        <w:drawing>
          <wp:anchor distT="0" distB="0" distL="114300" distR="114300" simplePos="0" relativeHeight="251658240" behindDoc="0" locked="0" layoutInCell="1" allowOverlap="1" wp14:anchorId="046E7783" wp14:editId="76A6335E">
            <wp:simplePos x="0" y="0"/>
            <wp:positionH relativeFrom="column">
              <wp:posOffset>2565400</wp:posOffset>
            </wp:positionH>
            <wp:positionV relativeFrom="paragraph">
              <wp:posOffset>304800</wp:posOffset>
            </wp:positionV>
            <wp:extent cx="2933700" cy="1508125"/>
            <wp:effectExtent l="0" t="0" r="12700" b="0"/>
            <wp:wrapTight wrapText="bothSides">
              <wp:wrapPolygon edited="0">
                <wp:start x="0" y="0"/>
                <wp:lineTo x="0" y="21100"/>
                <wp:lineTo x="21506" y="21100"/>
                <wp:lineTo x="2150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0 at 3.23.24 PM.png"/>
                    <pic:cNvPicPr/>
                  </pic:nvPicPr>
                  <pic:blipFill>
                    <a:blip r:embed="rId9">
                      <a:extLst>
                        <a:ext uri="{28A0092B-C50C-407E-A947-70E740481C1C}">
                          <a14:useLocalDpi xmlns:a14="http://schemas.microsoft.com/office/drawing/2010/main" val="0"/>
                        </a:ext>
                      </a:extLst>
                    </a:blip>
                    <a:stretch>
                      <a:fillRect/>
                    </a:stretch>
                  </pic:blipFill>
                  <pic:spPr>
                    <a:xfrm>
                      <a:off x="0" y="0"/>
                      <a:ext cx="2933700" cy="1508125"/>
                    </a:xfrm>
                    <a:prstGeom prst="rect">
                      <a:avLst/>
                    </a:prstGeom>
                  </pic:spPr>
                </pic:pic>
              </a:graphicData>
            </a:graphic>
            <wp14:sizeRelH relativeFrom="page">
              <wp14:pctWidth>0</wp14:pctWidth>
            </wp14:sizeRelH>
            <wp14:sizeRelV relativeFrom="page">
              <wp14:pctHeight>0</wp14:pctHeight>
            </wp14:sizeRelV>
          </wp:anchor>
        </w:drawing>
      </w:r>
      <w:r w:rsidR="00A37C65" w:rsidRPr="00785B69">
        <w:rPr>
          <w:sz w:val="24"/>
          <w:szCs w:val="24"/>
          <w:u w:val="none"/>
        </w:rPr>
        <w:t xml:space="preserve">Carefully turn over one of the well strips onto the other strip, making sure to align the strips. </w:t>
      </w:r>
    </w:p>
    <w:p w14:paraId="2944D2E6" w14:textId="02761692" w:rsidR="00A37C65" w:rsidRPr="00785B69" w:rsidRDefault="00A37C65" w:rsidP="00A37C65">
      <w:pPr>
        <w:pStyle w:val="ListParagraph"/>
        <w:numPr>
          <w:ilvl w:val="0"/>
          <w:numId w:val="2"/>
        </w:numPr>
        <w:rPr>
          <w:sz w:val="24"/>
          <w:szCs w:val="24"/>
          <w:u w:val="none"/>
        </w:rPr>
      </w:pPr>
      <w:r w:rsidRPr="00785B69">
        <w:rPr>
          <w:sz w:val="24"/>
          <w:szCs w:val="24"/>
          <w:u w:val="none"/>
        </w:rPr>
        <w:t>Mix the water by holding the stacked strips in an elevated position and quickly accelerating them downwards and “apply the brakes”. The water from the top well should be in the bottom well now.</w:t>
      </w:r>
    </w:p>
    <w:p w14:paraId="505B8E48" w14:textId="77777777" w:rsidR="00A37C65" w:rsidRPr="00785B69" w:rsidRDefault="00A37C65" w:rsidP="00A37C65">
      <w:pPr>
        <w:pStyle w:val="ListParagraph"/>
        <w:numPr>
          <w:ilvl w:val="0"/>
          <w:numId w:val="2"/>
        </w:numPr>
        <w:rPr>
          <w:sz w:val="24"/>
          <w:szCs w:val="24"/>
          <w:u w:val="none"/>
        </w:rPr>
      </w:pPr>
      <w:r w:rsidRPr="00785B69">
        <w:rPr>
          <w:sz w:val="24"/>
          <w:szCs w:val="24"/>
          <w:u w:val="none"/>
        </w:rPr>
        <w:t xml:space="preserve">Move on to the next part of the experiment once you have perfected this technique. </w:t>
      </w:r>
    </w:p>
    <w:p w14:paraId="0534D0B1" w14:textId="5E529220" w:rsidR="00785B69" w:rsidRPr="00785B69" w:rsidRDefault="00785B69" w:rsidP="00785B69">
      <w:pPr>
        <w:rPr>
          <w:sz w:val="24"/>
          <w:szCs w:val="24"/>
          <w:u w:val="none"/>
        </w:rPr>
      </w:pPr>
      <w:bookmarkStart w:id="0" w:name="_GoBack"/>
      <w:bookmarkEnd w:id="0"/>
    </w:p>
    <w:p w14:paraId="636E39FE" w14:textId="77777777" w:rsidR="00A37C65" w:rsidRPr="00785B69" w:rsidRDefault="00A37C65" w:rsidP="00A37C65">
      <w:pPr>
        <w:rPr>
          <w:sz w:val="24"/>
          <w:szCs w:val="24"/>
          <w:u w:val="none"/>
        </w:rPr>
      </w:pPr>
      <w:r w:rsidRPr="00785B69">
        <w:rPr>
          <w:sz w:val="24"/>
          <w:szCs w:val="24"/>
          <w:u w:val="none"/>
        </w:rPr>
        <w:t>Lab:</w:t>
      </w:r>
    </w:p>
    <w:p w14:paraId="16B3BD50" w14:textId="77777777" w:rsidR="00A37C65" w:rsidRPr="00785B69" w:rsidRDefault="00A37C65" w:rsidP="00A37C65">
      <w:pPr>
        <w:pStyle w:val="ListParagraph"/>
        <w:numPr>
          <w:ilvl w:val="0"/>
          <w:numId w:val="3"/>
        </w:numPr>
        <w:rPr>
          <w:sz w:val="24"/>
          <w:szCs w:val="24"/>
          <w:u w:val="none"/>
        </w:rPr>
      </w:pPr>
      <w:r w:rsidRPr="00785B69">
        <w:rPr>
          <w:sz w:val="24"/>
          <w:szCs w:val="24"/>
          <w:u w:val="none"/>
        </w:rPr>
        <w:t xml:space="preserve">Add reagents in two strips named Strip A and Strip B respectively. Refer to the table to see exact amounts to be put in each strip.  All reagents should be transferred with micropipettes. </w:t>
      </w:r>
    </w:p>
    <w:p w14:paraId="08725918" w14:textId="77777777" w:rsidR="00A37C65" w:rsidRPr="00785B69" w:rsidRDefault="00A37C65" w:rsidP="00A37C65">
      <w:pPr>
        <w:rPr>
          <w:sz w:val="24"/>
          <w:szCs w:val="24"/>
          <w:u w:val="none"/>
        </w:rPr>
      </w:pPr>
    </w:p>
    <w:tbl>
      <w:tblPr>
        <w:tblStyle w:val="TableGrid"/>
        <w:tblW w:w="0" w:type="auto"/>
        <w:jc w:val="center"/>
        <w:tblInd w:w="720" w:type="dxa"/>
        <w:tblLook w:val="04A0" w:firstRow="1" w:lastRow="0" w:firstColumn="1" w:lastColumn="0" w:noHBand="0" w:noVBand="1"/>
      </w:tblPr>
      <w:tblGrid>
        <w:gridCol w:w="2023"/>
        <w:gridCol w:w="2067"/>
        <w:gridCol w:w="2023"/>
        <w:gridCol w:w="2023"/>
      </w:tblGrid>
      <w:tr w:rsidR="00A37C65" w:rsidRPr="00785B69" w14:paraId="4630E226" w14:textId="77777777" w:rsidTr="00A37C65">
        <w:trPr>
          <w:jc w:val="center"/>
        </w:trPr>
        <w:tc>
          <w:tcPr>
            <w:tcW w:w="2023" w:type="dxa"/>
            <w:vMerge w:val="restart"/>
          </w:tcPr>
          <w:p w14:paraId="25D09595"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Well Number</w:t>
            </w:r>
          </w:p>
        </w:tc>
        <w:tc>
          <w:tcPr>
            <w:tcW w:w="2067" w:type="dxa"/>
          </w:tcPr>
          <w:p w14:paraId="4E0740E2"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Strip A</w:t>
            </w:r>
          </w:p>
        </w:tc>
        <w:tc>
          <w:tcPr>
            <w:tcW w:w="4046" w:type="dxa"/>
            <w:gridSpan w:val="2"/>
          </w:tcPr>
          <w:p w14:paraId="0750EA15"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Strip B</w:t>
            </w:r>
          </w:p>
        </w:tc>
      </w:tr>
      <w:tr w:rsidR="00A37C65" w:rsidRPr="00785B69" w14:paraId="16654936" w14:textId="77777777" w:rsidTr="00A37C65">
        <w:trPr>
          <w:trHeight w:val="1045"/>
          <w:jc w:val="center"/>
        </w:trPr>
        <w:tc>
          <w:tcPr>
            <w:tcW w:w="2023" w:type="dxa"/>
            <w:vMerge/>
          </w:tcPr>
          <w:p w14:paraId="5C60A053"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p>
        </w:tc>
        <w:tc>
          <w:tcPr>
            <w:tcW w:w="2067" w:type="dxa"/>
          </w:tcPr>
          <w:p w14:paraId="01F365CD"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Drops of 0.15 M Na</w:t>
            </w:r>
            <w:r w:rsidRPr="00785B69">
              <w:rPr>
                <w:rFonts w:ascii="Times New Roman" w:hAnsi="Times New Roman" w:cs="Times New Roman"/>
                <w:sz w:val="24"/>
                <w:szCs w:val="24"/>
                <w:vertAlign w:val="subscript"/>
              </w:rPr>
              <w:t>2</w:t>
            </w:r>
            <w:r w:rsidRPr="00785B69">
              <w:rPr>
                <w:rFonts w:ascii="Times New Roman" w:hAnsi="Times New Roman" w:cs="Times New Roman"/>
                <w:sz w:val="24"/>
                <w:szCs w:val="24"/>
              </w:rPr>
              <w:t>S</w:t>
            </w:r>
            <w:r w:rsidRPr="00785B69">
              <w:rPr>
                <w:rFonts w:ascii="Times New Roman" w:hAnsi="Times New Roman" w:cs="Times New Roman"/>
                <w:sz w:val="24"/>
                <w:szCs w:val="24"/>
                <w:vertAlign w:val="subscript"/>
              </w:rPr>
              <w:t>2</w:t>
            </w:r>
            <w:r w:rsidRPr="00785B69">
              <w:rPr>
                <w:rFonts w:ascii="Times New Roman" w:hAnsi="Times New Roman" w:cs="Times New Roman"/>
                <w:sz w:val="24"/>
                <w:szCs w:val="24"/>
              </w:rPr>
              <w:t>O</w:t>
            </w:r>
            <w:r w:rsidRPr="00785B69">
              <w:rPr>
                <w:rFonts w:ascii="Times New Roman" w:hAnsi="Times New Roman" w:cs="Times New Roman"/>
                <w:sz w:val="24"/>
                <w:szCs w:val="24"/>
                <w:vertAlign w:val="subscript"/>
              </w:rPr>
              <w:t>3</w:t>
            </w:r>
          </w:p>
        </w:tc>
        <w:tc>
          <w:tcPr>
            <w:tcW w:w="2023" w:type="dxa"/>
          </w:tcPr>
          <w:p w14:paraId="71950E2F"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 xml:space="preserve">Drops of 1M </w:t>
            </w:r>
            <w:proofErr w:type="spellStart"/>
            <w:r w:rsidRPr="00785B69">
              <w:rPr>
                <w:rFonts w:ascii="Times New Roman" w:hAnsi="Times New Roman" w:cs="Times New Roman"/>
                <w:sz w:val="24"/>
                <w:szCs w:val="24"/>
              </w:rPr>
              <w:t>HCl</w:t>
            </w:r>
            <w:proofErr w:type="spellEnd"/>
          </w:p>
        </w:tc>
        <w:tc>
          <w:tcPr>
            <w:tcW w:w="2023" w:type="dxa"/>
          </w:tcPr>
          <w:p w14:paraId="7E4E216D"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Drops of water</w:t>
            </w:r>
          </w:p>
        </w:tc>
      </w:tr>
      <w:tr w:rsidR="00A37C65" w:rsidRPr="00785B69" w14:paraId="29CD8C23" w14:textId="77777777" w:rsidTr="00A37C65">
        <w:trPr>
          <w:jc w:val="center"/>
        </w:trPr>
        <w:tc>
          <w:tcPr>
            <w:tcW w:w="2023" w:type="dxa"/>
          </w:tcPr>
          <w:p w14:paraId="46B664C6"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1</w:t>
            </w:r>
          </w:p>
        </w:tc>
        <w:tc>
          <w:tcPr>
            <w:tcW w:w="2067" w:type="dxa"/>
          </w:tcPr>
          <w:p w14:paraId="5E44D6B2"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10</w:t>
            </w:r>
          </w:p>
        </w:tc>
        <w:tc>
          <w:tcPr>
            <w:tcW w:w="2023" w:type="dxa"/>
          </w:tcPr>
          <w:p w14:paraId="11ED518B"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2</w:t>
            </w:r>
          </w:p>
        </w:tc>
        <w:tc>
          <w:tcPr>
            <w:tcW w:w="2023" w:type="dxa"/>
          </w:tcPr>
          <w:p w14:paraId="585E0408"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0</w:t>
            </w:r>
          </w:p>
        </w:tc>
      </w:tr>
      <w:tr w:rsidR="00A37C65" w:rsidRPr="00785B69" w14:paraId="78B2239B" w14:textId="77777777" w:rsidTr="00A37C65">
        <w:trPr>
          <w:jc w:val="center"/>
        </w:trPr>
        <w:tc>
          <w:tcPr>
            <w:tcW w:w="2023" w:type="dxa"/>
          </w:tcPr>
          <w:p w14:paraId="4D85DD67"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lastRenderedPageBreak/>
              <w:t>2</w:t>
            </w:r>
          </w:p>
        </w:tc>
        <w:tc>
          <w:tcPr>
            <w:tcW w:w="2067" w:type="dxa"/>
          </w:tcPr>
          <w:p w14:paraId="238B8539"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9</w:t>
            </w:r>
          </w:p>
        </w:tc>
        <w:tc>
          <w:tcPr>
            <w:tcW w:w="2023" w:type="dxa"/>
          </w:tcPr>
          <w:p w14:paraId="3A829627"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2</w:t>
            </w:r>
          </w:p>
        </w:tc>
        <w:tc>
          <w:tcPr>
            <w:tcW w:w="2023" w:type="dxa"/>
          </w:tcPr>
          <w:p w14:paraId="3EC723B8"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1</w:t>
            </w:r>
          </w:p>
        </w:tc>
      </w:tr>
      <w:tr w:rsidR="00A37C65" w:rsidRPr="00785B69" w14:paraId="57538F63" w14:textId="77777777" w:rsidTr="00A37C65">
        <w:trPr>
          <w:jc w:val="center"/>
        </w:trPr>
        <w:tc>
          <w:tcPr>
            <w:tcW w:w="2023" w:type="dxa"/>
          </w:tcPr>
          <w:p w14:paraId="650CE260"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3</w:t>
            </w:r>
          </w:p>
        </w:tc>
        <w:tc>
          <w:tcPr>
            <w:tcW w:w="2067" w:type="dxa"/>
          </w:tcPr>
          <w:p w14:paraId="3A555A76"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8</w:t>
            </w:r>
          </w:p>
        </w:tc>
        <w:tc>
          <w:tcPr>
            <w:tcW w:w="2023" w:type="dxa"/>
          </w:tcPr>
          <w:p w14:paraId="777C35AF"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2</w:t>
            </w:r>
          </w:p>
        </w:tc>
        <w:tc>
          <w:tcPr>
            <w:tcW w:w="2023" w:type="dxa"/>
          </w:tcPr>
          <w:p w14:paraId="73246C16"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2</w:t>
            </w:r>
          </w:p>
        </w:tc>
      </w:tr>
      <w:tr w:rsidR="00A37C65" w:rsidRPr="00785B69" w14:paraId="7EABB1AD" w14:textId="77777777" w:rsidTr="00A37C65">
        <w:trPr>
          <w:jc w:val="center"/>
        </w:trPr>
        <w:tc>
          <w:tcPr>
            <w:tcW w:w="2023" w:type="dxa"/>
          </w:tcPr>
          <w:p w14:paraId="3BB0AB7F"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4</w:t>
            </w:r>
          </w:p>
        </w:tc>
        <w:tc>
          <w:tcPr>
            <w:tcW w:w="2067" w:type="dxa"/>
          </w:tcPr>
          <w:p w14:paraId="03AFFB83"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7</w:t>
            </w:r>
          </w:p>
        </w:tc>
        <w:tc>
          <w:tcPr>
            <w:tcW w:w="2023" w:type="dxa"/>
          </w:tcPr>
          <w:p w14:paraId="115071F0"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2</w:t>
            </w:r>
          </w:p>
        </w:tc>
        <w:tc>
          <w:tcPr>
            <w:tcW w:w="2023" w:type="dxa"/>
          </w:tcPr>
          <w:p w14:paraId="562FB125"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3</w:t>
            </w:r>
          </w:p>
        </w:tc>
      </w:tr>
      <w:tr w:rsidR="00A37C65" w:rsidRPr="00785B69" w14:paraId="71936AD0" w14:textId="77777777" w:rsidTr="00A37C65">
        <w:trPr>
          <w:jc w:val="center"/>
        </w:trPr>
        <w:tc>
          <w:tcPr>
            <w:tcW w:w="2023" w:type="dxa"/>
          </w:tcPr>
          <w:p w14:paraId="1BCC46DE"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5</w:t>
            </w:r>
          </w:p>
        </w:tc>
        <w:tc>
          <w:tcPr>
            <w:tcW w:w="2067" w:type="dxa"/>
          </w:tcPr>
          <w:p w14:paraId="06C7606F"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6</w:t>
            </w:r>
          </w:p>
        </w:tc>
        <w:tc>
          <w:tcPr>
            <w:tcW w:w="2023" w:type="dxa"/>
          </w:tcPr>
          <w:p w14:paraId="29CB3521"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2</w:t>
            </w:r>
          </w:p>
        </w:tc>
        <w:tc>
          <w:tcPr>
            <w:tcW w:w="2023" w:type="dxa"/>
          </w:tcPr>
          <w:p w14:paraId="73C1EC4E"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4</w:t>
            </w:r>
          </w:p>
        </w:tc>
      </w:tr>
      <w:tr w:rsidR="00A37C65" w:rsidRPr="00785B69" w14:paraId="1875161F" w14:textId="77777777" w:rsidTr="00A37C65">
        <w:trPr>
          <w:jc w:val="center"/>
        </w:trPr>
        <w:tc>
          <w:tcPr>
            <w:tcW w:w="2023" w:type="dxa"/>
          </w:tcPr>
          <w:p w14:paraId="3F759EC8"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6</w:t>
            </w:r>
          </w:p>
        </w:tc>
        <w:tc>
          <w:tcPr>
            <w:tcW w:w="2067" w:type="dxa"/>
          </w:tcPr>
          <w:p w14:paraId="1E5923D1"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5</w:t>
            </w:r>
          </w:p>
        </w:tc>
        <w:tc>
          <w:tcPr>
            <w:tcW w:w="2023" w:type="dxa"/>
          </w:tcPr>
          <w:p w14:paraId="5CBFD580"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2</w:t>
            </w:r>
          </w:p>
        </w:tc>
        <w:tc>
          <w:tcPr>
            <w:tcW w:w="2023" w:type="dxa"/>
          </w:tcPr>
          <w:p w14:paraId="466E81C4"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5</w:t>
            </w:r>
          </w:p>
        </w:tc>
      </w:tr>
      <w:tr w:rsidR="00A37C65" w:rsidRPr="00785B69" w14:paraId="0CD1B419" w14:textId="77777777" w:rsidTr="00A37C65">
        <w:trPr>
          <w:jc w:val="center"/>
        </w:trPr>
        <w:tc>
          <w:tcPr>
            <w:tcW w:w="2023" w:type="dxa"/>
          </w:tcPr>
          <w:p w14:paraId="5EDE5589"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7</w:t>
            </w:r>
          </w:p>
        </w:tc>
        <w:tc>
          <w:tcPr>
            <w:tcW w:w="2067" w:type="dxa"/>
          </w:tcPr>
          <w:p w14:paraId="12846468"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4</w:t>
            </w:r>
          </w:p>
        </w:tc>
        <w:tc>
          <w:tcPr>
            <w:tcW w:w="2023" w:type="dxa"/>
          </w:tcPr>
          <w:p w14:paraId="7C0C9204"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2</w:t>
            </w:r>
          </w:p>
        </w:tc>
        <w:tc>
          <w:tcPr>
            <w:tcW w:w="2023" w:type="dxa"/>
          </w:tcPr>
          <w:p w14:paraId="094A920D"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6</w:t>
            </w:r>
          </w:p>
        </w:tc>
      </w:tr>
      <w:tr w:rsidR="00A37C65" w:rsidRPr="00785B69" w14:paraId="23511F5B" w14:textId="77777777" w:rsidTr="00A37C65">
        <w:trPr>
          <w:jc w:val="center"/>
        </w:trPr>
        <w:tc>
          <w:tcPr>
            <w:tcW w:w="2023" w:type="dxa"/>
          </w:tcPr>
          <w:p w14:paraId="63F6DF79"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8</w:t>
            </w:r>
          </w:p>
        </w:tc>
        <w:tc>
          <w:tcPr>
            <w:tcW w:w="2067" w:type="dxa"/>
          </w:tcPr>
          <w:p w14:paraId="10E80E3C"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3</w:t>
            </w:r>
          </w:p>
        </w:tc>
        <w:tc>
          <w:tcPr>
            <w:tcW w:w="2023" w:type="dxa"/>
          </w:tcPr>
          <w:p w14:paraId="3176CF24"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2</w:t>
            </w:r>
          </w:p>
        </w:tc>
        <w:tc>
          <w:tcPr>
            <w:tcW w:w="2023" w:type="dxa"/>
          </w:tcPr>
          <w:p w14:paraId="35F56C86" w14:textId="77777777" w:rsidR="00A37C65" w:rsidRPr="00785B69" w:rsidRDefault="00A37C65" w:rsidP="00A37C65">
            <w:pPr>
              <w:pStyle w:val="ListParagraph"/>
              <w:spacing w:after="200" w:line="276" w:lineRule="auto"/>
              <w:ind w:left="0"/>
              <w:jc w:val="center"/>
              <w:rPr>
                <w:rFonts w:ascii="Times New Roman" w:hAnsi="Times New Roman" w:cs="Times New Roman"/>
                <w:sz w:val="24"/>
                <w:szCs w:val="24"/>
              </w:rPr>
            </w:pPr>
            <w:r w:rsidRPr="00785B69">
              <w:rPr>
                <w:rFonts w:ascii="Times New Roman" w:hAnsi="Times New Roman" w:cs="Times New Roman"/>
                <w:sz w:val="24"/>
                <w:szCs w:val="24"/>
              </w:rPr>
              <w:t>7</w:t>
            </w:r>
          </w:p>
        </w:tc>
      </w:tr>
    </w:tbl>
    <w:p w14:paraId="7A2CB541" w14:textId="77777777" w:rsidR="00A37C65" w:rsidRPr="00785B69" w:rsidRDefault="00A37C65" w:rsidP="00A37C65">
      <w:pPr>
        <w:rPr>
          <w:sz w:val="24"/>
          <w:szCs w:val="24"/>
          <w:u w:val="none"/>
        </w:rPr>
      </w:pPr>
    </w:p>
    <w:p w14:paraId="20327E98" w14:textId="77777777" w:rsidR="00A37C65" w:rsidRPr="00785B69" w:rsidRDefault="00A37C65" w:rsidP="00A37C65">
      <w:pPr>
        <w:pStyle w:val="ListParagraph"/>
        <w:numPr>
          <w:ilvl w:val="0"/>
          <w:numId w:val="3"/>
        </w:numPr>
        <w:rPr>
          <w:sz w:val="24"/>
          <w:szCs w:val="24"/>
          <w:u w:val="none"/>
        </w:rPr>
      </w:pPr>
      <w:r w:rsidRPr="00785B69">
        <w:rPr>
          <w:sz w:val="24"/>
          <w:szCs w:val="24"/>
          <w:u w:val="none"/>
        </w:rPr>
        <w:t xml:space="preserve">Trace the 1x8 strip onto a piece of paper and number the wells on the paper from 1 through 8 corresponding with the table above. Place the strip above the traced pattern. </w:t>
      </w:r>
    </w:p>
    <w:p w14:paraId="4C2F49FC" w14:textId="77777777" w:rsidR="00A37C65" w:rsidRPr="00785B69" w:rsidRDefault="00A37C65" w:rsidP="00A37C65">
      <w:pPr>
        <w:pStyle w:val="ListParagraph"/>
        <w:numPr>
          <w:ilvl w:val="0"/>
          <w:numId w:val="3"/>
        </w:numPr>
        <w:rPr>
          <w:sz w:val="24"/>
          <w:szCs w:val="24"/>
          <w:u w:val="none"/>
        </w:rPr>
      </w:pPr>
      <w:r w:rsidRPr="00785B69">
        <w:rPr>
          <w:sz w:val="24"/>
          <w:szCs w:val="24"/>
          <w:u w:val="none"/>
        </w:rPr>
        <w:t>Using the technique described in the practice shakedown, mix the contents of both of the strips.</w:t>
      </w:r>
    </w:p>
    <w:p w14:paraId="4D362E4D" w14:textId="77777777" w:rsidR="00A37C65" w:rsidRPr="00785B69" w:rsidRDefault="00A37C65" w:rsidP="00A37C65">
      <w:pPr>
        <w:pStyle w:val="ListParagraph"/>
        <w:numPr>
          <w:ilvl w:val="0"/>
          <w:numId w:val="3"/>
        </w:numPr>
        <w:rPr>
          <w:sz w:val="24"/>
          <w:szCs w:val="24"/>
          <w:u w:val="none"/>
        </w:rPr>
      </w:pPr>
      <w:r w:rsidRPr="00785B69">
        <w:rPr>
          <w:sz w:val="24"/>
          <w:szCs w:val="24"/>
          <w:u w:val="none"/>
        </w:rPr>
        <w:t xml:space="preserve">Using a stopwatch, record the time it takes for the numbers on the paper to “disappear” or the solution to become nearly opaque. </w:t>
      </w:r>
    </w:p>
    <w:p w14:paraId="329B0D13" w14:textId="77777777" w:rsidR="00A37C65" w:rsidRPr="00785B69" w:rsidRDefault="00A37C65" w:rsidP="00A37C65">
      <w:pPr>
        <w:pStyle w:val="ListParagraph"/>
        <w:numPr>
          <w:ilvl w:val="0"/>
          <w:numId w:val="3"/>
        </w:numPr>
        <w:rPr>
          <w:sz w:val="24"/>
          <w:szCs w:val="24"/>
          <w:u w:val="none"/>
        </w:rPr>
      </w:pPr>
      <w:r w:rsidRPr="00785B69">
        <w:rPr>
          <w:sz w:val="24"/>
          <w:szCs w:val="24"/>
          <w:u w:val="none"/>
        </w:rPr>
        <w:t xml:space="preserve">Rinse each strip with distilled water and remove any excess materials with a pipe cleaner. </w:t>
      </w:r>
    </w:p>
    <w:p w14:paraId="01516839" w14:textId="77777777" w:rsidR="00A37C65" w:rsidRPr="00785B69" w:rsidRDefault="00A37C65" w:rsidP="00A37C65">
      <w:pPr>
        <w:rPr>
          <w:sz w:val="24"/>
          <w:szCs w:val="24"/>
          <w:u w:val="none"/>
        </w:rPr>
      </w:pPr>
    </w:p>
    <w:p w14:paraId="561431D9" w14:textId="77777777" w:rsidR="00A37C65" w:rsidRPr="00785B69" w:rsidRDefault="00A37C65" w:rsidP="00A37C65">
      <w:pPr>
        <w:rPr>
          <w:sz w:val="24"/>
          <w:szCs w:val="24"/>
          <w:u w:val="none"/>
        </w:rPr>
      </w:pPr>
      <w:r w:rsidRPr="00785B69">
        <w:rPr>
          <w:sz w:val="24"/>
          <w:szCs w:val="24"/>
          <w:u w:val="none"/>
        </w:rPr>
        <w:t>Data</w:t>
      </w:r>
      <w:r w:rsidR="004354C3" w:rsidRPr="00785B69">
        <w:rPr>
          <w:sz w:val="24"/>
          <w:szCs w:val="24"/>
          <w:u w:val="none"/>
        </w:rPr>
        <w:t>:</w:t>
      </w:r>
    </w:p>
    <w:p w14:paraId="5FC9303D" w14:textId="77777777" w:rsidR="007208D7" w:rsidRPr="00785B69" w:rsidRDefault="007208D7" w:rsidP="00A37C65">
      <w:pPr>
        <w:rPr>
          <w:sz w:val="24"/>
          <w:szCs w:val="24"/>
          <w:u w:val="none"/>
        </w:rPr>
      </w:pPr>
    </w:p>
    <w:tbl>
      <w:tblPr>
        <w:tblStyle w:val="TableGrid"/>
        <w:tblW w:w="9108" w:type="dxa"/>
        <w:tblLook w:val="04A0" w:firstRow="1" w:lastRow="0" w:firstColumn="1" w:lastColumn="0" w:noHBand="0" w:noVBand="1"/>
      </w:tblPr>
      <w:tblGrid>
        <w:gridCol w:w="2187"/>
        <w:gridCol w:w="2397"/>
        <w:gridCol w:w="2226"/>
        <w:gridCol w:w="2298"/>
      </w:tblGrid>
      <w:tr w:rsidR="007208D7" w:rsidRPr="00785B69" w14:paraId="61F1A488" w14:textId="77777777" w:rsidTr="007208D7">
        <w:tc>
          <w:tcPr>
            <w:tcW w:w="2187" w:type="dxa"/>
          </w:tcPr>
          <w:p w14:paraId="444C8F44" w14:textId="77777777" w:rsidR="007208D7" w:rsidRPr="00785B69" w:rsidRDefault="007208D7" w:rsidP="00A37C65">
            <w:pPr>
              <w:rPr>
                <w:rFonts w:ascii="Times New Roman" w:hAnsi="Times New Roman" w:cs="Times New Roman"/>
                <w:sz w:val="24"/>
                <w:szCs w:val="24"/>
              </w:rPr>
            </w:pPr>
            <w:r w:rsidRPr="00785B69">
              <w:rPr>
                <w:rFonts w:ascii="Times New Roman" w:hAnsi="Times New Roman" w:cs="Times New Roman"/>
                <w:sz w:val="24"/>
                <w:szCs w:val="24"/>
              </w:rPr>
              <w:t>Well</w:t>
            </w:r>
          </w:p>
        </w:tc>
        <w:tc>
          <w:tcPr>
            <w:tcW w:w="2397" w:type="dxa"/>
          </w:tcPr>
          <w:p w14:paraId="48210E40" w14:textId="77777777" w:rsidR="007208D7" w:rsidRPr="00785B69" w:rsidRDefault="007208D7" w:rsidP="00A37C65">
            <w:pPr>
              <w:rPr>
                <w:rFonts w:ascii="Times New Roman" w:hAnsi="Times New Roman" w:cs="Times New Roman"/>
                <w:sz w:val="24"/>
                <w:szCs w:val="24"/>
              </w:rPr>
            </w:pPr>
            <w:r w:rsidRPr="00785B69">
              <w:rPr>
                <w:rFonts w:ascii="Times New Roman" w:hAnsi="Times New Roman" w:cs="Times New Roman"/>
                <w:sz w:val="24"/>
                <w:szCs w:val="24"/>
              </w:rPr>
              <w:t>Drops of Thiosulfate</w:t>
            </w:r>
          </w:p>
        </w:tc>
        <w:tc>
          <w:tcPr>
            <w:tcW w:w="2226" w:type="dxa"/>
          </w:tcPr>
          <w:p w14:paraId="372C9254" w14:textId="77777777" w:rsidR="007208D7" w:rsidRPr="00785B69" w:rsidRDefault="007208D7" w:rsidP="00A37C65">
            <w:pPr>
              <w:rPr>
                <w:rFonts w:ascii="Times New Roman" w:hAnsi="Times New Roman" w:cs="Times New Roman"/>
                <w:sz w:val="24"/>
                <w:szCs w:val="24"/>
              </w:rPr>
            </w:pPr>
            <w:r w:rsidRPr="00785B69">
              <w:rPr>
                <w:rFonts w:ascii="Times New Roman" w:hAnsi="Times New Roman" w:cs="Times New Roman"/>
                <w:sz w:val="24"/>
                <w:szCs w:val="24"/>
              </w:rPr>
              <w:t>Time</w:t>
            </w:r>
          </w:p>
        </w:tc>
        <w:tc>
          <w:tcPr>
            <w:tcW w:w="2298" w:type="dxa"/>
          </w:tcPr>
          <w:p w14:paraId="43F67BA1" w14:textId="77777777" w:rsidR="007208D7" w:rsidRPr="00785B69" w:rsidRDefault="007208D7" w:rsidP="00A37C65">
            <w:pPr>
              <w:rPr>
                <w:rFonts w:ascii="Times New Roman" w:hAnsi="Times New Roman" w:cs="Times New Roman"/>
                <w:sz w:val="24"/>
                <w:szCs w:val="24"/>
              </w:rPr>
            </w:pPr>
            <w:r w:rsidRPr="00785B69">
              <w:rPr>
                <w:rFonts w:ascii="Times New Roman" w:hAnsi="Times New Roman" w:cs="Times New Roman"/>
                <w:sz w:val="24"/>
                <w:szCs w:val="24"/>
              </w:rPr>
              <w:t>1/ Time</w:t>
            </w:r>
          </w:p>
        </w:tc>
      </w:tr>
      <w:tr w:rsidR="007208D7" w:rsidRPr="00785B69" w14:paraId="53F6ADC2" w14:textId="77777777" w:rsidTr="007208D7">
        <w:tc>
          <w:tcPr>
            <w:tcW w:w="2187" w:type="dxa"/>
          </w:tcPr>
          <w:p w14:paraId="0E41D578" w14:textId="77777777" w:rsidR="007208D7" w:rsidRPr="00785B69" w:rsidRDefault="007208D7" w:rsidP="00A37C65">
            <w:pPr>
              <w:rPr>
                <w:rFonts w:ascii="Times New Roman" w:hAnsi="Times New Roman" w:cs="Times New Roman"/>
                <w:sz w:val="24"/>
                <w:szCs w:val="24"/>
              </w:rPr>
            </w:pPr>
            <w:r w:rsidRPr="00785B69">
              <w:rPr>
                <w:rFonts w:ascii="Times New Roman" w:hAnsi="Times New Roman" w:cs="Times New Roman"/>
                <w:sz w:val="24"/>
                <w:szCs w:val="24"/>
              </w:rPr>
              <w:t>1</w:t>
            </w:r>
          </w:p>
        </w:tc>
        <w:tc>
          <w:tcPr>
            <w:tcW w:w="2397" w:type="dxa"/>
            <w:vAlign w:val="bottom"/>
          </w:tcPr>
          <w:p w14:paraId="0EA70AD4" w14:textId="77777777" w:rsidR="007208D7" w:rsidRPr="00785B69" w:rsidRDefault="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10</w:t>
            </w:r>
          </w:p>
        </w:tc>
        <w:tc>
          <w:tcPr>
            <w:tcW w:w="2226" w:type="dxa"/>
            <w:vAlign w:val="bottom"/>
          </w:tcPr>
          <w:p w14:paraId="39571D44" w14:textId="77777777" w:rsidR="007208D7" w:rsidRPr="00785B69" w:rsidRDefault="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32.39</w:t>
            </w:r>
          </w:p>
        </w:tc>
        <w:tc>
          <w:tcPr>
            <w:tcW w:w="2298" w:type="dxa"/>
            <w:vAlign w:val="bottom"/>
          </w:tcPr>
          <w:p w14:paraId="5E0A80A9" w14:textId="77777777" w:rsidR="007208D7" w:rsidRPr="00785B69" w:rsidRDefault="007208D7" w:rsidP="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0.031</w:t>
            </w:r>
          </w:p>
        </w:tc>
      </w:tr>
      <w:tr w:rsidR="007208D7" w:rsidRPr="00785B69" w14:paraId="358639E6" w14:textId="77777777" w:rsidTr="007208D7">
        <w:tc>
          <w:tcPr>
            <w:tcW w:w="2187" w:type="dxa"/>
          </w:tcPr>
          <w:p w14:paraId="3974C790" w14:textId="77777777" w:rsidR="007208D7" w:rsidRPr="00785B69" w:rsidRDefault="007208D7" w:rsidP="00A37C65">
            <w:pPr>
              <w:rPr>
                <w:rFonts w:ascii="Times New Roman" w:hAnsi="Times New Roman" w:cs="Times New Roman"/>
                <w:sz w:val="24"/>
                <w:szCs w:val="24"/>
              </w:rPr>
            </w:pPr>
            <w:r w:rsidRPr="00785B69">
              <w:rPr>
                <w:rFonts w:ascii="Times New Roman" w:hAnsi="Times New Roman" w:cs="Times New Roman"/>
                <w:sz w:val="24"/>
                <w:szCs w:val="24"/>
              </w:rPr>
              <w:t>2</w:t>
            </w:r>
          </w:p>
        </w:tc>
        <w:tc>
          <w:tcPr>
            <w:tcW w:w="2397" w:type="dxa"/>
            <w:vAlign w:val="bottom"/>
          </w:tcPr>
          <w:p w14:paraId="5018C238" w14:textId="77777777" w:rsidR="007208D7" w:rsidRPr="00785B69" w:rsidRDefault="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9</w:t>
            </w:r>
          </w:p>
        </w:tc>
        <w:tc>
          <w:tcPr>
            <w:tcW w:w="2226" w:type="dxa"/>
            <w:vAlign w:val="bottom"/>
          </w:tcPr>
          <w:p w14:paraId="60DFAF31" w14:textId="77777777" w:rsidR="007208D7" w:rsidRPr="00785B69" w:rsidRDefault="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34.02</w:t>
            </w:r>
          </w:p>
        </w:tc>
        <w:tc>
          <w:tcPr>
            <w:tcW w:w="2298" w:type="dxa"/>
            <w:vAlign w:val="bottom"/>
          </w:tcPr>
          <w:p w14:paraId="0050C445" w14:textId="77777777" w:rsidR="007208D7" w:rsidRPr="00785B69" w:rsidRDefault="007208D7" w:rsidP="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0.029</w:t>
            </w:r>
          </w:p>
        </w:tc>
      </w:tr>
      <w:tr w:rsidR="007208D7" w:rsidRPr="00785B69" w14:paraId="2CCA4C50" w14:textId="77777777" w:rsidTr="007208D7">
        <w:tc>
          <w:tcPr>
            <w:tcW w:w="2187" w:type="dxa"/>
          </w:tcPr>
          <w:p w14:paraId="7967F42F" w14:textId="77777777" w:rsidR="007208D7" w:rsidRPr="00785B69" w:rsidRDefault="007208D7" w:rsidP="00A37C65">
            <w:pPr>
              <w:rPr>
                <w:rFonts w:ascii="Times New Roman" w:hAnsi="Times New Roman" w:cs="Times New Roman"/>
                <w:sz w:val="24"/>
                <w:szCs w:val="24"/>
              </w:rPr>
            </w:pPr>
            <w:r w:rsidRPr="00785B69">
              <w:rPr>
                <w:rFonts w:ascii="Times New Roman" w:hAnsi="Times New Roman" w:cs="Times New Roman"/>
                <w:sz w:val="24"/>
                <w:szCs w:val="24"/>
              </w:rPr>
              <w:t>3</w:t>
            </w:r>
          </w:p>
        </w:tc>
        <w:tc>
          <w:tcPr>
            <w:tcW w:w="2397" w:type="dxa"/>
            <w:vAlign w:val="bottom"/>
          </w:tcPr>
          <w:p w14:paraId="240FB02D" w14:textId="77777777" w:rsidR="007208D7" w:rsidRPr="00785B69" w:rsidRDefault="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8</w:t>
            </w:r>
          </w:p>
        </w:tc>
        <w:tc>
          <w:tcPr>
            <w:tcW w:w="2226" w:type="dxa"/>
            <w:vAlign w:val="bottom"/>
          </w:tcPr>
          <w:p w14:paraId="08E686FE" w14:textId="77777777" w:rsidR="007208D7" w:rsidRPr="00785B69" w:rsidRDefault="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42.54</w:t>
            </w:r>
          </w:p>
        </w:tc>
        <w:tc>
          <w:tcPr>
            <w:tcW w:w="2298" w:type="dxa"/>
            <w:vAlign w:val="bottom"/>
          </w:tcPr>
          <w:p w14:paraId="0ED56D2F" w14:textId="77777777" w:rsidR="007208D7" w:rsidRPr="00785B69" w:rsidRDefault="007208D7" w:rsidP="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0.024</w:t>
            </w:r>
          </w:p>
        </w:tc>
      </w:tr>
      <w:tr w:rsidR="007208D7" w:rsidRPr="00785B69" w14:paraId="4FE55A93" w14:textId="77777777" w:rsidTr="007208D7">
        <w:tc>
          <w:tcPr>
            <w:tcW w:w="2187" w:type="dxa"/>
          </w:tcPr>
          <w:p w14:paraId="67DE614B" w14:textId="77777777" w:rsidR="007208D7" w:rsidRPr="00785B69" w:rsidRDefault="007208D7" w:rsidP="00A37C65">
            <w:pPr>
              <w:rPr>
                <w:rFonts w:ascii="Times New Roman" w:hAnsi="Times New Roman" w:cs="Times New Roman"/>
                <w:sz w:val="24"/>
                <w:szCs w:val="24"/>
              </w:rPr>
            </w:pPr>
            <w:r w:rsidRPr="00785B69">
              <w:rPr>
                <w:rFonts w:ascii="Times New Roman" w:hAnsi="Times New Roman" w:cs="Times New Roman"/>
                <w:sz w:val="24"/>
                <w:szCs w:val="24"/>
              </w:rPr>
              <w:t>4</w:t>
            </w:r>
          </w:p>
        </w:tc>
        <w:tc>
          <w:tcPr>
            <w:tcW w:w="2397" w:type="dxa"/>
            <w:vAlign w:val="bottom"/>
          </w:tcPr>
          <w:p w14:paraId="594757FB" w14:textId="77777777" w:rsidR="007208D7" w:rsidRPr="00785B69" w:rsidRDefault="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6</w:t>
            </w:r>
          </w:p>
        </w:tc>
        <w:tc>
          <w:tcPr>
            <w:tcW w:w="2226" w:type="dxa"/>
            <w:vAlign w:val="bottom"/>
          </w:tcPr>
          <w:p w14:paraId="21071AF1" w14:textId="77777777" w:rsidR="007208D7" w:rsidRPr="00785B69" w:rsidRDefault="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43.70</w:t>
            </w:r>
          </w:p>
        </w:tc>
        <w:tc>
          <w:tcPr>
            <w:tcW w:w="2298" w:type="dxa"/>
            <w:vAlign w:val="bottom"/>
          </w:tcPr>
          <w:p w14:paraId="28A15277" w14:textId="77777777" w:rsidR="007208D7" w:rsidRPr="00785B69" w:rsidRDefault="007208D7" w:rsidP="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0.023</w:t>
            </w:r>
          </w:p>
        </w:tc>
      </w:tr>
      <w:tr w:rsidR="007208D7" w:rsidRPr="00785B69" w14:paraId="1B5DE3C0" w14:textId="77777777" w:rsidTr="007208D7">
        <w:tc>
          <w:tcPr>
            <w:tcW w:w="2187" w:type="dxa"/>
          </w:tcPr>
          <w:p w14:paraId="2CD08DD9" w14:textId="77777777" w:rsidR="007208D7" w:rsidRPr="00785B69" w:rsidRDefault="007208D7" w:rsidP="00A37C65">
            <w:pPr>
              <w:rPr>
                <w:rFonts w:ascii="Times New Roman" w:hAnsi="Times New Roman" w:cs="Times New Roman"/>
                <w:sz w:val="24"/>
                <w:szCs w:val="24"/>
              </w:rPr>
            </w:pPr>
            <w:r w:rsidRPr="00785B69">
              <w:rPr>
                <w:rFonts w:ascii="Times New Roman" w:hAnsi="Times New Roman" w:cs="Times New Roman"/>
                <w:sz w:val="24"/>
                <w:szCs w:val="24"/>
              </w:rPr>
              <w:t>5</w:t>
            </w:r>
          </w:p>
        </w:tc>
        <w:tc>
          <w:tcPr>
            <w:tcW w:w="2397" w:type="dxa"/>
            <w:vAlign w:val="bottom"/>
          </w:tcPr>
          <w:p w14:paraId="57DE8C81" w14:textId="77777777" w:rsidR="007208D7" w:rsidRPr="00785B69" w:rsidRDefault="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5</w:t>
            </w:r>
          </w:p>
        </w:tc>
        <w:tc>
          <w:tcPr>
            <w:tcW w:w="2226" w:type="dxa"/>
            <w:vAlign w:val="bottom"/>
          </w:tcPr>
          <w:p w14:paraId="0FC1266E" w14:textId="77777777" w:rsidR="007208D7" w:rsidRPr="00785B69" w:rsidRDefault="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50.27</w:t>
            </w:r>
          </w:p>
        </w:tc>
        <w:tc>
          <w:tcPr>
            <w:tcW w:w="2298" w:type="dxa"/>
            <w:vAlign w:val="bottom"/>
          </w:tcPr>
          <w:p w14:paraId="7FEBFD35" w14:textId="77777777" w:rsidR="007208D7" w:rsidRPr="00785B69" w:rsidRDefault="007208D7" w:rsidP="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0.020</w:t>
            </w:r>
          </w:p>
        </w:tc>
      </w:tr>
      <w:tr w:rsidR="007208D7" w:rsidRPr="00785B69" w14:paraId="44E932DF" w14:textId="77777777" w:rsidTr="007208D7">
        <w:tc>
          <w:tcPr>
            <w:tcW w:w="2187" w:type="dxa"/>
          </w:tcPr>
          <w:p w14:paraId="7BF6FC36" w14:textId="77777777" w:rsidR="007208D7" w:rsidRPr="00785B69" w:rsidRDefault="007208D7" w:rsidP="00A37C65">
            <w:pPr>
              <w:rPr>
                <w:rFonts w:ascii="Times New Roman" w:hAnsi="Times New Roman" w:cs="Times New Roman"/>
                <w:sz w:val="24"/>
                <w:szCs w:val="24"/>
              </w:rPr>
            </w:pPr>
            <w:r w:rsidRPr="00785B69">
              <w:rPr>
                <w:rFonts w:ascii="Times New Roman" w:hAnsi="Times New Roman" w:cs="Times New Roman"/>
                <w:sz w:val="24"/>
                <w:szCs w:val="24"/>
              </w:rPr>
              <w:t>6</w:t>
            </w:r>
          </w:p>
        </w:tc>
        <w:tc>
          <w:tcPr>
            <w:tcW w:w="2397" w:type="dxa"/>
            <w:vAlign w:val="bottom"/>
          </w:tcPr>
          <w:p w14:paraId="4D369E0D" w14:textId="77777777" w:rsidR="007208D7" w:rsidRPr="00785B69" w:rsidRDefault="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4</w:t>
            </w:r>
          </w:p>
        </w:tc>
        <w:tc>
          <w:tcPr>
            <w:tcW w:w="2226" w:type="dxa"/>
            <w:vAlign w:val="bottom"/>
          </w:tcPr>
          <w:p w14:paraId="435A2B12" w14:textId="77777777" w:rsidR="007208D7" w:rsidRPr="00785B69" w:rsidRDefault="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59.33</w:t>
            </w:r>
          </w:p>
        </w:tc>
        <w:tc>
          <w:tcPr>
            <w:tcW w:w="2298" w:type="dxa"/>
            <w:vAlign w:val="bottom"/>
          </w:tcPr>
          <w:p w14:paraId="75331CEA" w14:textId="77777777" w:rsidR="007208D7" w:rsidRPr="00785B69" w:rsidRDefault="007208D7" w:rsidP="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0.017</w:t>
            </w:r>
          </w:p>
        </w:tc>
      </w:tr>
      <w:tr w:rsidR="007208D7" w:rsidRPr="00785B69" w14:paraId="42720E47" w14:textId="77777777" w:rsidTr="007208D7">
        <w:tc>
          <w:tcPr>
            <w:tcW w:w="2187" w:type="dxa"/>
          </w:tcPr>
          <w:p w14:paraId="41516436" w14:textId="77777777" w:rsidR="007208D7" w:rsidRPr="00785B69" w:rsidRDefault="007208D7" w:rsidP="00A37C65">
            <w:pPr>
              <w:rPr>
                <w:rFonts w:ascii="Times New Roman" w:hAnsi="Times New Roman" w:cs="Times New Roman"/>
                <w:sz w:val="24"/>
                <w:szCs w:val="24"/>
              </w:rPr>
            </w:pPr>
            <w:r w:rsidRPr="00785B69">
              <w:rPr>
                <w:rFonts w:ascii="Times New Roman" w:hAnsi="Times New Roman" w:cs="Times New Roman"/>
                <w:sz w:val="24"/>
                <w:szCs w:val="24"/>
              </w:rPr>
              <w:t>7</w:t>
            </w:r>
          </w:p>
        </w:tc>
        <w:tc>
          <w:tcPr>
            <w:tcW w:w="2397" w:type="dxa"/>
            <w:vAlign w:val="bottom"/>
          </w:tcPr>
          <w:p w14:paraId="6A7E453B" w14:textId="77777777" w:rsidR="007208D7" w:rsidRPr="00785B69" w:rsidRDefault="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3</w:t>
            </w:r>
          </w:p>
        </w:tc>
        <w:tc>
          <w:tcPr>
            <w:tcW w:w="2226" w:type="dxa"/>
            <w:vAlign w:val="bottom"/>
          </w:tcPr>
          <w:p w14:paraId="0932CB91" w14:textId="77777777" w:rsidR="007208D7" w:rsidRPr="00785B69" w:rsidRDefault="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75.49</w:t>
            </w:r>
          </w:p>
        </w:tc>
        <w:tc>
          <w:tcPr>
            <w:tcW w:w="2298" w:type="dxa"/>
            <w:vAlign w:val="bottom"/>
          </w:tcPr>
          <w:p w14:paraId="7CB83910" w14:textId="77777777" w:rsidR="007208D7" w:rsidRPr="00785B69" w:rsidRDefault="007208D7" w:rsidP="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0.013</w:t>
            </w:r>
          </w:p>
        </w:tc>
      </w:tr>
      <w:tr w:rsidR="007208D7" w:rsidRPr="00785B69" w14:paraId="00465123" w14:textId="77777777" w:rsidTr="007208D7">
        <w:tc>
          <w:tcPr>
            <w:tcW w:w="2187" w:type="dxa"/>
          </w:tcPr>
          <w:p w14:paraId="2C9A9030" w14:textId="77777777" w:rsidR="007208D7" w:rsidRPr="00785B69" w:rsidRDefault="007208D7" w:rsidP="00A37C65">
            <w:pPr>
              <w:rPr>
                <w:rFonts w:ascii="Times New Roman" w:hAnsi="Times New Roman" w:cs="Times New Roman"/>
                <w:sz w:val="24"/>
                <w:szCs w:val="24"/>
              </w:rPr>
            </w:pPr>
            <w:r w:rsidRPr="00785B69">
              <w:rPr>
                <w:rFonts w:ascii="Times New Roman" w:hAnsi="Times New Roman" w:cs="Times New Roman"/>
                <w:sz w:val="24"/>
                <w:szCs w:val="24"/>
              </w:rPr>
              <w:t>8</w:t>
            </w:r>
          </w:p>
        </w:tc>
        <w:tc>
          <w:tcPr>
            <w:tcW w:w="2397" w:type="dxa"/>
            <w:vAlign w:val="bottom"/>
          </w:tcPr>
          <w:p w14:paraId="409A4579" w14:textId="77777777" w:rsidR="007208D7" w:rsidRPr="00785B69" w:rsidRDefault="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2</w:t>
            </w:r>
          </w:p>
        </w:tc>
        <w:tc>
          <w:tcPr>
            <w:tcW w:w="2226" w:type="dxa"/>
            <w:vAlign w:val="bottom"/>
          </w:tcPr>
          <w:p w14:paraId="79680A18" w14:textId="77777777" w:rsidR="007208D7" w:rsidRPr="00785B69" w:rsidRDefault="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97.99</w:t>
            </w:r>
          </w:p>
        </w:tc>
        <w:tc>
          <w:tcPr>
            <w:tcW w:w="2298" w:type="dxa"/>
            <w:vAlign w:val="bottom"/>
          </w:tcPr>
          <w:p w14:paraId="27584470" w14:textId="77777777" w:rsidR="007208D7" w:rsidRPr="00785B69" w:rsidRDefault="007208D7" w:rsidP="007208D7">
            <w:pPr>
              <w:jc w:val="right"/>
              <w:rPr>
                <w:rFonts w:ascii="Times New Roman" w:eastAsia="Times New Roman" w:hAnsi="Times New Roman" w:cs="Times New Roman"/>
                <w:color w:val="000000"/>
                <w:sz w:val="24"/>
                <w:szCs w:val="24"/>
              </w:rPr>
            </w:pPr>
            <w:r w:rsidRPr="00785B69">
              <w:rPr>
                <w:rFonts w:ascii="Times New Roman" w:eastAsia="Times New Roman" w:hAnsi="Times New Roman" w:cs="Times New Roman"/>
                <w:color w:val="000000"/>
                <w:sz w:val="24"/>
                <w:szCs w:val="24"/>
              </w:rPr>
              <w:t>0.010</w:t>
            </w:r>
          </w:p>
        </w:tc>
      </w:tr>
    </w:tbl>
    <w:p w14:paraId="24A35407" w14:textId="77777777" w:rsidR="004354C3" w:rsidRPr="00785B69" w:rsidRDefault="004354C3" w:rsidP="00A37C65">
      <w:pPr>
        <w:rPr>
          <w:sz w:val="24"/>
          <w:szCs w:val="24"/>
          <w:u w:val="none"/>
        </w:rPr>
      </w:pPr>
    </w:p>
    <w:p w14:paraId="769A9AD9" w14:textId="77777777" w:rsidR="00785B69" w:rsidRPr="00785B69" w:rsidRDefault="00785B69" w:rsidP="00A37C65">
      <w:pPr>
        <w:rPr>
          <w:sz w:val="24"/>
          <w:szCs w:val="24"/>
          <w:u w:val="none"/>
        </w:rPr>
      </w:pPr>
    </w:p>
    <w:p w14:paraId="24336727" w14:textId="77777777" w:rsidR="00785B69" w:rsidRDefault="00785B69" w:rsidP="00A37C65">
      <w:pPr>
        <w:rPr>
          <w:sz w:val="24"/>
          <w:szCs w:val="24"/>
          <w:u w:val="none"/>
        </w:rPr>
      </w:pPr>
    </w:p>
    <w:p w14:paraId="4A9F41BB" w14:textId="77777777" w:rsidR="00785B69" w:rsidRPr="00785B69" w:rsidRDefault="00785B69" w:rsidP="00A37C65">
      <w:pPr>
        <w:rPr>
          <w:sz w:val="24"/>
          <w:szCs w:val="24"/>
          <w:u w:val="none"/>
        </w:rPr>
      </w:pPr>
    </w:p>
    <w:p w14:paraId="6309016E" w14:textId="77777777" w:rsidR="00785B69" w:rsidRPr="00785B69" w:rsidRDefault="00785B69" w:rsidP="00A37C65">
      <w:pPr>
        <w:rPr>
          <w:sz w:val="24"/>
          <w:szCs w:val="24"/>
          <w:u w:val="none"/>
        </w:rPr>
      </w:pPr>
    </w:p>
    <w:p w14:paraId="6B88D6FD" w14:textId="77777777" w:rsidR="00785B69" w:rsidRPr="00785B69" w:rsidRDefault="00785B69" w:rsidP="00A37C65">
      <w:pPr>
        <w:rPr>
          <w:sz w:val="24"/>
          <w:szCs w:val="24"/>
          <w:u w:val="none"/>
        </w:rPr>
      </w:pPr>
    </w:p>
    <w:p w14:paraId="7BAC95AD" w14:textId="77777777" w:rsidR="00785B69" w:rsidRPr="00785B69" w:rsidRDefault="00785B69" w:rsidP="00A37C65">
      <w:pPr>
        <w:rPr>
          <w:sz w:val="24"/>
          <w:szCs w:val="24"/>
          <w:u w:val="none"/>
        </w:rPr>
      </w:pPr>
    </w:p>
    <w:p w14:paraId="610D8AEB" w14:textId="77777777" w:rsidR="00785B69" w:rsidRPr="00785B69" w:rsidRDefault="00785B69" w:rsidP="00A37C65">
      <w:pPr>
        <w:rPr>
          <w:sz w:val="24"/>
          <w:szCs w:val="24"/>
          <w:u w:val="none"/>
        </w:rPr>
      </w:pPr>
    </w:p>
    <w:p w14:paraId="5F974E2F" w14:textId="77777777" w:rsidR="00785B69" w:rsidRPr="00785B69" w:rsidRDefault="00785B69" w:rsidP="00A37C65">
      <w:pPr>
        <w:rPr>
          <w:sz w:val="24"/>
          <w:szCs w:val="24"/>
          <w:u w:val="none"/>
        </w:rPr>
      </w:pPr>
    </w:p>
    <w:p w14:paraId="26F71219" w14:textId="77777777" w:rsidR="00785B69" w:rsidRPr="00785B69" w:rsidRDefault="00785B69" w:rsidP="00A37C65">
      <w:pPr>
        <w:rPr>
          <w:sz w:val="24"/>
          <w:szCs w:val="24"/>
          <w:u w:val="none"/>
        </w:rPr>
      </w:pPr>
    </w:p>
    <w:p w14:paraId="6F7E137C" w14:textId="77777777" w:rsidR="00785B69" w:rsidRPr="00785B69" w:rsidRDefault="00785B69" w:rsidP="00A37C65">
      <w:pPr>
        <w:rPr>
          <w:sz w:val="24"/>
          <w:szCs w:val="24"/>
          <w:u w:val="none"/>
        </w:rPr>
      </w:pPr>
    </w:p>
    <w:p w14:paraId="28DB5FBF" w14:textId="77777777" w:rsidR="007208D7" w:rsidRPr="00785B69" w:rsidRDefault="007208D7" w:rsidP="00A37C65">
      <w:pPr>
        <w:rPr>
          <w:sz w:val="24"/>
          <w:szCs w:val="24"/>
          <w:u w:val="none"/>
        </w:rPr>
      </w:pPr>
      <w:r w:rsidRPr="00785B69">
        <w:rPr>
          <w:sz w:val="24"/>
          <w:szCs w:val="24"/>
          <w:u w:val="none"/>
        </w:rPr>
        <w:t xml:space="preserve">Time vs. Number of Drops of Thiosulfate: </w:t>
      </w:r>
    </w:p>
    <w:p w14:paraId="02F4E407" w14:textId="77777777" w:rsidR="007208D7" w:rsidRPr="00785B69" w:rsidRDefault="00C6458D" w:rsidP="00A37C65">
      <w:pPr>
        <w:rPr>
          <w:sz w:val="24"/>
          <w:szCs w:val="24"/>
          <w:u w:val="none"/>
        </w:rPr>
      </w:pPr>
      <w:r w:rsidRPr="00785B69">
        <w:rPr>
          <w:noProof/>
          <w:sz w:val="24"/>
          <w:szCs w:val="24"/>
          <w:u w:val="none"/>
          <w:lang w:eastAsia="en-US"/>
        </w:rPr>
        <w:drawing>
          <wp:inline distT="0" distB="0" distL="0" distR="0" wp14:anchorId="097EBDDA" wp14:editId="5E460319">
            <wp:extent cx="4493751" cy="2552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0 at 3.19.59 PM.png"/>
                    <pic:cNvPicPr/>
                  </pic:nvPicPr>
                  <pic:blipFill>
                    <a:blip r:embed="rId10">
                      <a:extLst>
                        <a:ext uri="{28A0092B-C50C-407E-A947-70E740481C1C}">
                          <a14:useLocalDpi xmlns:a14="http://schemas.microsoft.com/office/drawing/2010/main" val="0"/>
                        </a:ext>
                      </a:extLst>
                    </a:blip>
                    <a:stretch>
                      <a:fillRect/>
                    </a:stretch>
                  </pic:blipFill>
                  <pic:spPr>
                    <a:xfrm>
                      <a:off x="0" y="0"/>
                      <a:ext cx="4493751" cy="2552700"/>
                    </a:xfrm>
                    <a:prstGeom prst="rect">
                      <a:avLst/>
                    </a:prstGeom>
                  </pic:spPr>
                </pic:pic>
              </a:graphicData>
            </a:graphic>
          </wp:inline>
        </w:drawing>
      </w:r>
    </w:p>
    <w:p w14:paraId="07DC9885" w14:textId="77777777" w:rsidR="007208D7" w:rsidRPr="00785B69" w:rsidRDefault="007208D7" w:rsidP="00A37C65">
      <w:pPr>
        <w:rPr>
          <w:sz w:val="24"/>
          <w:szCs w:val="24"/>
          <w:u w:val="none"/>
        </w:rPr>
      </w:pPr>
    </w:p>
    <w:p w14:paraId="34D3CDBB" w14:textId="77777777" w:rsidR="007208D7" w:rsidRPr="00785B69" w:rsidRDefault="007208D7" w:rsidP="00A37C65">
      <w:pPr>
        <w:rPr>
          <w:sz w:val="24"/>
          <w:szCs w:val="24"/>
          <w:u w:val="none"/>
        </w:rPr>
      </w:pPr>
      <w:r w:rsidRPr="00785B69">
        <w:rPr>
          <w:sz w:val="24"/>
          <w:szCs w:val="24"/>
          <w:u w:val="none"/>
        </w:rPr>
        <w:t>1/Time vs. Number of Drops of Thiosulfate</w:t>
      </w:r>
    </w:p>
    <w:p w14:paraId="3C885E3C" w14:textId="77777777" w:rsidR="007208D7" w:rsidRPr="00785B69" w:rsidRDefault="007208D7" w:rsidP="00A37C65">
      <w:pPr>
        <w:rPr>
          <w:sz w:val="24"/>
          <w:szCs w:val="24"/>
          <w:u w:val="none"/>
        </w:rPr>
      </w:pPr>
    </w:p>
    <w:p w14:paraId="5693F02F" w14:textId="77777777" w:rsidR="007208D7" w:rsidRPr="00785B69" w:rsidRDefault="007208D7" w:rsidP="00A37C65">
      <w:pPr>
        <w:rPr>
          <w:sz w:val="24"/>
          <w:szCs w:val="24"/>
          <w:u w:val="none"/>
        </w:rPr>
      </w:pPr>
      <w:r w:rsidRPr="00785B69">
        <w:rPr>
          <w:noProof/>
          <w:sz w:val="24"/>
          <w:szCs w:val="24"/>
          <w:u w:val="none"/>
          <w:lang w:eastAsia="en-US"/>
        </w:rPr>
        <w:drawing>
          <wp:inline distT="0" distB="0" distL="0" distR="0" wp14:anchorId="3EF1CB0C" wp14:editId="5D075397">
            <wp:extent cx="4551549"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0 at 2.52.02 PM.png"/>
                    <pic:cNvPicPr/>
                  </pic:nvPicPr>
                  <pic:blipFill>
                    <a:blip r:embed="rId11">
                      <a:extLst>
                        <a:ext uri="{28A0092B-C50C-407E-A947-70E740481C1C}">
                          <a14:useLocalDpi xmlns:a14="http://schemas.microsoft.com/office/drawing/2010/main" val="0"/>
                        </a:ext>
                      </a:extLst>
                    </a:blip>
                    <a:stretch>
                      <a:fillRect/>
                    </a:stretch>
                  </pic:blipFill>
                  <pic:spPr>
                    <a:xfrm>
                      <a:off x="0" y="0"/>
                      <a:ext cx="4551826" cy="2590958"/>
                    </a:xfrm>
                    <a:prstGeom prst="rect">
                      <a:avLst/>
                    </a:prstGeom>
                  </pic:spPr>
                </pic:pic>
              </a:graphicData>
            </a:graphic>
          </wp:inline>
        </w:drawing>
      </w:r>
    </w:p>
    <w:p w14:paraId="04722F11" w14:textId="77777777" w:rsidR="007208D7" w:rsidRPr="00785B69" w:rsidRDefault="007208D7" w:rsidP="00A37C65">
      <w:pPr>
        <w:rPr>
          <w:sz w:val="24"/>
          <w:szCs w:val="24"/>
          <w:u w:val="none"/>
        </w:rPr>
      </w:pPr>
    </w:p>
    <w:p w14:paraId="2B84598C" w14:textId="77777777" w:rsidR="007208D7" w:rsidRPr="00785B69" w:rsidRDefault="007208D7" w:rsidP="00A37C65">
      <w:pPr>
        <w:rPr>
          <w:sz w:val="24"/>
          <w:szCs w:val="24"/>
          <w:u w:val="none"/>
        </w:rPr>
      </w:pPr>
      <w:r w:rsidRPr="00785B69">
        <w:rPr>
          <w:sz w:val="24"/>
          <w:szCs w:val="24"/>
          <w:u w:val="none"/>
        </w:rPr>
        <w:t>Equation of line from Graph #2:</w:t>
      </w:r>
    </w:p>
    <w:p w14:paraId="0F6C1672" w14:textId="77777777" w:rsidR="007208D7" w:rsidRPr="00785B69" w:rsidRDefault="007208D7" w:rsidP="00A37C65">
      <w:pPr>
        <w:rPr>
          <w:sz w:val="24"/>
          <w:szCs w:val="24"/>
          <w:u w:val="none"/>
        </w:rPr>
      </w:pPr>
    </w:p>
    <w:p w14:paraId="40A5CAF0" w14:textId="77777777" w:rsidR="007208D7" w:rsidRPr="00785B69" w:rsidRDefault="007208D7" w:rsidP="00A37C65">
      <w:pPr>
        <w:rPr>
          <w:rFonts w:eastAsiaTheme="minorEastAsia"/>
          <w:sz w:val="24"/>
          <w:szCs w:val="24"/>
          <w:u w:val="none"/>
        </w:rPr>
      </w:pPr>
      <m:oMathPara>
        <m:oMath>
          <m:r>
            <w:rPr>
              <w:rFonts w:ascii="Cambria Math" w:hAnsi="Cambria Math"/>
              <w:sz w:val="24"/>
              <w:szCs w:val="24"/>
              <w:u w:val="none"/>
            </w:rPr>
            <m:t>y=0.002469x+</m:t>
          </m:r>
          <m:r>
            <w:rPr>
              <w:rFonts w:ascii="Cambria Math" w:hAnsi="Cambria Math"/>
              <w:sz w:val="24"/>
              <w:szCs w:val="24"/>
              <w:u w:val="none"/>
            </w:rPr>
            <m:t>.006349</m:t>
          </m:r>
          <m:r>
            <w:rPr>
              <w:rFonts w:ascii="Cambria Math" w:hAnsi="Cambria Math"/>
              <w:sz w:val="24"/>
              <w:szCs w:val="24"/>
              <w:u w:val="none"/>
            </w:rPr>
            <w:br/>
          </m:r>
        </m:oMath>
        <m:oMath>
          <m:r>
            <w:rPr>
              <w:rFonts w:ascii="Cambria Math" w:hAnsi="Cambria Math"/>
              <w:sz w:val="24"/>
              <w:szCs w:val="24"/>
              <w:u w:val="none"/>
            </w:rPr>
            <m:t>R Value=0.9815</m:t>
          </m:r>
          <m:r>
            <w:rPr>
              <w:rFonts w:ascii="Cambria Math" w:hAnsi="Cambria Math"/>
              <w:sz w:val="24"/>
              <w:szCs w:val="24"/>
              <w:u w:val="none"/>
            </w:rPr>
            <w:br/>
          </m:r>
        </m:oMath>
        <m:oMath>
          <m:f>
            <m:fPr>
              <m:ctrlPr>
                <w:rPr>
                  <w:rFonts w:ascii="Cambria Math" w:hAnsi="Cambria Math"/>
                  <w:i/>
                  <w:sz w:val="24"/>
                  <w:szCs w:val="24"/>
                  <w:u w:val="none"/>
                </w:rPr>
              </m:ctrlPr>
            </m:fPr>
            <m:num>
              <m:r>
                <w:rPr>
                  <w:rFonts w:ascii="Cambria Math" w:hAnsi="Cambria Math"/>
                  <w:sz w:val="24"/>
                  <w:szCs w:val="24"/>
                  <w:u w:val="none"/>
                </w:rPr>
                <m:t>1</m:t>
              </m:r>
            </m:num>
            <m:den>
              <m:r>
                <w:rPr>
                  <w:rFonts w:ascii="Cambria Math" w:hAnsi="Cambria Math"/>
                  <w:sz w:val="24"/>
                  <w:szCs w:val="24"/>
                  <w:u w:val="none"/>
                </w:rPr>
                <m:t>Time</m:t>
              </m:r>
            </m:den>
          </m:f>
          <m:d>
            <m:dPr>
              <m:ctrlPr>
                <w:rPr>
                  <w:rFonts w:ascii="Cambria Math" w:hAnsi="Cambria Math"/>
                  <w:i/>
                  <w:sz w:val="24"/>
                  <w:szCs w:val="24"/>
                  <w:u w:val="none"/>
                </w:rPr>
              </m:ctrlPr>
            </m:dPr>
            <m:e>
              <m:r>
                <m:rPr>
                  <m:sty m:val="p"/>
                </m:rPr>
                <w:rPr>
                  <w:rFonts w:ascii="Cambria Math" w:hAnsi="Cambria Math"/>
                  <w:sz w:val="24"/>
                  <w:szCs w:val="24"/>
                  <w:u w:val="none"/>
                </w:rPr>
                <m:t>seconds</m:t>
              </m:r>
            </m:e>
          </m:d>
          <m:r>
            <w:rPr>
              <w:rFonts w:ascii="Cambria Math" w:hAnsi="Cambria Math"/>
              <w:sz w:val="24"/>
              <w:szCs w:val="24"/>
              <w:u w:val="none"/>
            </w:rPr>
            <m:t>=0.002469*</m:t>
          </m:r>
          <m:d>
            <m:dPr>
              <m:ctrlPr>
                <w:rPr>
                  <w:rFonts w:ascii="Cambria Math" w:hAnsi="Cambria Math"/>
                  <w:i/>
                  <w:sz w:val="24"/>
                  <w:szCs w:val="24"/>
                  <w:u w:val="none"/>
                </w:rPr>
              </m:ctrlPr>
            </m:dPr>
            <m:e>
              <m:r>
                <w:rPr>
                  <w:rFonts w:ascii="Cambria Math" w:hAnsi="Cambria Math"/>
                  <w:sz w:val="24"/>
                  <w:szCs w:val="24"/>
                  <w:u w:val="none"/>
                </w:rPr>
                <m:t># Drops of Thiosulfate</m:t>
              </m:r>
            </m:e>
          </m:d>
          <m:r>
            <w:rPr>
              <w:rFonts w:ascii="Cambria Math" w:hAnsi="Cambria Math"/>
              <w:sz w:val="24"/>
              <w:szCs w:val="24"/>
              <w:u w:val="none"/>
            </w:rPr>
            <m:t>+0.006349</m:t>
          </m:r>
        </m:oMath>
      </m:oMathPara>
    </w:p>
    <w:p w14:paraId="33672384" w14:textId="77777777" w:rsidR="006B68C4" w:rsidRPr="00785B69" w:rsidRDefault="006B68C4" w:rsidP="00A37C65">
      <w:pPr>
        <w:rPr>
          <w:rFonts w:eastAsiaTheme="minorEastAsia"/>
          <w:sz w:val="24"/>
          <w:szCs w:val="24"/>
          <w:u w:val="none"/>
        </w:rPr>
      </w:pPr>
    </w:p>
    <w:p w14:paraId="16CA5FFD" w14:textId="77777777" w:rsidR="006B68C4" w:rsidRPr="00785B69" w:rsidRDefault="006B68C4" w:rsidP="00A37C65">
      <w:pPr>
        <w:rPr>
          <w:rFonts w:eastAsiaTheme="minorEastAsia"/>
          <w:sz w:val="24"/>
          <w:szCs w:val="24"/>
          <w:u w:val="none"/>
        </w:rPr>
      </w:pPr>
      <w:r w:rsidRPr="00785B69">
        <w:rPr>
          <w:rFonts w:eastAsiaTheme="minorEastAsia"/>
          <w:sz w:val="24"/>
          <w:szCs w:val="24"/>
          <w:u w:val="none"/>
        </w:rPr>
        <w:t>Questions:</w:t>
      </w:r>
    </w:p>
    <w:p w14:paraId="6CD12900" w14:textId="77777777" w:rsidR="006B68C4" w:rsidRPr="00785B69" w:rsidRDefault="006B68C4" w:rsidP="006B68C4">
      <w:pPr>
        <w:pStyle w:val="ListParagraph"/>
        <w:numPr>
          <w:ilvl w:val="0"/>
          <w:numId w:val="6"/>
        </w:numPr>
        <w:rPr>
          <w:rFonts w:eastAsiaTheme="minorEastAsia"/>
          <w:sz w:val="24"/>
          <w:szCs w:val="24"/>
          <w:u w:val="none"/>
        </w:rPr>
      </w:pPr>
      <w:r w:rsidRPr="00785B69">
        <w:rPr>
          <w:rFonts w:eastAsiaTheme="minorEastAsia"/>
          <w:sz w:val="24"/>
          <w:szCs w:val="24"/>
          <w:u w:val="none"/>
        </w:rPr>
        <w:t xml:space="preserve">Based on the equation of the line, the reaction is a first order of reaction with respect to thiosulfate since the second graph has a linear slope. </w:t>
      </w:r>
    </w:p>
    <w:p w14:paraId="2F1ED8C4" w14:textId="77777777" w:rsidR="006B68C4" w:rsidRPr="00785B69" w:rsidRDefault="006B68C4" w:rsidP="006B68C4">
      <w:pPr>
        <w:pStyle w:val="ListParagraph"/>
        <w:numPr>
          <w:ilvl w:val="0"/>
          <w:numId w:val="6"/>
        </w:numPr>
        <w:rPr>
          <w:rFonts w:eastAsiaTheme="minorEastAsia"/>
          <w:sz w:val="24"/>
          <w:szCs w:val="24"/>
          <w:u w:val="none"/>
        </w:rPr>
      </w:pPr>
      <w:r w:rsidRPr="00785B69">
        <w:rPr>
          <w:rFonts w:eastAsiaTheme="minorEastAsia"/>
          <w:sz w:val="24"/>
          <w:szCs w:val="24"/>
          <w:u w:val="none"/>
        </w:rPr>
        <w:t xml:space="preserve">The rate law for the reaction is as follows: </w:t>
      </w:r>
      <w:r w:rsidRPr="00785B69">
        <w:rPr>
          <w:rFonts w:eastAsiaTheme="minorEastAsia"/>
          <w:sz w:val="24"/>
          <w:szCs w:val="24"/>
          <w:u w:val="none"/>
        </w:rPr>
        <w:br/>
      </w:r>
      <m:oMathPara>
        <m:oMath>
          <m:r>
            <w:rPr>
              <w:rFonts w:ascii="Cambria Math" w:eastAsiaTheme="minorEastAsia" w:hAnsi="Cambria Math"/>
              <w:sz w:val="24"/>
              <w:szCs w:val="24"/>
              <w:u w:val="none"/>
            </w:rPr>
            <m:t>Rate=k</m:t>
          </m:r>
          <m:sSup>
            <m:sSupPr>
              <m:ctrlPr>
                <w:rPr>
                  <w:rFonts w:ascii="Cambria Math" w:eastAsiaTheme="minorEastAsia" w:hAnsi="Cambria Math"/>
                  <w:i/>
                  <w:sz w:val="24"/>
                  <w:szCs w:val="24"/>
                  <w:u w:val="none"/>
                </w:rPr>
              </m:ctrlPr>
            </m:sSupPr>
            <m:e>
              <m:r>
                <w:rPr>
                  <w:rFonts w:ascii="Cambria Math" w:eastAsiaTheme="minorEastAsia" w:hAnsi="Cambria Math"/>
                  <w:sz w:val="24"/>
                  <w:szCs w:val="24"/>
                  <w:u w:val="none"/>
                </w:rPr>
                <m:t>[</m:t>
              </m:r>
              <m:sSub>
                <m:sSubPr>
                  <m:ctrlPr>
                    <w:rPr>
                      <w:rFonts w:ascii="Cambria Math" w:eastAsiaTheme="minorEastAsia" w:hAnsi="Cambria Math"/>
                      <w:i/>
                      <w:sz w:val="24"/>
                      <w:szCs w:val="24"/>
                      <w:u w:val="none"/>
                    </w:rPr>
                  </m:ctrlPr>
                </m:sSubPr>
                <m:e>
                  <m:r>
                    <w:rPr>
                      <w:rFonts w:ascii="Cambria Math" w:eastAsiaTheme="minorEastAsia" w:hAnsi="Cambria Math"/>
                      <w:sz w:val="24"/>
                      <w:szCs w:val="24"/>
                      <w:u w:val="none"/>
                    </w:rPr>
                    <m:t>Na</m:t>
                  </m:r>
                </m:e>
                <m:sub>
                  <m:r>
                    <w:rPr>
                      <w:rFonts w:ascii="Cambria Math" w:eastAsiaTheme="minorEastAsia" w:hAnsi="Cambria Math"/>
                      <w:sz w:val="24"/>
                      <w:szCs w:val="24"/>
                      <w:u w:val="none"/>
                    </w:rPr>
                    <m:t>2</m:t>
                  </m:r>
                </m:sub>
              </m:sSub>
              <m:sSub>
                <m:sSubPr>
                  <m:ctrlPr>
                    <w:rPr>
                      <w:rFonts w:ascii="Cambria Math" w:eastAsiaTheme="minorEastAsia" w:hAnsi="Cambria Math"/>
                      <w:i/>
                      <w:sz w:val="24"/>
                      <w:szCs w:val="24"/>
                      <w:u w:val="none"/>
                    </w:rPr>
                  </m:ctrlPr>
                </m:sSubPr>
                <m:e>
                  <m:r>
                    <w:rPr>
                      <w:rFonts w:ascii="Cambria Math" w:eastAsiaTheme="minorEastAsia" w:hAnsi="Cambria Math"/>
                      <w:sz w:val="24"/>
                      <w:szCs w:val="24"/>
                      <w:u w:val="none"/>
                    </w:rPr>
                    <m:t>S</m:t>
                  </m:r>
                </m:e>
                <m:sub>
                  <m:r>
                    <w:rPr>
                      <w:rFonts w:ascii="Cambria Math" w:eastAsiaTheme="minorEastAsia" w:hAnsi="Cambria Math"/>
                      <w:sz w:val="24"/>
                      <w:szCs w:val="24"/>
                      <w:u w:val="none"/>
                    </w:rPr>
                    <m:t>2</m:t>
                  </m:r>
                </m:sub>
              </m:sSub>
              <m:sSub>
                <m:sSubPr>
                  <m:ctrlPr>
                    <w:rPr>
                      <w:rFonts w:ascii="Cambria Math" w:eastAsiaTheme="minorEastAsia" w:hAnsi="Cambria Math"/>
                      <w:i/>
                      <w:sz w:val="24"/>
                      <w:szCs w:val="24"/>
                      <w:u w:val="none"/>
                    </w:rPr>
                  </m:ctrlPr>
                </m:sSubPr>
                <m:e>
                  <m:r>
                    <w:rPr>
                      <w:rFonts w:ascii="Cambria Math" w:eastAsiaTheme="minorEastAsia" w:hAnsi="Cambria Math"/>
                      <w:sz w:val="24"/>
                      <w:szCs w:val="24"/>
                      <w:u w:val="none"/>
                    </w:rPr>
                    <m:t>O</m:t>
                  </m:r>
                </m:e>
                <m:sub>
                  <m:r>
                    <w:rPr>
                      <w:rFonts w:ascii="Cambria Math" w:eastAsiaTheme="minorEastAsia" w:hAnsi="Cambria Math"/>
                      <w:sz w:val="24"/>
                      <w:szCs w:val="24"/>
                      <w:u w:val="none"/>
                    </w:rPr>
                    <m:t>3</m:t>
                  </m:r>
                </m:sub>
              </m:sSub>
              <m:r>
                <w:rPr>
                  <w:rFonts w:ascii="Cambria Math" w:eastAsiaTheme="minorEastAsia" w:hAnsi="Cambria Math"/>
                  <w:sz w:val="24"/>
                  <w:szCs w:val="24"/>
                  <w:u w:val="none"/>
                </w:rPr>
                <m:t>]</m:t>
              </m:r>
            </m:e>
            <m:sup>
              <m:r>
                <w:rPr>
                  <w:rFonts w:ascii="Cambria Math" w:eastAsiaTheme="minorEastAsia" w:hAnsi="Cambria Math"/>
                  <w:sz w:val="24"/>
                  <w:szCs w:val="24"/>
                  <w:u w:val="none"/>
                </w:rPr>
                <m:t>1</m:t>
              </m:r>
            </m:sup>
          </m:sSup>
        </m:oMath>
      </m:oMathPara>
    </w:p>
    <w:p w14:paraId="4D6EA31B" w14:textId="77777777" w:rsidR="006B68C4" w:rsidRPr="00785B69" w:rsidRDefault="006B68C4" w:rsidP="006B68C4">
      <w:pPr>
        <w:rPr>
          <w:rFonts w:eastAsiaTheme="minorEastAsia"/>
          <w:sz w:val="24"/>
          <w:szCs w:val="24"/>
          <w:u w:val="none"/>
        </w:rPr>
      </w:pPr>
      <w:r w:rsidRPr="00785B69">
        <w:rPr>
          <w:rFonts w:eastAsiaTheme="minorEastAsia"/>
          <w:sz w:val="24"/>
          <w:szCs w:val="24"/>
          <w:u w:val="none"/>
        </w:rPr>
        <w:t>Conclusion:</w:t>
      </w:r>
    </w:p>
    <w:p w14:paraId="28741CB9" w14:textId="77777777" w:rsidR="006B68C4" w:rsidRPr="00785B69" w:rsidRDefault="0082575F" w:rsidP="006B68C4">
      <w:pPr>
        <w:rPr>
          <w:rFonts w:eastAsiaTheme="minorEastAsia"/>
          <w:sz w:val="24"/>
          <w:szCs w:val="24"/>
          <w:u w:val="none"/>
        </w:rPr>
      </w:pPr>
      <w:r w:rsidRPr="00785B69">
        <w:rPr>
          <w:rFonts w:eastAsiaTheme="minorEastAsia"/>
          <w:sz w:val="24"/>
          <w:szCs w:val="24"/>
          <w:u w:val="none"/>
        </w:rPr>
        <w:t xml:space="preserve">By observing the reaction of sodium thiosulfate in hydro chloric acid, we were effectively able to determine the order of the reaction with respect to sodium thiosulfate with reasonable accuracy. Possible sources of error in this lab were mainly caused by human error. With the relative quickness of the reactions in succession, some of the time measurements could have been inaccurate. Additionally, a few drops of reagents could have not reacted if they stuck to the tops of the wells. </w:t>
      </w:r>
      <w:r w:rsidR="00C6458D" w:rsidRPr="00785B69">
        <w:rPr>
          <w:rFonts w:eastAsiaTheme="minorEastAsia"/>
          <w:sz w:val="24"/>
          <w:szCs w:val="24"/>
          <w:u w:val="none"/>
        </w:rPr>
        <w:t>Overall, the errors only impacted the preciseness minimally and we still managed to see the general linear trend in graph #</w:t>
      </w:r>
      <w:proofErr w:type="gramStart"/>
      <w:r w:rsidR="00C6458D" w:rsidRPr="00785B69">
        <w:rPr>
          <w:rFonts w:eastAsiaTheme="minorEastAsia"/>
          <w:sz w:val="24"/>
          <w:szCs w:val="24"/>
          <w:u w:val="none"/>
        </w:rPr>
        <w:t>2 which</w:t>
      </w:r>
      <w:proofErr w:type="gramEnd"/>
      <w:r w:rsidR="00C6458D" w:rsidRPr="00785B69">
        <w:rPr>
          <w:rFonts w:eastAsiaTheme="minorEastAsia"/>
          <w:sz w:val="24"/>
          <w:szCs w:val="24"/>
          <w:u w:val="none"/>
        </w:rPr>
        <w:t xml:space="preserve"> established the reaction as first-order.</w:t>
      </w:r>
    </w:p>
    <w:sectPr w:rsidR="006B68C4" w:rsidRPr="00785B69" w:rsidSect="003476B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B742B9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B893CAB"/>
    <w:multiLevelType w:val="hybridMultilevel"/>
    <w:tmpl w:val="5F58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6F1368"/>
    <w:multiLevelType w:val="hybridMultilevel"/>
    <w:tmpl w:val="D0A4E4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FE1AD8"/>
    <w:multiLevelType w:val="hybridMultilevel"/>
    <w:tmpl w:val="122E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444D3"/>
    <w:multiLevelType w:val="hybridMultilevel"/>
    <w:tmpl w:val="2264C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BD60CE"/>
    <w:multiLevelType w:val="hybridMultilevel"/>
    <w:tmpl w:val="D29C5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C65"/>
    <w:rsid w:val="00071AD0"/>
    <w:rsid w:val="00174747"/>
    <w:rsid w:val="001A0151"/>
    <w:rsid w:val="002268C7"/>
    <w:rsid w:val="003476BE"/>
    <w:rsid w:val="003C5165"/>
    <w:rsid w:val="004354C3"/>
    <w:rsid w:val="006B68C4"/>
    <w:rsid w:val="006E5F0D"/>
    <w:rsid w:val="007208D7"/>
    <w:rsid w:val="00785B69"/>
    <w:rsid w:val="0082575F"/>
    <w:rsid w:val="008A3A33"/>
    <w:rsid w:val="00A37C65"/>
    <w:rsid w:val="00C6458D"/>
    <w:rsid w:val="00DD05D0"/>
    <w:rsid w:val="00EC6A5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BC3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u w:val="single" w:color="FF0000"/>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174747"/>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174747"/>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174747"/>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174747"/>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174747"/>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174747"/>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174747"/>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174747"/>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174747"/>
    <w:pPr>
      <w:keepNext/>
      <w:numPr>
        <w:ilvl w:val="8"/>
        <w:numId w:val="1"/>
      </w:numPr>
      <w:contextualSpacing/>
      <w:outlineLvl w:val="8"/>
    </w:pPr>
    <w:rPr>
      <w:rFonts w:eastAsia="ＭＳ ゴシック"/>
    </w:rPr>
  </w:style>
  <w:style w:type="paragraph" w:styleId="BalloonText">
    <w:name w:val="Balloon Text"/>
    <w:basedOn w:val="Normal"/>
    <w:link w:val="BalloonTextChar"/>
    <w:uiPriority w:val="99"/>
    <w:semiHidden/>
    <w:unhideWhenUsed/>
    <w:rsid w:val="00071AD0"/>
    <w:rPr>
      <w:rFonts w:ascii="Lucida Grande" w:hAnsi="Lucida Grande"/>
      <w:sz w:val="18"/>
      <w:szCs w:val="18"/>
    </w:rPr>
  </w:style>
  <w:style w:type="character" w:customStyle="1" w:styleId="BalloonTextChar">
    <w:name w:val="Balloon Text Char"/>
    <w:basedOn w:val="DefaultParagraphFont"/>
    <w:link w:val="BalloonText"/>
    <w:uiPriority w:val="99"/>
    <w:semiHidden/>
    <w:rsid w:val="00071AD0"/>
    <w:rPr>
      <w:rFonts w:ascii="Lucida Grande" w:eastAsiaTheme="minorHAnsi" w:hAnsi="Lucida Grande"/>
      <w:sz w:val="18"/>
      <w:szCs w:val="18"/>
    </w:rPr>
  </w:style>
  <w:style w:type="paragraph" w:styleId="ListParagraph">
    <w:name w:val="List Paragraph"/>
    <w:basedOn w:val="Normal"/>
    <w:uiPriority w:val="34"/>
    <w:qFormat/>
    <w:rsid w:val="00A37C65"/>
    <w:pPr>
      <w:ind w:left="720"/>
      <w:contextualSpacing/>
    </w:pPr>
  </w:style>
  <w:style w:type="table" w:styleId="TableGrid">
    <w:name w:val="Table Grid"/>
    <w:basedOn w:val="TableNormal"/>
    <w:uiPriority w:val="59"/>
    <w:rsid w:val="00A37C65"/>
    <w:rPr>
      <w:rFonts w:asciiTheme="minorHAnsi" w:hAnsiTheme="minorHAnsi" w:cstheme="minorBidi"/>
      <w:u w:val="none"/>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208D7"/>
    <w:rPr>
      <w:color w:val="808080"/>
    </w:rPr>
  </w:style>
  <w:style w:type="character" w:styleId="Hyperlink">
    <w:name w:val="Hyperlink"/>
    <w:basedOn w:val="DefaultParagraphFont"/>
    <w:uiPriority w:val="99"/>
    <w:unhideWhenUsed/>
    <w:rsid w:val="0082575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u w:val="single" w:color="FF0000"/>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174747"/>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174747"/>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174747"/>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174747"/>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174747"/>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174747"/>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174747"/>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174747"/>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174747"/>
    <w:pPr>
      <w:keepNext/>
      <w:numPr>
        <w:ilvl w:val="8"/>
        <w:numId w:val="1"/>
      </w:numPr>
      <w:contextualSpacing/>
      <w:outlineLvl w:val="8"/>
    </w:pPr>
    <w:rPr>
      <w:rFonts w:eastAsia="ＭＳ ゴシック"/>
    </w:rPr>
  </w:style>
  <w:style w:type="paragraph" w:styleId="BalloonText">
    <w:name w:val="Balloon Text"/>
    <w:basedOn w:val="Normal"/>
    <w:link w:val="BalloonTextChar"/>
    <w:uiPriority w:val="99"/>
    <w:semiHidden/>
    <w:unhideWhenUsed/>
    <w:rsid w:val="00071AD0"/>
    <w:rPr>
      <w:rFonts w:ascii="Lucida Grande" w:hAnsi="Lucida Grande"/>
      <w:sz w:val="18"/>
      <w:szCs w:val="18"/>
    </w:rPr>
  </w:style>
  <w:style w:type="character" w:customStyle="1" w:styleId="BalloonTextChar">
    <w:name w:val="Balloon Text Char"/>
    <w:basedOn w:val="DefaultParagraphFont"/>
    <w:link w:val="BalloonText"/>
    <w:uiPriority w:val="99"/>
    <w:semiHidden/>
    <w:rsid w:val="00071AD0"/>
    <w:rPr>
      <w:rFonts w:ascii="Lucida Grande" w:eastAsiaTheme="minorHAnsi" w:hAnsi="Lucida Grande"/>
      <w:sz w:val="18"/>
      <w:szCs w:val="18"/>
    </w:rPr>
  </w:style>
  <w:style w:type="paragraph" w:styleId="ListParagraph">
    <w:name w:val="List Paragraph"/>
    <w:basedOn w:val="Normal"/>
    <w:uiPriority w:val="34"/>
    <w:qFormat/>
    <w:rsid w:val="00A37C65"/>
    <w:pPr>
      <w:ind w:left="720"/>
      <w:contextualSpacing/>
    </w:pPr>
  </w:style>
  <w:style w:type="table" w:styleId="TableGrid">
    <w:name w:val="Table Grid"/>
    <w:basedOn w:val="TableNormal"/>
    <w:uiPriority w:val="59"/>
    <w:rsid w:val="00A37C65"/>
    <w:rPr>
      <w:rFonts w:asciiTheme="minorHAnsi" w:hAnsiTheme="minorHAnsi" w:cstheme="minorBidi"/>
      <w:u w:val="none"/>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208D7"/>
    <w:rPr>
      <w:color w:val="808080"/>
    </w:rPr>
  </w:style>
  <w:style w:type="character" w:styleId="Hyperlink">
    <w:name w:val="Hyperlink"/>
    <w:basedOn w:val="DefaultParagraphFont"/>
    <w:uiPriority w:val="99"/>
    <w:unhideWhenUsed/>
    <w:rsid w:val="008257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824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linicaltrials.gov/show/NCT00568399" TargetMode="External"/><Relationship Id="rId8" Type="http://schemas.openxmlformats.org/officeDocument/2006/relationships/hyperlink" Target="http://www.drugs.com/cons/sodium-thiosulfate-intravenous.htm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E1673AA-5993-9C44-86D1-F62B9DDC6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551</Words>
  <Characters>3146</Characters>
  <Application>Microsoft Macintosh Word</Application>
  <DocSecurity>0</DocSecurity>
  <Lines>26</Lines>
  <Paragraphs>7</Paragraphs>
  <ScaleCrop>false</ScaleCrop>
  <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Suri</dc:creator>
  <cp:keywords/>
  <dc:description/>
  <cp:lastModifiedBy>Abhinav Suri</cp:lastModifiedBy>
  <cp:revision>5</cp:revision>
  <dcterms:created xsi:type="dcterms:W3CDTF">2014-02-20T19:07:00Z</dcterms:created>
  <dcterms:modified xsi:type="dcterms:W3CDTF">2014-02-20T21:24:00Z</dcterms:modified>
</cp:coreProperties>
</file>