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B05C" w14:textId="6D245ED0" w:rsidR="002B1997" w:rsidRPr="00534719" w:rsidRDefault="002B1997" w:rsidP="002B1997">
      <w:pPr>
        <w:keepNext/>
        <w:spacing w:after="120"/>
        <w:jc w:val="center"/>
        <w:outlineLvl w:val="2"/>
        <w:rPr>
          <w:rFonts w:ascii="Arial" w:hAnsi="Arial" w:cs="Arial"/>
          <w:b/>
          <w:bCs/>
          <w:szCs w:val="26"/>
        </w:rPr>
      </w:pPr>
      <w:bookmarkStart w:id="0" w:name="_Hlk119277164"/>
      <w:bookmarkStart w:id="1" w:name="_Toc153311239"/>
      <w:bookmarkStart w:id="2" w:name="_Toc155562578"/>
      <w:r w:rsidRPr="00534719">
        <w:rPr>
          <w:rFonts w:ascii="Arial" w:hAnsi="Arial" w:cs="Arial"/>
          <w:b/>
          <w:bCs/>
          <w:szCs w:val="26"/>
        </w:rPr>
        <w:t>МИНИСТЕРСТВО ТРАНСПОРТА РОССИЙСКОЙ ФЕДЕРАЦИИ</w:t>
      </w:r>
      <w:bookmarkEnd w:id="1"/>
      <w:bookmarkEnd w:id="2"/>
    </w:p>
    <w:p w14:paraId="1EC9B0EF" w14:textId="77777777" w:rsidR="002B1997" w:rsidRPr="00534719" w:rsidRDefault="002B1997" w:rsidP="002B1997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 xml:space="preserve">ФЕДЕРАЛЬНОЕ ГОСУДАРСТВЕННОЕ </w:t>
      </w:r>
      <w:r>
        <w:rPr>
          <w:rFonts w:ascii="Arial" w:hAnsi="Arial" w:cs="Arial"/>
          <w:b/>
          <w:sz w:val="18"/>
          <w:szCs w:val="18"/>
        </w:rPr>
        <w:t>АВТОНОМНОЕ</w:t>
      </w:r>
      <w:r w:rsidRPr="00534719">
        <w:rPr>
          <w:rFonts w:ascii="Arial" w:hAnsi="Arial" w:cs="Arial"/>
          <w:b/>
          <w:sz w:val="18"/>
          <w:szCs w:val="18"/>
        </w:rPr>
        <w:t xml:space="preserve"> ОБРАЗОВАТЕЛЬНОЕ</w:t>
      </w:r>
    </w:p>
    <w:p w14:paraId="3A958FE0" w14:textId="77777777" w:rsidR="002B1997" w:rsidRPr="00534719" w:rsidRDefault="002B1997" w:rsidP="002B1997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>УЧРЕЖДЕНИЕ ВЫСШЕГО ОБРАЗОВАНИЯ</w:t>
      </w:r>
    </w:p>
    <w:p w14:paraId="16BD500E" w14:textId="77777777" w:rsidR="002B1997" w:rsidRPr="00534719" w:rsidRDefault="002B1997" w:rsidP="002B1997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«РОССИЙСКИЙ УНИВЕРСИТЕТ ТРАНСПОРТА»</w:t>
      </w:r>
    </w:p>
    <w:p w14:paraId="77B4EE18" w14:textId="77777777" w:rsidR="002B1997" w:rsidRPr="00534719" w:rsidRDefault="002B1997" w:rsidP="002B1997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(РУТ (МИИТ)</w:t>
      </w:r>
    </w:p>
    <w:p w14:paraId="731EF3B8" w14:textId="77777777" w:rsidR="002B1997" w:rsidRPr="00534719" w:rsidRDefault="002B1997" w:rsidP="002B1997">
      <w:pPr>
        <w:pBdr>
          <w:bottom w:val="single" w:sz="12" w:space="2" w:color="auto"/>
        </w:pBdr>
        <w:jc w:val="both"/>
        <w:rPr>
          <w:rFonts w:ascii="Arial" w:hAnsi="Arial" w:cs="Arial"/>
          <w:sz w:val="6"/>
          <w:szCs w:val="6"/>
        </w:rPr>
      </w:pPr>
    </w:p>
    <w:p w14:paraId="0578D45B" w14:textId="77777777" w:rsidR="002B1997" w:rsidRPr="00534719" w:rsidRDefault="002B1997" w:rsidP="002B1997">
      <w:pPr>
        <w:spacing w:before="120" w:line="360" w:lineRule="auto"/>
        <w:rPr>
          <w:sz w:val="24"/>
        </w:rPr>
      </w:pPr>
      <w:r w:rsidRPr="00534719">
        <w:rPr>
          <w:sz w:val="24"/>
        </w:rPr>
        <w:t>Институт/факультет «</w:t>
      </w:r>
      <w:r w:rsidRPr="007926C5">
        <w:rPr>
          <w:sz w:val="24"/>
          <w:u w:val="single"/>
        </w:rPr>
        <w:t xml:space="preserve">Академия “Высшая Инженерная </w:t>
      </w:r>
      <w:r>
        <w:rPr>
          <w:sz w:val="24"/>
          <w:u w:val="single"/>
        </w:rPr>
        <w:t>Ш</w:t>
      </w:r>
      <w:r w:rsidRPr="007926C5">
        <w:rPr>
          <w:sz w:val="24"/>
          <w:u w:val="single"/>
        </w:rPr>
        <w:t>кола”, АВИШ</w:t>
      </w:r>
      <w:r w:rsidRPr="00534719">
        <w:rPr>
          <w:sz w:val="24"/>
        </w:rPr>
        <w:t>»</w:t>
      </w:r>
    </w:p>
    <w:p w14:paraId="077759F0" w14:textId="77777777" w:rsidR="002B1997" w:rsidRDefault="002B1997" w:rsidP="002B1997">
      <w:pPr>
        <w:spacing w:line="360" w:lineRule="auto"/>
        <w:rPr>
          <w:sz w:val="24"/>
        </w:rPr>
      </w:pPr>
      <w:r w:rsidRPr="00534719">
        <w:rPr>
          <w:sz w:val="24"/>
        </w:rPr>
        <w:t>Специальность/Направление подготовки</w:t>
      </w:r>
      <w:r>
        <w:rPr>
          <w:sz w:val="24"/>
        </w:rPr>
        <w:t xml:space="preserve"> </w:t>
      </w:r>
      <w:r w:rsidRPr="00246D43">
        <w:rPr>
          <w:sz w:val="24"/>
          <w:u w:val="single"/>
        </w:rPr>
        <w:t>Информатика и вычислительная техника</w:t>
      </w:r>
    </w:p>
    <w:p w14:paraId="08C20C7B" w14:textId="77777777" w:rsidR="002B1997" w:rsidRPr="003B5D64" w:rsidRDefault="002B1997" w:rsidP="002B1997">
      <w:pPr>
        <w:spacing w:line="360" w:lineRule="auto"/>
        <w:rPr>
          <w:sz w:val="24"/>
        </w:rPr>
      </w:pPr>
    </w:p>
    <w:p w14:paraId="17657851" w14:textId="77777777" w:rsidR="002B1997" w:rsidRDefault="002B1997" w:rsidP="002B1997">
      <w:pPr>
        <w:jc w:val="center"/>
        <w:rPr>
          <w:b/>
          <w:sz w:val="60"/>
        </w:rPr>
      </w:pPr>
      <w:r w:rsidRPr="00534719">
        <w:rPr>
          <w:b/>
          <w:sz w:val="60"/>
        </w:rPr>
        <w:t>КУРСОВАЯ   РАБОТА</w:t>
      </w:r>
    </w:p>
    <w:p w14:paraId="2AC586A8" w14:textId="77777777" w:rsidR="002B1997" w:rsidRPr="00534719" w:rsidRDefault="002B1997" w:rsidP="002B1997">
      <w:pPr>
        <w:jc w:val="center"/>
      </w:pPr>
    </w:p>
    <w:p w14:paraId="76CB9C97" w14:textId="73FAF61C" w:rsidR="002B1997" w:rsidRPr="00817819" w:rsidRDefault="002B1997" w:rsidP="002B1997">
      <w:r w:rsidRPr="00534719">
        <w:rPr>
          <w:b/>
          <w:sz w:val="24"/>
          <w:szCs w:val="24"/>
        </w:rPr>
        <w:t>по дисциплине:</w:t>
      </w:r>
      <w:r>
        <w:rPr>
          <w:b/>
          <w:sz w:val="24"/>
          <w:szCs w:val="24"/>
        </w:rPr>
        <w:t xml:space="preserve"> </w:t>
      </w:r>
      <w:r w:rsidR="00817819">
        <w:rPr>
          <w:sz w:val="24"/>
          <w:szCs w:val="24"/>
          <w:u w:val="single"/>
        </w:rPr>
        <w:t>Машинное обучение и анализ данных</w:t>
      </w:r>
    </w:p>
    <w:p w14:paraId="7C434A95" w14:textId="77777777" w:rsidR="002B1997" w:rsidRPr="00534719" w:rsidRDefault="002B1997" w:rsidP="002B1997">
      <w:pPr>
        <w:jc w:val="center"/>
        <w:rPr>
          <w:b/>
          <w:sz w:val="28"/>
        </w:rPr>
      </w:pPr>
    </w:p>
    <w:p w14:paraId="3C912E8A" w14:textId="77777777" w:rsidR="002B1997" w:rsidRPr="00534719" w:rsidRDefault="002B1997" w:rsidP="002B1997">
      <w:pPr>
        <w:jc w:val="center"/>
        <w:rPr>
          <w:b/>
          <w:sz w:val="28"/>
        </w:rPr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7513"/>
      </w:tblGrid>
      <w:tr w:rsidR="002B1997" w:rsidRPr="00534719" w14:paraId="339036AB" w14:textId="77777777" w:rsidTr="00455F71">
        <w:tc>
          <w:tcPr>
            <w:tcW w:w="1843" w:type="dxa"/>
            <w:hideMark/>
          </w:tcPr>
          <w:p w14:paraId="28B33A14" w14:textId="77777777" w:rsidR="002B1997" w:rsidRPr="00534719" w:rsidRDefault="002B1997" w:rsidP="00455F71">
            <w:pPr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на тему:</w:t>
            </w:r>
          </w:p>
        </w:tc>
        <w:tc>
          <w:tcPr>
            <w:tcW w:w="7513" w:type="dxa"/>
            <w:hideMark/>
          </w:tcPr>
          <w:p w14:paraId="7EC7D1DA" w14:textId="65FD3E07" w:rsidR="002B1997" w:rsidRPr="002B1997" w:rsidRDefault="00FE4141" w:rsidP="00455F71">
            <w:pPr>
              <w:pStyle w:val="22"/>
              <w:spacing w:after="0" w:line="360" w:lineRule="auto"/>
              <w:rPr>
                <w:rFonts w:cstheme="minorHAnsi"/>
                <w:u w:val="single"/>
                <w:lang w:val="ru-RU"/>
              </w:rPr>
            </w:pPr>
            <w:r w:rsidRPr="00FE4141">
              <w:rPr>
                <w:rFonts w:cstheme="minorHAnsi"/>
                <w:u w:val="single"/>
                <w:lang w:val="ru-RU"/>
              </w:rPr>
              <w:t>“</w:t>
            </w:r>
            <w:r w:rsidR="00817819">
              <w:rPr>
                <w:rFonts w:cstheme="minorHAnsi"/>
                <w:u w:val="single"/>
                <w:lang w:val="ru-RU"/>
              </w:rPr>
              <w:t>Прогнозирование ДТП</w:t>
            </w:r>
            <w:r w:rsidR="00DA2CE7">
              <w:rPr>
                <w:rFonts w:cstheme="minorHAnsi"/>
                <w:u w:val="single"/>
                <w:lang w:val="ru-RU"/>
              </w:rPr>
              <w:t xml:space="preserve"> с </w:t>
            </w:r>
            <w:r w:rsidR="00E85B54">
              <w:rPr>
                <w:rFonts w:cstheme="minorHAnsi"/>
                <w:u w:val="single"/>
                <w:lang w:val="ru-RU"/>
              </w:rPr>
              <w:t>помощью</w:t>
            </w:r>
            <w:r w:rsidR="00DA2CE7">
              <w:rPr>
                <w:rFonts w:cstheme="minorHAnsi"/>
                <w:u w:val="single"/>
                <w:lang w:val="ru-RU"/>
              </w:rPr>
              <w:t xml:space="preserve"> машинного обучения</w:t>
            </w:r>
            <w:r w:rsidR="009410DC" w:rsidRPr="00FE4141">
              <w:rPr>
                <w:rFonts w:cstheme="minorHAnsi"/>
                <w:u w:val="single"/>
                <w:lang w:val="ru-RU"/>
              </w:rPr>
              <w:t>”</w:t>
            </w:r>
            <w:r w:rsidR="009410DC" w:rsidRPr="002B1997">
              <w:rPr>
                <w:rFonts w:cstheme="minorHAnsi"/>
                <w:u w:val="single"/>
                <w:lang w:val="ru-RU"/>
              </w:rPr>
              <w:t xml:space="preserve"> </w:t>
            </w:r>
          </w:p>
          <w:p w14:paraId="52CA8810" w14:textId="77777777" w:rsidR="002B1997" w:rsidRPr="002B1997" w:rsidRDefault="002B1997" w:rsidP="00455F71">
            <w:pPr>
              <w:pStyle w:val="22"/>
              <w:spacing w:after="0" w:line="360" w:lineRule="auto"/>
              <w:rPr>
                <w:sz w:val="32"/>
                <w:lang w:val="ru-RU"/>
              </w:rPr>
            </w:pPr>
          </w:p>
          <w:p w14:paraId="3ED2AEFF" w14:textId="77777777" w:rsidR="002B1997" w:rsidRPr="002B1997" w:rsidRDefault="002B1997" w:rsidP="00455F71">
            <w:pPr>
              <w:pStyle w:val="22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3E8E0348" w14:textId="77777777" w:rsidR="002B1997" w:rsidRDefault="002B1997" w:rsidP="002B1997">
      <w:pPr>
        <w:rPr>
          <w:b/>
          <w:sz w:val="24"/>
        </w:rPr>
      </w:pPr>
    </w:p>
    <w:p w14:paraId="6920ADBB" w14:textId="77777777" w:rsidR="002B1997" w:rsidRPr="00534719" w:rsidRDefault="002B1997" w:rsidP="002B1997">
      <w:pPr>
        <w:rPr>
          <w:b/>
          <w:sz w:val="24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6908"/>
        <w:gridCol w:w="2692"/>
      </w:tblGrid>
      <w:tr w:rsidR="002B1997" w:rsidRPr="00534719" w14:paraId="5174A992" w14:textId="77777777" w:rsidTr="00455F71">
        <w:tc>
          <w:tcPr>
            <w:tcW w:w="6912" w:type="dxa"/>
          </w:tcPr>
          <w:p w14:paraId="25B5D133" w14:textId="217E35D4" w:rsidR="002B1997" w:rsidRPr="002B1997" w:rsidRDefault="002B1997" w:rsidP="00455F71">
            <w:pPr>
              <w:keepNext/>
              <w:outlineLvl w:val="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Студент группы ШАД 21</w:t>
            </w:r>
            <w:r>
              <w:rPr>
                <w:b/>
                <w:sz w:val="24"/>
                <w:lang w:val="en-US"/>
              </w:rPr>
              <w:t>2</w:t>
            </w:r>
          </w:p>
          <w:p w14:paraId="4B276B71" w14:textId="77777777" w:rsidR="002B1997" w:rsidRPr="00534719" w:rsidRDefault="002B1997" w:rsidP="00455F71"/>
        </w:tc>
        <w:tc>
          <w:tcPr>
            <w:tcW w:w="2694" w:type="dxa"/>
            <w:hideMark/>
          </w:tcPr>
          <w:p w14:paraId="4251A6B1" w14:textId="5AB92B10" w:rsidR="002B1997" w:rsidRPr="00534719" w:rsidRDefault="002B1997" w:rsidP="00455F71">
            <w:pPr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Воронин А</w:t>
            </w:r>
            <w:r>
              <w:rPr>
                <w:b/>
                <w:sz w:val="24"/>
                <w:lang w:val="en-US"/>
              </w:rPr>
              <w:t>.</w:t>
            </w:r>
            <w:r>
              <w:rPr>
                <w:b/>
                <w:sz w:val="24"/>
              </w:rPr>
              <w:t>А</w:t>
            </w:r>
            <w:r>
              <w:rPr>
                <w:b/>
                <w:sz w:val="24"/>
                <w:lang w:val="en-US"/>
              </w:rPr>
              <w:t>.</w:t>
            </w:r>
            <w:r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  <w:r w:rsidRPr="00534719">
              <w:rPr>
                <w:b/>
                <w:sz w:val="24"/>
              </w:rPr>
              <w:t>)</w:t>
            </w:r>
          </w:p>
        </w:tc>
      </w:tr>
      <w:tr w:rsidR="002B1997" w:rsidRPr="00534719" w14:paraId="34D3A495" w14:textId="77777777" w:rsidTr="00455F71">
        <w:tc>
          <w:tcPr>
            <w:tcW w:w="6912" w:type="dxa"/>
          </w:tcPr>
          <w:p w14:paraId="039A14A5" w14:textId="77777777" w:rsidR="002B1997" w:rsidRPr="00534719" w:rsidRDefault="002B1997" w:rsidP="00455F71">
            <w:pPr>
              <w:keepNext/>
              <w:outlineLvl w:val="3"/>
              <w:rPr>
                <w:b/>
                <w:sz w:val="24"/>
              </w:rPr>
            </w:pPr>
            <w:r>
              <w:rPr>
                <w:b/>
                <w:sz w:val="24"/>
              </w:rPr>
              <w:t>Научный руководитель</w:t>
            </w:r>
          </w:p>
          <w:p w14:paraId="49169FCF" w14:textId="77777777" w:rsidR="002B1997" w:rsidRPr="00534719" w:rsidRDefault="002B1997" w:rsidP="00455F71"/>
        </w:tc>
        <w:tc>
          <w:tcPr>
            <w:tcW w:w="2694" w:type="dxa"/>
            <w:hideMark/>
          </w:tcPr>
          <w:p w14:paraId="03FDA5F0" w14:textId="22A842D5" w:rsidR="002B1997" w:rsidRPr="00534719" w:rsidRDefault="002B1997" w:rsidP="00455F71">
            <w:pPr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 w:rsidR="00817819">
              <w:rPr>
                <w:b/>
                <w:sz w:val="24"/>
              </w:rPr>
              <w:t>Атамасов Н</w:t>
            </w:r>
            <w:r w:rsidR="00817819">
              <w:rPr>
                <w:b/>
                <w:sz w:val="24"/>
                <w:lang w:val="en-US"/>
              </w:rPr>
              <w:t>.</w:t>
            </w:r>
            <w:r w:rsidR="00817819">
              <w:rPr>
                <w:b/>
                <w:sz w:val="24"/>
              </w:rPr>
              <w:t>В</w:t>
            </w:r>
            <w:r w:rsidRPr="00534719">
              <w:rPr>
                <w:b/>
                <w:sz w:val="24"/>
              </w:rPr>
              <w:t xml:space="preserve">        )</w:t>
            </w:r>
          </w:p>
        </w:tc>
      </w:tr>
    </w:tbl>
    <w:p w14:paraId="365DAB0A" w14:textId="77777777" w:rsidR="002B1997" w:rsidRPr="00C14331" w:rsidRDefault="002B1997" w:rsidP="002B1997">
      <w:pPr>
        <w:rPr>
          <w:sz w:val="24"/>
        </w:rPr>
      </w:pPr>
    </w:p>
    <w:p w14:paraId="42778057" w14:textId="77777777" w:rsidR="002B1997" w:rsidRPr="00C14331" w:rsidRDefault="002B1997" w:rsidP="002B1997">
      <w:pPr>
        <w:rPr>
          <w:b/>
        </w:rPr>
      </w:pPr>
    </w:p>
    <w:p w14:paraId="7D835E0C" w14:textId="77777777" w:rsidR="002B1997" w:rsidRDefault="002B1997" w:rsidP="002B1997">
      <w:pPr>
        <w:rPr>
          <w:b/>
        </w:rPr>
      </w:pPr>
    </w:p>
    <w:p w14:paraId="33BBE766" w14:textId="77777777" w:rsidR="002B1997" w:rsidRDefault="002B1997" w:rsidP="002B1997">
      <w:pPr>
        <w:rPr>
          <w:b/>
        </w:rPr>
      </w:pPr>
    </w:p>
    <w:p w14:paraId="4AA90367" w14:textId="77777777" w:rsidR="002B1997" w:rsidRDefault="002B1997" w:rsidP="002B1997">
      <w:pPr>
        <w:rPr>
          <w:b/>
        </w:rPr>
      </w:pPr>
    </w:p>
    <w:p w14:paraId="50F46DF8" w14:textId="77777777" w:rsidR="002B1997" w:rsidRDefault="002B1997" w:rsidP="002B1997">
      <w:pPr>
        <w:rPr>
          <w:b/>
        </w:rPr>
      </w:pPr>
    </w:p>
    <w:p w14:paraId="40588CB0" w14:textId="77777777" w:rsidR="002B1997" w:rsidRPr="005B30F9" w:rsidRDefault="002B1997" w:rsidP="002B1997">
      <w:pPr>
        <w:jc w:val="center"/>
        <w:rPr>
          <w:b/>
        </w:rPr>
      </w:pPr>
      <w:r w:rsidRPr="00C14331">
        <w:rPr>
          <w:b/>
        </w:rPr>
        <w:t>Москва 20</w:t>
      </w:r>
      <w:r>
        <w:rPr>
          <w:b/>
        </w:rPr>
        <w:t>23</w:t>
      </w:r>
      <w:r w:rsidRPr="00C14331">
        <w:rPr>
          <w:b/>
        </w:rPr>
        <w:t xml:space="preserve"> г.</w:t>
      </w:r>
      <w:bookmarkEnd w:id="0"/>
    </w:p>
    <w:sdt>
      <w:sdtPr>
        <w:rPr>
          <w:rFonts w:eastAsiaTheme="minorHAnsi" w:cs="Times New Roman"/>
          <w:b w:val="0"/>
          <w:color w:val="auto"/>
          <w:szCs w:val="28"/>
          <w:lang w:val="ru-RU"/>
        </w:rPr>
        <w:id w:val="-893963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11D5AF" w14:textId="77777777" w:rsidR="00506D3B" w:rsidRPr="00BB7359" w:rsidRDefault="003718ED" w:rsidP="00506D3B">
          <w:pPr>
            <w:pStyle w:val="a7"/>
            <w:jc w:val="center"/>
            <w:rPr>
              <w:rFonts w:cs="Times New Roman"/>
              <w:bCs/>
              <w:color w:val="auto"/>
              <w:szCs w:val="28"/>
              <w:lang w:val="ru-RU"/>
            </w:rPr>
          </w:pPr>
          <w:r w:rsidRPr="00BB7359">
            <w:rPr>
              <w:rFonts w:cs="Times New Roman"/>
              <w:bCs/>
              <w:color w:val="auto"/>
              <w:szCs w:val="28"/>
              <w:lang w:val="ru-RU"/>
            </w:rPr>
            <w:t>Оглавление</w:t>
          </w:r>
        </w:p>
        <w:p w14:paraId="5157B4F3" w14:textId="4F09816E" w:rsidR="0068523B" w:rsidRPr="00BB7359" w:rsidRDefault="003718ED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BB7359"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val="en-US"/>
            </w:rPr>
            <w:fldChar w:fldCharType="begin"/>
          </w:r>
          <w:r w:rsidRPr="00BB735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B7359"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val="en-US"/>
            </w:rPr>
            <w:fldChar w:fldCharType="separate"/>
          </w:r>
          <w:hyperlink w:anchor="_Toc155562578" w:history="1"/>
        </w:p>
        <w:p w14:paraId="2CC5A26C" w14:textId="3B1FC66A" w:rsidR="0068523B" w:rsidRPr="00BB7359" w:rsidRDefault="006852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5562579" w:history="1">
            <w:r w:rsidRPr="00BB735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термины и сокращения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_Toc155562579 \h </w:instrTex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1AB"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4E266" w14:textId="79234908" w:rsidR="0068523B" w:rsidRPr="00BB7359" w:rsidRDefault="006852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5562580" w:history="1">
            <w:r w:rsidRPr="00BB735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_Toc155562580 \h </w:instrTex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1AB"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E42BD" w14:textId="27B60657" w:rsidR="0068523B" w:rsidRPr="00BB7359" w:rsidRDefault="006852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5562581" w:history="1">
            <w:r w:rsidRPr="00BB735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_Toc155562581 \h </w:instrTex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1AB"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324C7" w14:textId="52235B88" w:rsidR="0068523B" w:rsidRPr="00BB7359" w:rsidRDefault="006852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5562582" w:history="1">
            <w:r w:rsidRPr="00BB735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Основные шаги выполнения. </w:t>
            </w:r>
            <w:r w:rsidRPr="00BB735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EDA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_Toc155562582 \h </w:instrTex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1AB"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6B126" w14:textId="606F14FB" w:rsidR="0068523B" w:rsidRPr="00BB7359" w:rsidRDefault="006852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5562583" w:history="1">
            <w:r w:rsidRPr="00BB735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шаги выполнения. Подготовка данных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_Toc155562583 \h </w:instrTex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1AB"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6C3E3" w14:textId="22A81D15" w:rsidR="0068523B" w:rsidRPr="00BB7359" w:rsidRDefault="006852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5562584" w:history="1">
            <w:r w:rsidRPr="00BB735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Основные шаги выполнения. </w:t>
            </w:r>
            <w:r w:rsidRPr="00BB735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Разделение на выборки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_Toc155562584 \h </w:instrTex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1AB"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C76F" w14:textId="421CC436" w:rsidR="0068523B" w:rsidRPr="00BB7359" w:rsidRDefault="006852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5562585" w:history="1">
            <w:r w:rsidRPr="00BB735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_Toc155562585 \h </w:instrTex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1AB"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0E3B7" w14:textId="6EAFEC56" w:rsidR="0068523B" w:rsidRPr="00BB7359" w:rsidRDefault="006852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5562586" w:history="1">
            <w:r w:rsidRPr="00BB735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программ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_Toc155562586 \h </w:instrTex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1AB"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C96A8" w14:textId="28518D10" w:rsidR="0068523B" w:rsidRPr="00BB7359" w:rsidRDefault="006852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5562587" w:history="1">
            <w:r w:rsidRPr="00BB735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_Toc155562587 \h </w:instrTex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1AB"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B7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7481B" w14:textId="3EFC8732" w:rsidR="003718ED" w:rsidRPr="00BB7359" w:rsidRDefault="003718ED">
          <w:pPr>
            <w:rPr>
              <w:rFonts w:ascii="Times New Roman" w:hAnsi="Times New Roman" w:cs="Times New Roman"/>
              <w:sz w:val="28"/>
              <w:szCs w:val="28"/>
            </w:rPr>
          </w:pPr>
          <w:r w:rsidRPr="00BB735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297D51" w14:textId="7ED97F58" w:rsidR="00804D65" w:rsidRPr="00BB7359" w:rsidRDefault="00804D65" w:rsidP="003718ED">
      <w:pPr>
        <w:rPr>
          <w:rFonts w:ascii="Times New Roman" w:hAnsi="Times New Roman" w:cs="Times New Roman"/>
          <w:sz w:val="28"/>
          <w:szCs w:val="28"/>
        </w:rPr>
      </w:pPr>
    </w:p>
    <w:p w14:paraId="78F75EC8" w14:textId="291ABF21" w:rsidR="008C5A6F" w:rsidRPr="00BB7359" w:rsidRDefault="00804D65">
      <w:p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br w:type="page"/>
      </w:r>
    </w:p>
    <w:p w14:paraId="02D9D0FF" w14:textId="2857AFE6" w:rsidR="00207D7C" w:rsidRPr="00BB7359" w:rsidRDefault="008C5A6F" w:rsidP="007F11D3">
      <w:pPr>
        <w:pStyle w:val="1"/>
        <w:jc w:val="center"/>
        <w:rPr>
          <w:rFonts w:cs="Times New Roman"/>
          <w:szCs w:val="28"/>
        </w:rPr>
      </w:pPr>
      <w:bookmarkStart w:id="3" w:name="_Toc155562579"/>
      <w:r w:rsidRPr="00BB7359">
        <w:rPr>
          <w:rFonts w:cs="Times New Roman"/>
          <w:szCs w:val="28"/>
        </w:rPr>
        <w:lastRenderedPageBreak/>
        <w:t>Основные термины и сокращения</w:t>
      </w:r>
      <w:bookmarkEnd w:id="3"/>
    </w:p>
    <w:p w14:paraId="4F78DCF6" w14:textId="4D50A611" w:rsidR="00207D7C" w:rsidRPr="00BB7359" w:rsidRDefault="00207D7C" w:rsidP="00207D7C">
      <w:pPr>
        <w:rPr>
          <w:rFonts w:ascii="Times New Roman" w:hAnsi="Times New Roman" w:cs="Times New Roman"/>
          <w:sz w:val="28"/>
          <w:szCs w:val="28"/>
        </w:rPr>
      </w:pPr>
    </w:p>
    <w:p w14:paraId="6C2D2B01" w14:textId="43B3F7AA" w:rsidR="00083859" w:rsidRPr="00BB7359" w:rsidRDefault="00083859" w:rsidP="002B1A0B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ДТП – </w:t>
      </w:r>
      <w:r w:rsidR="00C82515" w:rsidRPr="00BB7359">
        <w:rPr>
          <w:rFonts w:ascii="Times New Roman" w:hAnsi="Times New Roman" w:cs="Times New Roman"/>
          <w:sz w:val="28"/>
          <w:szCs w:val="28"/>
        </w:rPr>
        <w:t>дорожно-транспортное-происшествие.</w:t>
      </w:r>
    </w:p>
    <w:p w14:paraId="7F8B4DAC" w14:textId="26053547" w:rsidR="00E1403E" w:rsidRPr="00BB7359" w:rsidRDefault="00E1403E" w:rsidP="002B1A0B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Датасет – набор данных, используемый для анализа и машинного обучения.</w:t>
      </w:r>
    </w:p>
    <w:p w14:paraId="7ABABC30" w14:textId="63AD0450" w:rsidR="002A6845" w:rsidRPr="00BB7359" w:rsidRDefault="002A6845" w:rsidP="002B1A0B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Pr="00BB7359">
        <w:rPr>
          <w:rFonts w:ascii="Times New Roman" w:hAnsi="Times New Roman" w:cs="Times New Roman"/>
          <w:sz w:val="28"/>
          <w:szCs w:val="28"/>
        </w:rPr>
        <w:t xml:space="preserve"> – </w:t>
      </w:r>
      <w:r w:rsidR="00400D45" w:rsidRPr="00BB7359">
        <w:rPr>
          <w:rFonts w:ascii="Times New Roman" w:hAnsi="Times New Roman" w:cs="Times New Roman"/>
          <w:sz w:val="28"/>
          <w:szCs w:val="28"/>
        </w:rPr>
        <w:t>(</w:t>
      </w:r>
      <w:r w:rsidR="00400D45" w:rsidRPr="00BB7359">
        <w:rPr>
          <w:rFonts w:ascii="Times New Roman" w:hAnsi="Times New Roman" w:cs="Times New Roman"/>
          <w:sz w:val="28"/>
          <w:szCs w:val="28"/>
          <w:lang w:val="en-US"/>
        </w:rPr>
        <w:t>exploratory</w:t>
      </w:r>
      <w:r w:rsidR="00400D45"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400D45" w:rsidRPr="00BB735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00D45"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400D45" w:rsidRPr="00BB7359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400D45" w:rsidRPr="00BB7359">
        <w:rPr>
          <w:rFonts w:ascii="Times New Roman" w:hAnsi="Times New Roman" w:cs="Times New Roman"/>
          <w:sz w:val="28"/>
          <w:szCs w:val="28"/>
        </w:rPr>
        <w:t xml:space="preserve">) </w:t>
      </w:r>
      <w:r w:rsidR="00E1403E" w:rsidRPr="00BB7359">
        <w:rPr>
          <w:rFonts w:ascii="Times New Roman" w:hAnsi="Times New Roman" w:cs="Times New Roman"/>
          <w:sz w:val="28"/>
          <w:szCs w:val="28"/>
        </w:rPr>
        <w:t>разведочный анализ данных (этап работы с датасетом)</w:t>
      </w:r>
    </w:p>
    <w:p w14:paraId="29DDFC3A" w14:textId="02C96272" w:rsidR="00A03C34" w:rsidRPr="00BB7359" w:rsidRDefault="00A03C34" w:rsidP="002B1A0B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400D45" w:rsidRPr="00BB7359">
        <w:rPr>
          <w:rFonts w:ascii="Times New Roman" w:hAnsi="Times New Roman" w:cs="Times New Roman"/>
          <w:sz w:val="28"/>
          <w:szCs w:val="28"/>
        </w:rPr>
        <w:t>–</w:t>
      </w:r>
      <w:r w:rsidR="00400D45"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F046EF" w:rsidRPr="00BB7359">
        <w:rPr>
          <w:rFonts w:ascii="Times New Roman" w:hAnsi="Times New Roman" w:cs="Times New Roman"/>
          <w:sz w:val="28"/>
          <w:szCs w:val="28"/>
        </w:rPr>
        <w:t>(</w:t>
      </w:r>
      <w:r w:rsidR="00F046EF" w:rsidRPr="00BB7359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F046EF" w:rsidRPr="00BB7359">
        <w:rPr>
          <w:rFonts w:ascii="Times New Roman" w:hAnsi="Times New Roman" w:cs="Times New Roman"/>
          <w:sz w:val="28"/>
          <w:szCs w:val="28"/>
        </w:rPr>
        <w:t>-</w:t>
      </w:r>
      <w:r w:rsidR="00F046EF" w:rsidRPr="00BB73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46EF" w:rsidRPr="00BB7359">
        <w:rPr>
          <w:rFonts w:ascii="Times New Roman" w:hAnsi="Times New Roman" w:cs="Times New Roman"/>
          <w:sz w:val="28"/>
          <w:szCs w:val="28"/>
        </w:rPr>
        <w:t>-</w:t>
      </w:r>
      <w:r w:rsidR="00F046EF" w:rsidRPr="00BB735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F046EF" w:rsidRPr="00BB7359">
        <w:rPr>
          <w:rFonts w:ascii="Times New Roman" w:hAnsi="Times New Roman" w:cs="Times New Roman"/>
          <w:sz w:val="28"/>
          <w:szCs w:val="28"/>
        </w:rPr>
        <w:t>) величина, не являющееся числом.</w:t>
      </w:r>
    </w:p>
    <w:p w14:paraId="00E106BE" w14:textId="77584E9A" w:rsidR="008E0703" w:rsidRPr="00BB7359" w:rsidRDefault="00E04B65" w:rsidP="002B1A0B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Енкодинг </w:t>
      </w:r>
      <w:r w:rsidRPr="00BB7359">
        <w:rPr>
          <w:rFonts w:ascii="Times New Roman" w:hAnsi="Times New Roman" w:cs="Times New Roman"/>
          <w:sz w:val="28"/>
          <w:szCs w:val="28"/>
        </w:rPr>
        <w:t>–</w:t>
      </w:r>
      <w:r w:rsidRPr="00BB7359">
        <w:rPr>
          <w:rFonts w:ascii="Times New Roman" w:hAnsi="Times New Roman" w:cs="Times New Roman"/>
          <w:sz w:val="28"/>
          <w:szCs w:val="28"/>
        </w:rPr>
        <w:t xml:space="preserve"> п</w:t>
      </w:r>
      <w:r w:rsidRPr="00BB7359">
        <w:rPr>
          <w:rFonts w:ascii="Times New Roman" w:hAnsi="Times New Roman" w:cs="Times New Roman"/>
          <w:sz w:val="28"/>
          <w:szCs w:val="28"/>
        </w:rPr>
        <w:t xml:space="preserve">роцесс, с помощью которого категориальные переменные преобразуются в подходящую ​​алгоритмам </w:t>
      </w:r>
      <w:r w:rsidRPr="00BB7359">
        <w:rPr>
          <w:rFonts w:ascii="Times New Roman" w:hAnsi="Times New Roman" w:cs="Times New Roman"/>
          <w:sz w:val="28"/>
          <w:szCs w:val="28"/>
        </w:rPr>
        <w:t>машинного обучения форму</w:t>
      </w:r>
      <w:r w:rsidR="008E0703" w:rsidRPr="00BB7359">
        <w:rPr>
          <w:rFonts w:ascii="Times New Roman" w:hAnsi="Times New Roman" w:cs="Times New Roman"/>
          <w:sz w:val="28"/>
          <w:szCs w:val="28"/>
        </w:rPr>
        <w:t xml:space="preserve"> с помощью кодирования</w:t>
      </w:r>
      <w:r w:rsidRPr="00BB7359">
        <w:rPr>
          <w:rFonts w:ascii="Times New Roman" w:hAnsi="Times New Roman" w:cs="Times New Roman"/>
          <w:sz w:val="28"/>
          <w:szCs w:val="28"/>
        </w:rPr>
        <w:t>.</w:t>
      </w:r>
    </w:p>
    <w:p w14:paraId="2CEDC6F3" w14:textId="77777777" w:rsidR="00603E0E" w:rsidRPr="00BB7359" w:rsidRDefault="008E0703" w:rsidP="002B1A0B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OHE</w:t>
      </w:r>
      <w:r w:rsidRPr="00BB7359">
        <w:rPr>
          <w:rFonts w:ascii="Times New Roman" w:hAnsi="Times New Roman" w:cs="Times New Roman"/>
          <w:sz w:val="28"/>
          <w:szCs w:val="28"/>
        </w:rPr>
        <w:t xml:space="preserve"> – (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BB7359">
        <w:rPr>
          <w:rFonts w:ascii="Times New Roman" w:hAnsi="Times New Roman" w:cs="Times New Roman"/>
          <w:sz w:val="28"/>
          <w:szCs w:val="28"/>
        </w:rPr>
        <w:t>-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BB7359">
        <w:rPr>
          <w:rFonts w:ascii="Times New Roman" w:hAnsi="Times New Roman" w:cs="Times New Roman"/>
          <w:sz w:val="28"/>
          <w:szCs w:val="28"/>
        </w:rPr>
        <w:t>-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BB7359">
        <w:rPr>
          <w:rFonts w:ascii="Times New Roman" w:hAnsi="Times New Roman" w:cs="Times New Roman"/>
          <w:sz w:val="28"/>
          <w:szCs w:val="28"/>
        </w:rPr>
        <w:t xml:space="preserve">) кодирование категориальной переменной путем разбития на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B7359">
        <w:rPr>
          <w:rFonts w:ascii="Times New Roman" w:hAnsi="Times New Roman" w:cs="Times New Roman"/>
          <w:sz w:val="28"/>
          <w:szCs w:val="28"/>
        </w:rPr>
        <w:t xml:space="preserve"> столбцов, исходя из количества уникальных значений в этом столбце.</w:t>
      </w:r>
    </w:p>
    <w:p w14:paraId="55D4BFB2" w14:textId="08E7AC52" w:rsidR="0013000B" w:rsidRPr="00BB7359" w:rsidRDefault="0013000B" w:rsidP="00603E0E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Пайплайн - </w:t>
      </w:r>
      <w:r w:rsidR="00BA54DA" w:rsidRPr="00BB7359">
        <w:rPr>
          <w:rFonts w:ascii="Times New Roman" w:hAnsi="Times New Roman" w:cs="Times New Roman"/>
          <w:sz w:val="28"/>
          <w:szCs w:val="28"/>
        </w:rPr>
        <w:t>последовательность шагов обработки данных и моделирования, объединенных вместе</w:t>
      </w:r>
      <w:r w:rsidR="001B4C08" w:rsidRPr="00BB7359">
        <w:rPr>
          <w:rFonts w:ascii="Times New Roman" w:hAnsi="Times New Roman" w:cs="Times New Roman"/>
          <w:sz w:val="28"/>
          <w:szCs w:val="28"/>
        </w:rPr>
        <w:t>.</w:t>
      </w:r>
    </w:p>
    <w:p w14:paraId="38F62D66" w14:textId="643EBC90" w:rsidR="00603E0E" w:rsidRPr="00BB7359" w:rsidRDefault="00603E0E" w:rsidP="00603E0E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B7359">
        <w:rPr>
          <w:rFonts w:ascii="Times New Roman" w:hAnsi="Times New Roman" w:cs="Times New Roman"/>
          <w:sz w:val="28"/>
          <w:szCs w:val="28"/>
        </w:rPr>
        <w:t xml:space="preserve"> (фронтенд) – лицевая часть программной системы, пользовательский интерфейс. В контексте этой курсовой работы – веб-приложение.</w:t>
      </w:r>
    </w:p>
    <w:p w14:paraId="573862B7" w14:textId="77777777" w:rsidR="00603E0E" w:rsidRPr="00BB7359" w:rsidRDefault="00603E0E" w:rsidP="00603E0E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B7359">
        <w:rPr>
          <w:rFonts w:ascii="Times New Roman" w:hAnsi="Times New Roman" w:cs="Times New Roman"/>
          <w:sz w:val="28"/>
          <w:szCs w:val="28"/>
        </w:rPr>
        <w:t xml:space="preserve"> (бэкенд) – внутренняя часть серверного приложения, скрытая от пользователя.</w:t>
      </w:r>
    </w:p>
    <w:p w14:paraId="6D34E49C" w14:textId="31BCFC58" w:rsidR="000D661C" w:rsidRPr="00BB7359" w:rsidRDefault="000D661C" w:rsidP="00603E0E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Ендпоинт </w:t>
      </w:r>
      <w:r w:rsidR="001B4C08" w:rsidRPr="00BB7359">
        <w:rPr>
          <w:rFonts w:ascii="Times New Roman" w:hAnsi="Times New Roman" w:cs="Times New Roman"/>
          <w:sz w:val="28"/>
          <w:szCs w:val="28"/>
        </w:rPr>
        <w:t>–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1B4C08" w:rsidRPr="00BB7359">
        <w:rPr>
          <w:rFonts w:ascii="Times New Roman" w:hAnsi="Times New Roman" w:cs="Times New Roman"/>
          <w:sz w:val="28"/>
          <w:szCs w:val="28"/>
        </w:rPr>
        <w:t xml:space="preserve">конечная точка (адрес) на сервере, на который отправляются запросы для их дальнейшего выполнения. </w:t>
      </w:r>
    </w:p>
    <w:p w14:paraId="6A4DD771" w14:textId="73091A46" w:rsidR="00672309" w:rsidRPr="00BB7359" w:rsidRDefault="00672309" w:rsidP="00603E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8E4920" w:rsidRPr="00BB735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920" w:rsidRPr="00BB735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C4521" w:rsidRPr="00BB73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E4920" w:rsidRPr="00BB7359">
        <w:rPr>
          <w:rFonts w:ascii="Times New Roman" w:hAnsi="Times New Roman" w:cs="Times New Roman"/>
          <w:sz w:val="28"/>
          <w:szCs w:val="28"/>
          <w:lang w:val="en-US"/>
        </w:rPr>
        <w:t>epresentational state transfer</w:t>
      </w:r>
      <w:r w:rsidR="008E4920" w:rsidRPr="00BB735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8E4920" w:rsidRPr="00BB7359">
        <w:rPr>
          <w:rFonts w:ascii="Times New Roman" w:hAnsi="Times New Roman" w:cs="Times New Roman"/>
          <w:sz w:val="28"/>
          <w:szCs w:val="28"/>
        </w:rPr>
        <w:t>протокол</w:t>
      </w:r>
      <w:r w:rsidR="008E4920" w:rsidRPr="00BB7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920" w:rsidRPr="00BB7359">
        <w:rPr>
          <w:rFonts w:ascii="Times New Roman" w:hAnsi="Times New Roman" w:cs="Times New Roman"/>
          <w:sz w:val="28"/>
          <w:szCs w:val="28"/>
        </w:rPr>
        <w:t>передачи</w:t>
      </w:r>
      <w:r w:rsidR="008E4920" w:rsidRPr="00BB7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920" w:rsidRPr="00BB7359">
        <w:rPr>
          <w:rFonts w:ascii="Times New Roman" w:hAnsi="Times New Roman" w:cs="Times New Roman"/>
          <w:sz w:val="28"/>
          <w:szCs w:val="28"/>
        </w:rPr>
        <w:t>данных</w:t>
      </w:r>
      <w:r w:rsidR="008E4920" w:rsidRPr="00BB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FC1D7E" w14:textId="42E86BD1" w:rsidR="00672309" w:rsidRPr="00BB7359" w:rsidRDefault="00672309" w:rsidP="00603E0E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5C4521" w:rsidRPr="00BB7359">
        <w:rPr>
          <w:rFonts w:ascii="Times New Roman" w:hAnsi="Times New Roman" w:cs="Times New Roman"/>
          <w:sz w:val="28"/>
          <w:szCs w:val="28"/>
        </w:rPr>
        <w:t>–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5C4521" w:rsidRPr="00BB7359">
        <w:rPr>
          <w:rFonts w:ascii="Times New Roman" w:hAnsi="Times New Roman" w:cs="Times New Roman"/>
          <w:sz w:val="28"/>
          <w:szCs w:val="28"/>
        </w:rPr>
        <w:t>(</w:t>
      </w:r>
      <w:r w:rsidR="005C4521" w:rsidRPr="00BB73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4521" w:rsidRPr="00BB7359">
        <w:rPr>
          <w:rFonts w:ascii="Times New Roman" w:hAnsi="Times New Roman" w:cs="Times New Roman"/>
          <w:sz w:val="28"/>
          <w:szCs w:val="28"/>
          <w:lang w:val="en-US"/>
        </w:rPr>
        <w:t>pplication</w:t>
      </w:r>
      <w:r w:rsidR="005C4521"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5C4521" w:rsidRPr="00BB7359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5C4521"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5C4521" w:rsidRPr="00BB7359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5C4521" w:rsidRPr="00BB7359">
        <w:rPr>
          <w:rFonts w:ascii="Times New Roman" w:hAnsi="Times New Roman" w:cs="Times New Roman"/>
          <w:sz w:val="28"/>
          <w:szCs w:val="28"/>
        </w:rPr>
        <w:t>)</w:t>
      </w:r>
      <w:r w:rsidR="004354B7" w:rsidRPr="00BB7359">
        <w:rPr>
          <w:rFonts w:ascii="Times New Roman" w:hAnsi="Times New Roman" w:cs="Times New Roman"/>
          <w:sz w:val="28"/>
          <w:szCs w:val="28"/>
        </w:rPr>
        <w:t xml:space="preserve"> – программный интерфейс для взаимодействия программ дуг с другом по определенным правилам.</w:t>
      </w:r>
    </w:p>
    <w:p w14:paraId="022315CE" w14:textId="141962BE" w:rsidR="008C5A6F" w:rsidRPr="00BB7359" w:rsidRDefault="008C5A6F" w:rsidP="002B1A0B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br w:type="page"/>
      </w:r>
    </w:p>
    <w:p w14:paraId="6B409ED8" w14:textId="77777777" w:rsidR="00804D65" w:rsidRPr="00BB7359" w:rsidRDefault="00804D65">
      <w:pPr>
        <w:rPr>
          <w:rFonts w:ascii="Times New Roman" w:hAnsi="Times New Roman" w:cs="Times New Roman"/>
          <w:sz w:val="28"/>
          <w:szCs w:val="28"/>
        </w:rPr>
      </w:pPr>
    </w:p>
    <w:p w14:paraId="16E8334B" w14:textId="2C8CFB49" w:rsidR="00804D65" w:rsidRPr="00BB7359" w:rsidRDefault="00804D65" w:rsidP="005B30F9">
      <w:pPr>
        <w:pStyle w:val="1"/>
        <w:ind w:firstLine="720"/>
        <w:jc w:val="center"/>
        <w:rPr>
          <w:rFonts w:cs="Times New Roman"/>
          <w:szCs w:val="28"/>
        </w:rPr>
      </w:pPr>
      <w:bookmarkStart w:id="4" w:name="_Toc155562580"/>
      <w:r w:rsidRPr="00BB7359">
        <w:rPr>
          <w:rFonts w:cs="Times New Roman"/>
          <w:szCs w:val="28"/>
        </w:rPr>
        <w:t>Введение</w:t>
      </w:r>
      <w:bookmarkEnd w:id="4"/>
    </w:p>
    <w:p w14:paraId="4EFD58A1" w14:textId="77777777" w:rsidR="00207D7C" w:rsidRPr="00BB7359" w:rsidRDefault="00207D7C" w:rsidP="00207D7C">
      <w:pPr>
        <w:rPr>
          <w:rFonts w:ascii="Times New Roman" w:hAnsi="Times New Roman" w:cs="Times New Roman"/>
          <w:sz w:val="28"/>
          <w:szCs w:val="28"/>
        </w:rPr>
      </w:pPr>
    </w:p>
    <w:p w14:paraId="30F3AAEB" w14:textId="2F59744F" w:rsidR="00083859" w:rsidRPr="00BB7359" w:rsidRDefault="00083859" w:rsidP="00804D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ДТП представляют собой серьезную проблему, они приводят к материальным потерям, физическим травмам и потере человеческих жизней. Основываясь на данных </w:t>
      </w:r>
      <w:r w:rsidRPr="00BB7359">
        <w:rPr>
          <w:rFonts w:ascii="Times New Roman" w:hAnsi="Times New Roman" w:cs="Times New Roman"/>
          <w:sz w:val="28"/>
          <w:szCs w:val="28"/>
        </w:rPr>
        <w:t>о</w:t>
      </w:r>
      <w:r w:rsidR="00541DF6" w:rsidRPr="00BB7359">
        <w:rPr>
          <w:rFonts w:ascii="Times New Roman" w:hAnsi="Times New Roman" w:cs="Times New Roman"/>
          <w:sz w:val="28"/>
          <w:szCs w:val="28"/>
        </w:rPr>
        <w:t xml:space="preserve"> наличии и отсутствии аварий и погоды</w:t>
      </w:r>
      <w:r w:rsidRPr="00BB7359">
        <w:rPr>
          <w:rFonts w:ascii="Times New Roman" w:hAnsi="Times New Roman" w:cs="Times New Roman"/>
          <w:sz w:val="28"/>
          <w:szCs w:val="28"/>
        </w:rPr>
        <w:t>,</w:t>
      </w:r>
      <w:r w:rsidR="00541DF6"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 xml:space="preserve">машинное обучение позволяет </w:t>
      </w:r>
      <w:r w:rsidR="00541DF6" w:rsidRPr="00BB7359">
        <w:rPr>
          <w:rFonts w:ascii="Times New Roman" w:hAnsi="Times New Roman" w:cs="Times New Roman"/>
          <w:sz w:val="28"/>
          <w:szCs w:val="28"/>
        </w:rPr>
        <w:t>с</w:t>
      </w:r>
      <w:r w:rsidRPr="00BB7359">
        <w:rPr>
          <w:rFonts w:ascii="Times New Roman" w:hAnsi="Times New Roman" w:cs="Times New Roman"/>
          <w:sz w:val="28"/>
          <w:szCs w:val="28"/>
        </w:rPr>
        <w:t>прогнозировать</w:t>
      </w:r>
      <w:r w:rsidR="00541DF6"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>возникновени</w:t>
      </w:r>
      <w:r w:rsidR="00541DF6" w:rsidRPr="00BB7359">
        <w:rPr>
          <w:rFonts w:ascii="Times New Roman" w:hAnsi="Times New Roman" w:cs="Times New Roman"/>
          <w:sz w:val="28"/>
          <w:szCs w:val="28"/>
        </w:rPr>
        <w:t>е возможного инцидента</w:t>
      </w:r>
      <w:r w:rsidRPr="00BB7359">
        <w:rPr>
          <w:rFonts w:ascii="Times New Roman" w:hAnsi="Times New Roman" w:cs="Times New Roman"/>
          <w:sz w:val="28"/>
          <w:szCs w:val="28"/>
        </w:rPr>
        <w:t xml:space="preserve"> на дороге </w:t>
      </w:r>
      <w:r w:rsidR="00541DF6" w:rsidRPr="00BB7359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Pr="00BB7359">
        <w:rPr>
          <w:rFonts w:ascii="Times New Roman" w:hAnsi="Times New Roman" w:cs="Times New Roman"/>
          <w:sz w:val="28"/>
          <w:szCs w:val="28"/>
        </w:rPr>
        <w:t>прин</w:t>
      </w:r>
      <w:r w:rsidR="00541DF6" w:rsidRPr="00BB7359">
        <w:rPr>
          <w:rFonts w:ascii="Times New Roman" w:hAnsi="Times New Roman" w:cs="Times New Roman"/>
          <w:sz w:val="28"/>
          <w:szCs w:val="28"/>
        </w:rPr>
        <w:t xml:space="preserve">ятия </w:t>
      </w:r>
      <w:r w:rsidRPr="00BB7359">
        <w:rPr>
          <w:rFonts w:ascii="Times New Roman" w:hAnsi="Times New Roman" w:cs="Times New Roman"/>
          <w:sz w:val="28"/>
          <w:szCs w:val="28"/>
        </w:rPr>
        <w:t>мер.</w:t>
      </w:r>
    </w:p>
    <w:p w14:paraId="0E3E15DD" w14:textId="14E683D3" w:rsidR="00587A94" w:rsidRPr="00BB7359" w:rsidRDefault="00541DF6" w:rsidP="00541DF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В ходе работы будет проведен анализ данных, а затем построение </w:t>
      </w:r>
      <w:r w:rsidR="000A28F2" w:rsidRPr="00BB7359">
        <w:rPr>
          <w:rFonts w:ascii="Times New Roman" w:hAnsi="Times New Roman" w:cs="Times New Roman"/>
          <w:sz w:val="28"/>
          <w:szCs w:val="28"/>
        </w:rPr>
        <w:t xml:space="preserve">базовой автоматизированной и собственной </w:t>
      </w:r>
      <w:r w:rsidRPr="00BB7359">
        <w:rPr>
          <w:rFonts w:ascii="Times New Roman" w:hAnsi="Times New Roman" w:cs="Times New Roman"/>
          <w:sz w:val="28"/>
          <w:szCs w:val="28"/>
        </w:rPr>
        <w:t>модели для прогнозирования величины будет или не будет ДТП, с учетом погодных условий.</w:t>
      </w:r>
    </w:p>
    <w:p w14:paraId="3FA25E74" w14:textId="77777777" w:rsidR="00587A94" w:rsidRPr="00BB7359" w:rsidRDefault="00587A94">
      <w:p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br w:type="page"/>
      </w:r>
    </w:p>
    <w:p w14:paraId="172E2A24" w14:textId="19FB3F30" w:rsidR="003718ED" w:rsidRPr="00BB7359" w:rsidRDefault="00587A94" w:rsidP="00587A94">
      <w:pPr>
        <w:pStyle w:val="1"/>
        <w:jc w:val="center"/>
        <w:rPr>
          <w:rFonts w:cs="Times New Roman"/>
          <w:szCs w:val="28"/>
        </w:rPr>
      </w:pPr>
      <w:bookmarkStart w:id="5" w:name="_Toc155562581"/>
      <w:r w:rsidRPr="00BB7359">
        <w:rPr>
          <w:rFonts w:cs="Times New Roman"/>
          <w:szCs w:val="28"/>
        </w:rPr>
        <w:lastRenderedPageBreak/>
        <w:t>Описание задачи</w:t>
      </w:r>
      <w:bookmarkEnd w:id="5"/>
    </w:p>
    <w:p w14:paraId="13220012" w14:textId="77777777" w:rsidR="00587A94" w:rsidRPr="00BB7359" w:rsidRDefault="00587A94" w:rsidP="00587A9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67B264" w14:textId="0D31C626" w:rsidR="00587A94" w:rsidRPr="00474DC0" w:rsidRDefault="00587A94" w:rsidP="00587A9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Основной задачей стоит цель построить модел</w:t>
      </w:r>
      <w:r w:rsidR="00D2579B">
        <w:rPr>
          <w:rFonts w:ascii="Times New Roman" w:hAnsi="Times New Roman" w:cs="Times New Roman"/>
          <w:sz w:val="28"/>
          <w:szCs w:val="28"/>
        </w:rPr>
        <w:t>ь</w:t>
      </w:r>
      <w:r w:rsidRPr="00BB7359">
        <w:rPr>
          <w:rFonts w:ascii="Times New Roman" w:hAnsi="Times New Roman" w:cs="Times New Roman"/>
          <w:sz w:val="28"/>
          <w:szCs w:val="28"/>
        </w:rPr>
        <w:t xml:space="preserve"> машинного обучения, которая на основе погодных условий будет составлять прогноз такой величины, как </w:t>
      </w:r>
      <w:r w:rsidR="00393D2E" w:rsidRPr="00BB7359">
        <w:rPr>
          <w:rFonts w:ascii="Times New Roman" w:hAnsi="Times New Roman" w:cs="Times New Roman"/>
          <w:sz w:val="28"/>
          <w:szCs w:val="28"/>
        </w:rPr>
        <w:t>“</w:t>
      </w:r>
      <w:r w:rsidRPr="00BB7359">
        <w:rPr>
          <w:rFonts w:ascii="Times New Roman" w:hAnsi="Times New Roman" w:cs="Times New Roman"/>
          <w:sz w:val="28"/>
          <w:szCs w:val="28"/>
        </w:rPr>
        <w:t>будет или не будет ДТП</w:t>
      </w:r>
      <w:r w:rsidR="00393D2E" w:rsidRPr="00BB7359">
        <w:rPr>
          <w:rFonts w:ascii="Times New Roman" w:hAnsi="Times New Roman" w:cs="Times New Roman"/>
          <w:sz w:val="28"/>
          <w:szCs w:val="28"/>
        </w:rPr>
        <w:t>”</w:t>
      </w:r>
      <w:r w:rsidRPr="00BB7359">
        <w:rPr>
          <w:rFonts w:ascii="Times New Roman" w:hAnsi="Times New Roman" w:cs="Times New Roman"/>
          <w:sz w:val="28"/>
          <w:szCs w:val="28"/>
        </w:rPr>
        <w:t>. Такая задача называется бинарной классификацией. Для того, чтобы оценить к</w:t>
      </w:r>
      <w:r w:rsidRPr="00BB7359">
        <w:rPr>
          <w:rFonts w:ascii="Times New Roman" w:hAnsi="Times New Roman" w:cs="Times New Roman"/>
          <w:sz w:val="28"/>
          <w:szCs w:val="28"/>
        </w:rPr>
        <w:t>ачество модели</w:t>
      </w:r>
      <w:r w:rsidRPr="00BB7359">
        <w:rPr>
          <w:rFonts w:ascii="Times New Roman" w:hAnsi="Times New Roman" w:cs="Times New Roman"/>
          <w:sz w:val="28"/>
          <w:szCs w:val="28"/>
        </w:rPr>
        <w:t xml:space="preserve">, будем рассматривать такие </w:t>
      </w:r>
      <w:r w:rsidRPr="00BB7359">
        <w:rPr>
          <w:rFonts w:ascii="Times New Roman" w:hAnsi="Times New Roman" w:cs="Times New Roman"/>
          <w:sz w:val="28"/>
          <w:szCs w:val="28"/>
        </w:rPr>
        <w:t>метрик</w:t>
      </w:r>
      <w:r w:rsidRPr="00BB7359">
        <w:rPr>
          <w:rFonts w:ascii="Times New Roman" w:hAnsi="Times New Roman" w:cs="Times New Roman"/>
          <w:sz w:val="28"/>
          <w:szCs w:val="28"/>
        </w:rPr>
        <w:t>и</w:t>
      </w:r>
      <w:r w:rsidRPr="00BB7359">
        <w:rPr>
          <w:rFonts w:ascii="Times New Roman" w:hAnsi="Times New Roman" w:cs="Times New Roman"/>
          <w:sz w:val="28"/>
          <w:szCs w:val="28"/>
        </w:rPr>
        <w:t>, как матрица ошибок</w:t>
      </w:r>
      <w:r w:rsidR="00B70617" w:rsidRPr="00BB7359">
        <w:rPr>
          <w:rFonts w:ascii="Times New Roman" w:hAnsi="Times New Roman" w:cs="Times New Roman"/>
          <w:sz w:val="28"/>
          <w:szCs w:val="28"/>
        </w:rPr>
        <w:t xml:space="preserve"> и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BB7359">
        <w:rPr>
          <w:rFonts w:ascii="Times New Roman" w:hAnsi="Times New Roman" w:cs="Times New Roman"/>
          <w:sz w:val="28"/>
          <w:szCs w:val="28"/>
        </w:rPr>
        <w:t xml:space="preserve"> кривая</w:t>
      </w:r>
      <w:r w:rsidRPr="00BB7359">
        <w:rPr>
          <w:rFonts w:ascii="Times New Roman" w:hAnsi="Times New Roman" w:cs="Times New Roman"/>
          <w:sz w:val="28"/>
          <w:szCs w:val="28"/>
        </w:rPr>
        <w:t>.</w:t>
      </w:r>
      <w:r w:rsidR="00D2579B">
        <w:rPr>
          <w:rFonts w:ascii="Times New Roman" w:hAnsi="Times New Roman" w:cs="Times New Roman"/>
          <w:sz w:val="28"/>
          <w:szCs w:val="28"/>
        </w:rPr>
        <w:t xml:space="preserve"> Также необходимо провести моделирование с помощью библиотеки автоматизированного машинного обучения и собственной</w:t>
      </w:r>
      <w:r w:rsidR="00D2579B" w:rsidRPr="00D2579B">
        <w:rPr>
          <w:rFonts w:ascii="Times New Roman" w:hAnsi="Times New Roman" w:cs="Times New Roman"/>
          <w:sz w:val="28"/>
          <w:szCs w:val="28"/>
        </w:rPr>
        <w:t xml:space="preserve">, </w:t>
      </w:r>
      <w:r w:rsidR="00D2579B">
        <w:rPr>
          <w:rFonts w:ascii="Times New Roman" w:hAnsi="Times New Roman" w:cs="Times New Roman"/>
          <w:sz w:val="28"/>
          <w:szCs w:val="28"/>
        </w:rPr>
        <w:t>выбранной модели</w:t>
      </w:r>
      <w:r w:rsidR="00474DC0">
        <w:rPr>
          <w:rFonts w:ascii="Times New Roman" w:hAnsi="Times New Roman" w:cs="Times New Roman"/>
          <w:sz w:val="28"/>
          <w:szCs w:val="28"/>
        </w:rPr>
        <w:t xml:space="preserve"> и</w:t>
      </w:r>
      <w:r w:rsidR="00474DC0" w:rsidRPr="00474DC0">
        <w:rPr>
          <w:rFonts w:ascii="Times New Roman" w:hAnsi="Times New Roman" w:cs="Times New Roman"/>
          <w:sz w:val="28"/>
          <w:szCs w:val="28"/>
        </w:rPr>
        <w:t xml:space="preserve"> </w:t>
      </w:r>
      <w:r w:rsidR="00D2579B">
        <w:rPr>
          <w:rFonts w:ascii="Times New Roman" w:hAnsi="Times New Roman" w:cs="Times New Roman"/>
          <w:sz w:val="28"/>
          <w:szCs w:val="28"/>
        </w:rPr>
        <w:t xml:space="preserve">сравнить </w:t>
      </w:r>
      <w:r w:rsidR="00474DC0">
        <w:rPr>
          <w:rFonts w:ascii="Times New Roman" w:hAnsi="Times New Roman" w:cs="Times New Roman"/>
          <w:sz w:val="28"/>
          <w:szCs w:val="28"/>
        </w:rPr>
        <w:t>их</w:t>
      </w:r>
      <w:r w:rsidR="00474DC0" w:rsidRPr="00474DC0">
        <w:rPr>
          <w:rFonts w:ascii="Times New Roman" w:hAnsi="Times New Roman" w:cs="Times New Roman"/>
          <w:sz w:val="28"/>
          <w:szCs w:val="28"/>
        </w:rPr>
        <w:t>.</w:t>
      </w:r>
    </w:p>
    <w:p w14:paraId="74A7B43C" w14:textId="77777777" w:rsidR="00541DF6" w:rsidRPr="00BB7359" w:rsidRDefault="00541DF6" w:rsidP="00541D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DB9702C" w14:textId="2887DDFB" w:rsidR="003718ED" w:rsidRPr="00BB7359" w:rsidRDefault="0039441D" w:rsidP="005B30F9">
      <w:pPr>
        <w:pStyle w:val="1"/>
        <w:jc w:val="center"/>
        <w:rPr>
          <w:rFonts w:cs="Times New Roman"/>
          <w:szCs w:val="28"/>
        </w:rPr>
      </w:pPr>
      <w:r w:rsidRPr="00BB7359">
        <w:rPr>
          <w:rFonts w:cs="Times New Roman"/>
          <w:szCs w:val="28"/>
        </w:rPr>
        <w:br w:type="page"/>
      </w:r>
      <w:bookmarkStart w:id="6" w:name="_Toc155562582"/>
      <w:r w:rsidR="002A6845" w:rsidRPr="00BB7359">
        <w:rPr>
          <w:rFonts w:cs="Times New Roman"/>
          <w:szCs w:val="28"/>
        </w:rPr>
        <w:lastRenderedPageBreak/>
        <w:t xml:space="preserve">Основные шаги выполнения. </w:t>
      </w:r>
      <w:r w:rsidR="002A6845" w:rsidRPr="00BB7359">
        <w:rPr>
          <w:rFonts w:cs="Times New Roman"/>
          <w:szCs w:val="28"/>
          <w:lang w:val="en-US"/>
        </w:rPr>
        <w:t>EDA</w:t>
      </w:r>
      <w:bookmarkEnd w:id="6"/>
    </w:p>
    <w:p w14:paraId="7D4390A4" w14:textId="77777777" w:rsidR="00804D65" w:rsidRPr="00BB7359" w:rsidRDefault="00804D65" w:rsidP="00804D65">
      <w:pPr>
        <w:rPr>
          <w:rFonts w:ascii="Times New Roman" w:hAnsi="Times New Roman" w:cs="Times New Roman"/>
          <w:sz w:val="28"/>
          <w:szCs w:val="28"/>
        </w:rPr>
      </w:pPr>
    </w:p>
    <w:p w14:paraId="0A15E4F5" w14:textId="77777777" w:rsidR="00183E18" w:rsidRPr="00BB7359" w:rsidRDefault="002A6845" w:rsidP="0048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В данной курсовой работе были использованы данные из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B7359">
        <w:rPr>
          <w:rFonts w:ascii="Times New Roman" w:hAnsi="Times New Roman" w:cs="Times New Roman"/>
          <w:sz w:val="28"/>
          <w:szCs w:val="28"/>
        </w:rPr>
        <w:t xml:space="preserve"> по ДТП – “</w:t>
      </w:r>
      <w:r w:rsidRPr="00BB7359">
        <w:rPr>
          <w:rFonts w:ascii="Times New Roman" w:hAnsi="Times New Roman" w:cs="Times New Roman"/>
          <w:sz w:val="28"/>
          <w:szCs w:val="28"/>
        </w:rPr>
        <w:t>DataDTPкор.xlsx</w:t>
      </w:r>
      <w:r w:rsidRPr="00BB7359">
        <w:rPr>
          <w:rFonts w:ascii="Times New Roman" w:hAnsi="Times New Roman" w:cs="Times New Roman"/>
          <w:sz w:val="28"/>
          <w:szCs w:val="28"/>
        </w:rPr>
        <w:t xml:space="preserve">” и по погоде – “ </w:t>
      </w:r>
      <w:r w:rsidRPr="00BB7359">
        <w:rPr>
          <w:rFonts w:ascii="Times New Roman" w:hAnsi="Times New Roman" w:cs="Times New Roman"/>
          <w:sz w:val="28"/>
          <w:szCs w:val="28"/>
        </w:rPr>
        <w:t>Pogoda.xlsx</w:t>
      </w:r>
      <w:r w:rsidRPr="00BB7359">
        <w:rPr>
          <w:rFonts w:ascii="Times New Roman" w:hAnsi="Times New Roman" w:cs="Times New Roman"/>
          <w:sz w:val="28"/>
          <w:szCs w:val="28"/>
        </w:rPr>
        <w:t>” После загрузки объединил все в один датасет по признаку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B7359">
        <w:rPr>
          <w:rFonts w:ascii="Times New Roman" w:hAnsi="Times New Roman" w:cs="Times New Roman"/>
          <w:sz w:val="28"/>
          <w:szCs w:val="28"/>
        </w:rPr>
        <w:t xml:space="preserve">”. Затем выбрал интересующие регионы, относящиеся к северной части. </w:t>
      </w:r>
      <w:r w:rsidR="008E55D9" w:rsidRPr="00BB7359">
        <w:rPr>
          <w:rFonts w:ascii="Times New Roman" w:hAnsi="Times New Roman" w:cs="Times New Roman"/>
          <w:sz w:val="28"/>
          <w:szCs w:val="28"/>
        </w:rPr>
        <w:t xml:space="preserve">Начальный </w:t>
      </w:r>
      <w:r w:rsidRPr="00BB7359">
        <w:rPr>
          <w:rFonts w:ascii="Times New Roman" w:hAnsi="Times New Roman" w:cs="Times New Roman"/>
          <w:sz w:val="28"/>
          <w:szCs w:val="28"/>
        </w:rPr>
        <w:t>объем данных стал из себя представлять 46786 строк и 26 столбцов, представляющие признаки.</w:t>
      </w:r>
    </w:p>
    <w:p w14:paraId="5A26EDF2" w14:textId="71880432" w:rsidR="00485811" w:rsidRPr="00BB7359" w:rsidRDefault="00183E18" w:rsidP="00183E1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670B37A" wp14:editId="371D4FF5">
            <wp:extent cx="5794394" cy="2033675"/>
            <wp:effectExtent l="0" t="0" r="0" b="5080"/>
            <wp:docPr id="31975544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55443" name="Рисунок 3197554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26" cy="20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3669" w14:textId="6610D3BA" w:rsidR="00AE38FD" w:rsidRPr="00BB7359" w:rsidRDefault="00183E18" w:rsidP="00183E1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sz w:val="28"/>
          <w:szCs w:val="28"/>
        </w:rPr>
        <w:t>Рис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. 1</w:t>
      </w:r>
    </w:p>
    <w:p w14:paraId="059BB14C" w14:textId="7B314815" w:rsidR="00183E18" w:rsidRPr="00BB7359" w:rsidRDefault="001C442F" w:rsidP="00183E1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sz w:val="28"/>
          <w:szCs w:val="28"/>
        </w:rPr>
        <w:t>Описани</w:t>
      </w:r>
      <w:r w:rsidR="00E003CB" w:rsidRPr="00BB7359">
        <w:rPr>
          <w:rFonts w:ascii="Times New Roman" w:hAnsi="Times New Roman" w:cs="Times New Roman"/>
          <w:sz w:val="28"/>
          <w:szCs w:val="28"/>
        </w:rPr>
        <w:t>е</w:t>
      </w:r>
      <w:r w:rsidRPr="00BB7359">
        <w:rPr>
          <w:rFonts w:ascii="Times New Roman" w:hAnsi="Times New Roman" w:cs="Times New Roman"/>
          <w:sz w:val="28"/>
          <w:szCs w:val="28"/>
        </w:rPr>
        <w:t xml:space="preserve"> датасет</w:t>
      </w:r>
      <w:r w:rsidR="00392A15" w:rsidRPr="00BB7359">
        <w:rPr>
          <w:rFonts w:ascii="Times New Roman" w:hAnsi="Times New Roman" w:cs="Times New Roman"/>
          <w:sz w:val="28"/>
          <w:szCs w:val="28"/>
        </w:rPr>
        <w:t>а</w:t>
      </w:r>
      <w:r w:rsidR="00392A15" w:rsidRPr="00BB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7DDC26" w14:textId="77777777" w:rsidR="00AE38FD" w:rsidRPr="00BB7359" w:rsidRDefault="00AE38FD" w:rsidP="0048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20CDDC" w14:textId="77777777" w:rsidR="00AE38FD" w:rsidRPr="00BB7359" w:rsidRDefault="00AE38FD" w:rsidP="0048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34EE78" w14:textId="77777777" w:rsidR="00AE38FD" w:rsidRPr="00BB7359" w:rsidRDefault="00AE38FD" w:rsidP="0048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A9D662" w14:textId="77777777" w:rsidR="00AE38FD" w:rsidRPr="00BB7359" w:rsidRDefault="00485811" w:rsidP="00AE38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37E0A8A" wp14:editId="1DBAB93F">
            <wp:extent cx="5172797" cy="6554115"/>
            <wp:effectExtent l="0" t="0" r="8890" b="0"/>
            <wp:docPr id="5700939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93914" name="Рисунок 5700939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E16A" w14:textId="0D6C4775" w:rsidR="00AE38FD" w:rsidRPr="00BB7359" w:rsidRDefault="00AE38FD" w:rsidP="00AE38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Рис. </w:t>
      </w:r>
      <w:r w:rsidR="00C46887" w:rsidRPr="00BB7359">
        <w:rPr>
          <w:rFonts w:ascii="Times New Roman" w:hAnsi="Times New Roman" w:cs="Times New Roman"/>
          <w:sz w:val="28"/>
          <w:szCs w:val="28"/>
        </w:rPr>
        <w:t>2</w:t>
      </w:r>
    </w:p>
    <w:p w14:paraId="663DDC9B" w14:textId="52DEEF03" w:rsidR="00183E18" w:rsidRPr="00BB7359" w:rsidRDefault="00AE38FD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Информация по датасету.</w:t>
      </w:r>
    </w:p>
    <w:p w14:paraId="02CAF2D1" w14:textId="77777777" w:rsidR="00C46887" w:rsidRPr="00BB7359" w:rsidRDefault="00C46887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A9335B4" w14:textId="77777777" w:rsidR="007657B9" w:rsidRPr="00BB7359" w:rsidRDefault="007657B9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7C5F66B" w14:textId="77777777" w:rsidR="007657B9" w:rsidRPr="00BB7359" w:rsidRDefault="007657B9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7A62A28" w14:textId="77777777" w:rsidR="007657B9" w:rsidRPr="00BB7359" w:rsidRDefault="007657B9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D21325D" w14:textId="77777777" w:rsidR="007657B9" w:rsidRPr="00BB7359" w:rsidRDefault="007657B9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C768C8" w14:textId="77777777" w:rsidR="007657B9" w:rsidRPr="00BB7359" w:rsidRDefault="007657B9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CA2BB41" w14:textId="5E47B4B8" w:rsidR="007657B9" w:rsidRPr="00BB7359" w:rsidRDefault="007657B9" w:rsidP="007657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действиями для </w:t>
      </w:r>
      <w:r w:rsidRPr="00BB7359">
        <w:rPr>
          <w:rFonts w:ascii="Times New Roman" w:hAnsi="Times New Roman" w:cs="Times New Roman"/>
          <w:sz w:val="28"/>
          <w:szCs w:val="28"/>
        </w:rPr>
        <w:t xml:space="preserve">этапа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 xml:space="preserve">стали удаление дубликатов, приведение корректного типа в некоторых столбцах, заполнение и удаление пропусков, удаление ненужных признаков. </w:t>
      </w:r>
    </w:p>
    <w:p w14:paraId="45CA30BF" w14:textId="029CA420" w:rsidR="007657B9" w:rsidRPr="00BB7359" w:rsidRDefault="007657B9" w:rsidP="007657B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E511280" wp14:editId="142CE1C9">
            <wp:extent cx="5249008" cy="3867690"/>
            <wp:effectExtent l="0" t="0" r="8890" b="0"/>
            <wp:docPr id="127260260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02600" name="Рисунок 12726026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D02E" w14:textId="2265C95D" w:rsidR="007657B9" w:rsidRPr="00BB7359" w:rsidRDefault="007657B9" w:rsidP="007657B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Рис. 3</w:t>
      </w:r>
    </w:p>
    <w:p w14:paraId="53CCEF96" w14:textId="78103B55" w:rsidR="007657B9" w:rsidRPr="00BB7359" w:rsidRDefault="007657B9" w:rsidP="007657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Столбец с датой записи я разбил на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Pr="00BB7359">
        <w:rPr>
          <w:rFonts w:ascii="Times New Roman" w:hAnsi="Times New Roman" w:cs="Times New Roman"/>
          <w:sz w:val="28"/>
          <w:szCs w:val="28"/>
        </w:rPr>
        <w:t>” (в какой час была создана запись) и на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season</w:t>
      </w:r>
      <w:r w:rsidRPr="00BB7359">
        <w:rPr>
          <w:rFonts w:ascii="Times New Roman" w:hAnsi="Times New Roman" w:cs="Times New Roman"/>
          <w:sz w:val="28"/>
          <w:szCs w:val="28"/>
        </w:rPr>
        <w:t>” (в какой сезон создана запись: зима, весна, лето или осень).</w:t>
      </w:r>
    </w:p>
    <w:p w14:paraId="06E6DCC6" w14:textId="77777777" w:rsidR="007657B9" w:rsidRPr="00BB7359" w:rsidRDefault="007657B9" w:rsidP="007657B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42DF2E0" w14:textId="77777777" w:rsidR="00C46887" w:rsidRPr="00BB7359" w:rsidRDefault="00C46887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BB448A7" w14:textId="77777777" w:rsidR="00C46887" w:rsidRPr="00BB7359" w:rsidRDefault="00C46887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5FA35E1" w14:textId="77777777" w:rsidR="00C46887" w:rsidRPr="00BB7359" w:rsidRDefault="00C46887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6991270" w14:textId="77777777" w:rsidR="00C46887" w:rsidRPr="00BB7359" w:rsidRDefault="00C46887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E6A836" w14:textId="77777777" w:rsidR="00C46887" w:rsidRPr="00BB7359" w:rsidRDefault="00C46887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3D7BED4" w14:textId="57E8B293" w:rsidR="00C46887" w:rsidRPr="00BB7359" w:rsidRDefault="00C46887" w:rsidP="00C357D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517900A" wp14:editId="5088C5EE">
            <wp:extent cx="5939790" cy="4976495"/>
            <wp:effectExtent l="0" t="0" r="3810" b="0"/>
            <wp:docPr id="91898710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87106" name="Рисунок 9189871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A4B2" w14:textId="0C68A07F" w:rsidR="00183E18" w:rsidRPr="00BB7359" w:rsidRDefault="00C46887" w:rsidP="00C4688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Рис. </w:t>
      </w:r>
      <w:r w:rsidR="007657B9" w:rsidRPr="00BB7359">
        <w:rPr>
          <w:rFonts w:ascii="Times New Roman" w:hAnsi="Times New Roman" w:cs="Times New Roman"/>
          <w:sz w:val="28"/>
          <w:szCs w:val="28"/>
        </w:rPr>
        <w:t>4</w:t>
      </w:r>
    </w:p>
    <w:p w14:paraId="4702194D" w14:textId="75EC6B65" w:rsidR="00C46887" w:rsidRPr="00BB7359" w:rsidRDefault="00C46887" w:rsidP="00C4688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ab/>
        <w:t xml:space="preserve">Построив корреляционную матрицу, заметим, что есть признаки, которые имеют </w:t>
      </w:r>
      <w:r w:rsidRPr="00BB7359">
        <w:rPr>
          <w:rFonts w:ascii="Times New Roman" w:hAnsi="Times New Roman" w:cs="Times New Roman"/>
          <w:sz w:val="28"/>
          <w:szCs w:val="28"/>
        </w:rPr>
        <w:t>мультиколлинеарность</w:t>
      </w:r>
      <w:r w:rsidRPr="00BB7359">
        <w:rPr>
          <w:rFonts w:ascii="Times New Roman" w:hAnsi="Times New Roman" w:cs="Times New Roman"/>
          <w:sz w:val="28"/>
          <w:szCs w:val="28"/>
        </w:rPr>
        <w:t>. Это может плохо повлиять на способность к предсказанию нашей модели.</w:t>
      </w:r>
    </w:p>
    <w:p w14:paraId="5DE87CAD" w14:textId="77777777" w:rsidR="00183E18" w:rsidRPr="00BB7359" w:rsidRDefault="00183E18" w:rsidP="00AE38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C859DCF" w14:textId="77777777" w:rsidR="00183E18" w:rsidRPr="00BB7359" w:rsidRDefault="00183E18" w:rsidP="00AE38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D88598" w14:textId="77777777" w:rsidR="00183E18" w:rsidRPr="00BB7359" w:rsidRDefault="00183E18" w:rsidP="00AE38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EC729D" w14:textId="4D03E0EB" w:rsidR="00AE38FD" w:rsidRPr="00BB7359" w:rsidRDefault="00AE38FD" w:rsidP="00AE38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AA18B" w14:textId="2F0CFB01" w:rsidR="00485811" w:rsidRPr="00BB7359" w:rsidRDefault="00485811" w:rsidP="00AE38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br w:type="page"/>
      </w:r>
    </w:p>
    <w:p w14:paraId="16C44364" w14:textId="77777777" w:rsidR="00485811" w:rsidRPr="00BB7359" w:rsidRDefault="00485811" w:rsidP="00485811">
      <w:pPr>
        <w:pStyle w:val="1"/>
        <w:jc w:val="center"/>
        <w:rPr>
          <w:rFonts w:cs="Times New Roman"/>
          <w:szCs w:val="28"/>
        </w:rPr>
      </w:pPr>
      <w:bookmarkStart w:id="7" w:name="_Toc155562583"/>
      <w:r w:rsidRPr="00BB7359">
        <w:rPr>
          <w:rFonts w:cs="Times New Roman"/>
          <w:szCs w:val="28"/>
        </w:rPr>
        <w:lastRenderedPageBreak/>
        <w:t>Основные шаги выполнения. Подготовка данных</w:t>
      </w:r>
      <w:bookmarkEnd w:id="7"/>
    </w:p>
    <w:p w14:paraId="025A0A68" w14:textId="232C8C14" w:rsidR="00485811" w:rsidRPr="00BB7359" w:rsidRDefault="00485811" w:rsidP="0048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Особое внимание уделил признакам, которые напрямую связаны с исходом ДТП. Для дальнейшего корректного их использования я их изменил.</w:t>
      </w:r>
    </w:p>
    <w:p w14:paraId="534DD84D" w14:textId="77777777" w:rsidR="00485811" w:rsidRPr="00BB7359" w:rsidRDefault="00485811" w:rsidP="0048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6FD55E" w14:textId="77777777" w:rsidR="00485811" w:rsidRPr="00BB7359" w:rsidRDefault="00485811" w:rsidP="0048581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2ED17C" wp14:editId="39277F7A">
            <wp:extent cx="4714875" cy="1057275"/>
            <wp:effectExtent l="0" t="0" r="9525" b="9525"/>
            <wp:docPr id="97822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6E5D" w14:textId="20F38E27" w:rsidR="00485811" w:rsidRPr="00BB7359" w:rsidRDefault="00485811" w:rsidP="0048581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Рис. </w:t>
      </w:r>
      <w:r w:rsidR="00BB5A19" w:rsidRPr="00BB7359">
        <w:rPr>
          <w:rFonts w:ascii="Times New Roman" w:hAnsi="Times New Roman" w:cs="Times New Roman"/>
          <w:sz w:val="28"/>
          <w:szCs w:val="28"/>
        </w:rPr>
        <w:t>5</w:t>
      </w:r>
    </w:p>
    <w:p w14:paraId="16EB98F7" w14:textId="77777777" w:rsidR="00485811" w:rsidRPr="00BB7359" w:rsidRDefault="00485811" w:rsidP="0048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Признак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severity</w:t>
      </w:r>
      <w:r w:rsidRPr="00BB7359">
        <w:rPr>
          <w:rFonts w:ascii="Times New Roman" w:hAnsi="Times New Roman" w:cs="Times New Roman"/>
          <w:sz w:val="28"/>
          <w:szCs w:val="28"/>
        </w:rPr>
        <w:t>” описывает тяжесть происшествия. Его отсутствие (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BB7359">
        <w:rPr>
          <w:rFonts w:ascii="Times New Roman" w:hAnsi="Times New Roman" w:cs="Times New Roman"/>
          <w:sz w:val="28"/>
          <w:szCs w:val="28"/>
        </w:rPr>
        <w:t>), означает, что ДТП не было.</w:t>
      </w:r>
    </w:p>
    <w:p w14:paraId="6757F187" w14:textId="77777777" w:rsidR="00485811" w:rsidRPr="00BB7359" w:rsidRDefault="00485811" w:rsidP="0048581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3D9B1EB" w14:textId="77777777" w:rsidR="00485811" w:rsidRPr="00BB7359" w:rsidRDefault="00485811" w:rsidP="0048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B5247B5" wp14:editId="5E95C32B">
            <wp:extent cx="5939790" cy="1760220"/>
            <wp:effectExtent l="0" t="0" r="3810" b="0"/>
            <wp:docPr id="6061911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1160" name="Рисунок 6061911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5119" w14:textId="52B14752" w:rsidR="00485811" w:rsidRPr="00BB7359" w:rsidRDefault="00485811" w:rsidP="0048581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Рис. </w:t>
      </w:r>
      <w:r w:rsidR="00BB5A19" w:rsidRPr="00BB7359">
        <w:rPr>
          <w:rFonts w:ascii="Times New Roman" w:hAnsi="Times New Roman" w:cs="Times New Roman"/>
          <w:sz w:val="28"/>
          <w:szCs w:val="28"/>
        </w:rPr>
        <w:t>6</w:t>
      </w:r>
    </w:p>
    <w:p w14:paraId="18B305EC" w14:textId="77777777" w:rsidR="00485811" w:rsidRPr="00BB7359" w:rsidRDefault="00485811" w:rsidP="00485811">
      <w:pPr>
        <w:rPr>
          <w:rFonts w:ascii="Times New Roman" w:hAnsi="Times New Roman" w:cs="Times New Roman"/>
          <w:sz w:val="28"/>
          <w:szCs w:val="28"/>
        </w:rPr>
      </w:pPr>
    </w:p>
    <w:p w14:paraId="26F70068" w14:textId="77777777" w:rsidR="00485811" w:rsidRPr="00BB7359" w:rsidRDefault="00485811" w:rsidP="0048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Признак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BB7359">
        <w:rPr>
          <w:rFonts w:ascii="Times New Roman" w:hAnsi="Times New Roman" w:cs="Times New Roman"/>
          <w:sz w:val="28"/>
          <w:szCs w:val="28"/>
        </w:rPr>
        <w:t>” описывает категорию происшествия (что произошло). Его отсутствие означает, что ДТП не было.</w:t>
      </w:r>
    </w:p>
    <w:p w14:paraId="6CD76F2B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D0B936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55E185F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Исходя из того, что значение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BB7359">
        <w:rPr>
          <w:rFonts w:ascii="Times New Roman" w:hAnsi="Times New Roman" w:cs="Times New Roman"/>
          <w:sz w:val="28"/>
          <w:szCs w:val="28"/>
        </w:rPr>
        <w:t xml:space="preserve"> в этих признаках присуще отсутствию ДТП, я заменил в них значения: 1 и 0 в зависимости от наличия записи. Также в численных признаках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B7359">
        <w:rPr>
          <w:rFonts w:ascii="Times New Roman" w:hAnsi="Times New Roman" w:cs="Times New Roman"/>
          <w:sz w:val="28"/>
          <w:szCs w:val="28"/>
        </w:rPr>
        <w:t>” (количество летальных исходов),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injured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B7359">
        <w:rPr>
          <w:rFonts w:ascii="Times New Roman" w:hAnsi="Times New Roman" w:cs="Times New Roman"/>
          <w:sz w:val="28"/>
          <w:szCs w:val="28"/>
        </w:rPr>
        <w:t>” (количество пострадавших) и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participants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B7359">
        <w:rPr>
          <w:rFonts w:ascii="Times New Roman" w:hAnsi="Times New Roman" w:cs="Times New Roman"/>
          <w:sz w:val="28"/>
          <w:szCs w:val="28"/>
        </w:rPr>
        <w:t xml:space="preserve">” (количество участниках) заменил пропуски (отсутствие записи о происшествии) на 0. </w:t>
      </w:r>
    </w:p>
    <w:p w14:paraId="5A8644FD" w14:textId="77777777" w:rsidR="00BB7359" w:rsidRDefault="00BB7359" w:rsidP="00BB73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47276" w14:textId="6E99DA0E" w:rsidR="00485811" w:rsidRPr="00BB7359" w:rsidRDefault="00485811" w:rsidP="00EE0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lastRenderedPageBreak/>
        <w:t>Было принято решение создать столбец “is_accident”, который отображает наличие происшествия, если значение 1 или его отсутствие со значением 0. Его формирование происходило исходя из признаков, прямо отображающих наличие записи о ДТП –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counts</w:t>
      </w:r>
      <w:r w:rsidRPr="00BB7359">
        <w:rPr>
          <w:rFonts w:ascii="Times New Roman" w:hAnsi="Times New Roman" w:cs="Times New Roman"/>
          <w:sz w:val="28"/>
          <w:szCs w:val="28"/>
        </w:rPr>
        <w:t>”,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injured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counts</w:t>
      </w:r>
      <w:r w:rsidRPr="00BB7359">
        <w:rPr>
          <w:rFonts w:ascii="Times New Roman" w:hAnsi="Times New Roman" w:cs="Times New Roman"/>
          <w:sz w:val="28"/>
          <w:szCs w:val="28"/>
        </w:rPr>
        <w:t>”,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participants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B7359">
        <w:rPr>
          <w:rFonts w:ascii="Times New Roman" w:hAnsi="Times New Roman" w:cs="Times New Roman"/>
          <w:sz w:val="28"/>
          <w:szCs w:val="28"/>
        </w:rPr>
        <w:t>”,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severity</w:t>
      </w:r>
      <w:r w:rsidRPr="00BB7359">
        <w:rPr>
          <w:rFonts w:ascii="Times New Roman" w:hAnsi="Times New Roman" w:cs="Times New Roman"/>
          <w:sz w:val="28"/>
          <w:szCs w:val="28"/>
        </w:rPr>
        <w:t>” и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BB7359">
        <w:rPr>
          <w:rFonts w:ascii="Times New Roman" w:hAnsi="Times New Roman" w:cs="Times New Roman"/>
          <w:sz w:val="28"/>
          <w:szCs w:val="28"/>
        </w:rPr>
        <w:t>”.</w:t>
      </w:r>
    </w:p>
    <w:p w14:paraId="0427EA05" w14:textId="77777777" w:rsidR="00485811" w:rsidRPr="00BB7359" w:rsidRDefault="00485811" w:rsidP="00485811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0A496A6E" w14:textId="77777777" w:rsidR="00485811" w:rsidRPr="00BB7359" w:rsidRDefault="00485811" w:rsidP="00485811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B4EDEB8" wp14:editId="3BC2FAC8">
            <wp:extent cx="5385827" cy="3959360"/>
            <wp:effectExtent l="0" t="0" r="5715" b="3175"/>
            <wp:docPr id="13614557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5748" name="Рисунок 13614557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C2AC" w14:textId="5F7E6E04" w:rsidR="00485811" w:rsidRPr="00BB7359" w:rsidRDefault="00485811" w:rsidP="00485811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Рис</w:t>
      </w:r>
      <w:r w:rsidR="00B74129" w:rsidRPr="00BB7359">
        <w:rPr>
          <w:rFonts w:ascii="Times New Roman" w:hAnsi="Times New Roman" w:cs="Times New Roman"/>
          <w:sz w:val="28"/>
          <w:szCs w:val="28"/>
        </w:rPr>
        <w:t>.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D71C53" w:rsidRPr="00BB7359">
        <w:rPr>
          <w:rFonts w:ascii="Times New Roman" w:hAnsi="Times New Roman" w:cs="Times New Roman"/>
          <w:sz w:val="28"/>
          <w:szCs w:val="28"/>
        </w:rPr>
        <w:t>8</w:t>
      </w:r>
    </w:p>
    <w:p w14:paraId="292D099E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Заметим, что количество записей отсутствия ДТП и наличия сильно отличается. Это может плохо повлиять на обучение модели. Поэтому на этапе разделения на выборки, нужно будет провести баланс классов, то есть примерно уравнять их количество.</w:t>
      </w:r>
    </w:p>
    <w:p w14:paraId="3FD6B0AA" w14:textId="77777777" w:rsidR="00485811" w:rsidRPr="00BB7359" w:rsidRDefault="00485811" w:rsidP="004858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4416D" w14:textId="77777777" w:rsidR="00485811" w:rsidRPr="00BB7359" w:rsidRDefault="00485811" w:rsidP="004858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421B9E80" wp14:editId="389C7828">
            <wp:extent cx="3448531" cy="6611273"/>
            <wp:effectExtent l="0" t="0" r="0" b="0"/>
            <wp:docPr id="14383005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0053" name="Рисунок 1438300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BA02" w14:textId="21DA5FA4" w:rsidR="00485811" w:rsidRPr="00BB7359" w:rsidRDefault="00485811" w:rsidP="00485811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Рис. </w:t>
      </w:r>
      <w:r w:rsidR="007A5F83" w:rsidRPr="00BB7359">
        <w:rPr>
          <w:rFonts w:ascii="Times New Roman" w:hAnsi="Times New Roman" w:cs="Times New Roman"/>
          <w:sz w:val="28"/>
          <w:szCs w:val="28"/>
        </w:rPr>
        <w:t>9</w:t>
      </w:r>
    </w:p>
    <w:p w14:paraId="5982962C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Процент пропусков в каждом столбце. Заметим, что в основном процент достаточно большой, а также некоторые признаки никак не понадобятся при обучении модели. </w:t>
      </w:r>
    </w:p>
    <w:p w14:paraId="01C7FFB6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A9A7E8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9B515E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C8D44B6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91D17C" w14:textId="77777777" w:rsidR="00485811" w:rsidRPr="00BB7359" w:rsidRDefault="00485811" w:rsidP="00485811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65BA6055" wp14:editId="3A0E99DC">
            <wp:extent cx="5939790" cy="3320415"/>
            <wp:effectExtent l="0" t="0" r="3810" b="0"/>
            <wp:docPr id="17337213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21320" name="Рисунок 17337213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53F2" w14:textId="4C8787A7" w:rsidR="00485811" w:rsidRPr="00BB7359" w:rsidRDefault="00485811" w:rsidP="00485811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Рис. </w:t>
      </w:r>
      <w:r w:rsidR="00F53BD9" w:rsidRPr="00BB7359">
        <w:rPr>
          <w:rFonts w:ascii="Times New Roman" w:hAnsi="Times New Roman" w:cs="Times New Roman"/>
          <w:sz w:val="28"/>
          <w:szCs w:val="28"/>
        </w:rPr>
        <w:t>10</w:t>
      </w:r>
    </w:p>
    <w:p w14:paraId="698732D8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ab/>
        <w:t>Признаки, в который процент пропусков больше 65, что является достаточным значением, были удалены. Затем выделил, что осталось.</w:t>
      </w:r>
    </w:p>
    <w:p w14:paraId="02B670B3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0E298B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D3165DC" wp14:editId="4B1D9A10">
            <wp:extent cx="5939790" cy="1924685"/>
            <wp:effectExtent l="0" t="0" r="3810" b="0"/>
            <wp:docPr id="5982855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85507" name="Рисунок 5982855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C7AE9" w14:textId="6B0CD2DD" w:rsidR="00485811" w:rsidRPr="00BB7359" w:rsidRDefault="00485811" w:rsidP="00485811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Рис. </w:t>
      </w:r>
      <w:r w:rsidR="00F53BD9" w:rsidRPr="00BB7359">
        <w:rPr>
          <w:rFonts w:ascii="Times New Roman" w:hAnsi="Times New Roman" w:cs="Times New Roman"/>
          <w:sz w:val="28"/>
          <w:szCs w:val="28"/>
        </w:rPr>
        <w:t>11</w:t>
      </w:r>
    </w:p>
    <w:p w14:paraId="14E41D15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ab/>
        <w:t>Из оставшихся столбцов выделил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B7359">
        <w:rPr>
          <w:rFonts w:ascii="Times New Roman" w:hAnsi="Times New Roman" w:cs="Times New Roman"/>
          <w:sz w:val="28"/>
          <w:szCs w:val="28"/>
        </w:rPr>
        <w:t>” (ключ по которому связывали изначальные данные),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7359">
        <w:rPr>
          <w:rFonts w:ascii="Times New Roman" w:hAnsi="Times New Roman" w:cs="Times New Roman"/>
          <w:sz w:val="28"/>
          <w:szCs w:val="28"/>
        </w:rPr>
        <w:t>” (время записи),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BB7359">
        <w:rPr>
          <w:rFonts w:ascii="Times New Roman" w:hAnsi="Times New Roman" w:cs="Times New Roman"/>
          <w:sz w:val="28"/>
          <w:szCs w:val="28"/>
        </w:rPr>
        <w:t>” (год записи),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BB7359">
        <w:rPr>
          <w:rFonts w:ascii="Times New Roman" w:hAnsi="Times New Roman" w:cs="Times New Roman"/>
          <w:sz w:val="28"/>
          <w:szCs w:val="28"/>
        </w:rPr>
        <w:t>” (месяц записи),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7359">
        <w:rPr>
          <w:rFonts w:ascii="Times New Roman" w:hAnsi="Times New Roman" w:cs="Times New Roman"/>
          <w:sz w:val="28"/>
          <w:szCs w:val="28"/>
        </w:rPr>
        <w:t>” (регион, где была создана запись), а также все, напрямую связанные с ДТП признаки, поскольку они были объединены в целевой признак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accident</w:t>
      </w:r>
      <w:r w:rsidRPr="00BB7359">
        <w:rPr>
          <w:rFonts w:ascii="Times New Roman" w:hAnsi="Times New Roman" w:cs="Times New Roman"/>
          <w:sz w:val="28"/>
          <w:szCs w:val="28"/>
        </w:rPr>
        <w:t xml:space="preserve">” (будет ли ДТП). </w:t>
      </w:r>
    </w:p>
    <w:p w14:paraId="0E3C5957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EC07F2" w14:textId="77777777" w:rsidR="00485811" w:rsidRPr="00BB7359" w:rsidRDefault="00485811" w:rsidP="005424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F9BACF" w14:textId="77777777" w:rsidR="00485811" w:rsidRPr="00BB7359" w:rsidRDefault="00485811" w:rsidP="00485811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9AC3C4B" wp14:editId="6F91D2F9">
            <wp:extent cx="5939790" cy="2491105"/>
            <wp:effectExtent l="0" t="0" r="3810" b="4445"/>
            <wp:docPr id="3497495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49582" name="Рисунок 34974958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869E" w14:textId="2B85DD23" w:rsidR="00485811" w:rsidRPr="00BB7359" w:rsidRDefault="00485811" w:rsidP="00485811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Рис. </w:t>
      </w:r>
      <w:r w:rsidR="001A7B19" w:rsidRPr="00BB7359">
        <w:rPr>
          <w:rFonts w:ascii="Times New Roman" w:hAnsi="Times New Roman" w:cs="Times New Roman"/>
          <w:sz w:val="28"/>
          <w:szCs w:val="28"/>
        </w:rPr>
        <w:t>12</w:t>
      </w:r>
    </w:p>
    <w:p w14:paraId="12B93910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Обратим внимание на имеющиеся “хвосты” графиков и в некоторых местах резкие перепады значения. Это может отказаться аномалией.</w:t>
      </w:r>
    </w:p>
    <w:p w14:paraId="66CED03C" w14:textId="77777777" w:rsidR="00485811" w:rsidRPr="00BB7359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7B32" w14:textId="075CA9F2" w:rsidR="00485811" w:rsidRPr="00BB7359" w:rsidRDefault="005424BE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Дополнительно было проведено выявление выбросов с помощью метода трех сигм. </w:t>
      </w:r>
      <w:r w:rsidR="00485811" w:rsidRPr="00BB7359">
        <w:rPr>
          <w:rFonts w:ascii="Times New Roman" w:hAnsi="Times New Roman" w:cs="Times New Roman"/>
          <w:sz w:val="28"/>
          <w:szCs w:val="28"/>
        </w:rPr>
        <w:t>Основная идея метода заключается в том, что 99.7% всех измерений должны находиться в пределах отклонения в три стандартных отклонения от среднего значения. Для этого создал функцию “</w:t>
      </w:r>
      <w:r w:rsidR="00485811" w:rsidRPr="00BB735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485811" w:rsidRPr="00BB7359">
        <w:rPr>
          <w:rFonts w:ascii="Times New Roman" w:hAnsi="Times New Roman" w:cs="Times New Roman"/>
          <w:sz w:val="28"/>
          <w:szCs w:val="28"/>
        </w:rPr>
        <w:t>_</w:t>
      </w:r>
      <w:r w:rsidR="00485811" w:rsidRPr="00BB7359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485811" w:rsidRPr="00BB7359">
        <w:rPr>
          <w:rFonts w:ascii="Times New Roman" w:hAnsi="Times New Roman" w:cs="Times New Roman"/>
          <w:sz w:val="28"/>
          <w:szCs w:val="28"/>
        </w:rPr>
        <w:t>_</w:t>
      </w:r>
      <w:r w:rsidR="00485811" w:rsidRPr="00BB7359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485811" w:rsidRPr="00BB7359">
        <w:rPr>
          <w:rFonts w:ascii="Times New Roman" w:hAnsi="Times New Roman" w:cs="Times New Roman"/>
          <w:sz w:val="28"/>
          <w:szCs w:val="28"/>
        </w:rPr>
        <w:t xml:space="preserve">”, внутри неё установил лимит для определения аномалий в 3 стандартных отклонения от среднего значения, определил верхнюю и нижнюю границы, в которых данные считаются нормальными. Затем определил в каждой строке, является ли запись аномалией, 0 – нет, 1 – да. Однако во время построения модели оказалось, что удаление аномалий плохо сказывается на способности прогнозирования. </w:t>
      </w:r>
    </w:p>
    <w:p w14:paraId="4ADDE822" w14:textId="77777777" w:rsidR="00485811" w:rsidRDefault="00485811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4EA534" w14:textId="77777777" w:rsidR="00601640" w:rsidRPr="00BB7359" w:rsidRDefault="00601640" w:rsidP="0048581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1F3851" w14:textId="77777777" w:rsidR="00485811" w:rsidRPr="00BB7359" w:rsidRDefault="00485811" w:rsidP="00485811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8579078" wp14:editId="4424A34B">
            <wp:extent cx="5139690" cy="2159395"/>
            <wp:effectExtent l="0" t="0" r="3810" b="0"/>
            <wp:docPr id="36432737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27377" name="Рисунок 36432737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46" cy="21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4FD8" w14:textId="77777777" w:rsidR="001D1F59" w:rsidRPr="00BB7359" w:rsidRDefault="00485811" w:rsidP="001D1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Рис. </w:t>
      </w:r>
      <w:r w:rsidR="00495AE7" w:rsidRPr="00BB7359">
        <w:rPr>
          <w:rFonts w:ascii="Times New Roman" w:hAnsi="Times New Roman" w:cs="Times New Roman"/>
          <w:sz w:val="28"/>
          <w:szCs w:val="28"/>
        </w:rPr>
        <w:t>13</w:t>
      </w:r>
    </w:p>
    <w:p w14:paraId="287670AC" w14:textId="5FD4ECD3" w:rsidR="00735332" w:rsidRPr="00BB7359" w:rsidRDefault="00485811" w:rsidP="001D1F5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Результат после удаления выбросов, графики немного “сгладились”.</w:t>
      </w:r>
    </w:p>
    <w:p w14:paraId="33B75BA2" w14:textId="77777777" w:rsidR="00E04B65" w:rsidRPr="00BB7359" w:rsidRDefault="00E04B65" w:rsidP="0048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7EB5216" w14:textId="463D36E8" w:rsidR="00E04B65" w:rsidRPr="00BB7359" w:rsidRDefault="00E04B65" w:rsidP="00A07D2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5702FFC" wp14:editId="32BD933B">
            <wp:extent cx="5939790" cy="4262120"/>
            <wp:effectExtent l="0" t="0" r="3810" b="5080"/>
            <wp:docPr id="111150223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02231" name="Рисунок 11115022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4F6F" w14:textId="5925A0A3" w:rsidR="005424BE" w:rsidRPr="00BB7359" w:rsidRDefault="00E04B65" w:rsidP="00E04B6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Рис. 14</w:t>
      </w:r>
    </w:p>
    <w:p w14:paraId="2630115D" w14:textId="048EF35E" w:rsidR="00E04B65" w:rsidRPr="00BB7359" w:rsidRDefault="00E04B65" w:rsidP="00E04B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ab/>
        <w:t>Оставшиеся категориальные признаки. Столбцы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wind</w:t>
      </w:r>
      <w:r w:rsidRPr="00BB7359">
        <w:rPr>
          <w:rFonts w:ascii="Times New Roman" w:hAnsi="Times New Roman" w:cs="Times New Roman"/>
          <w:sz w:val="28"/>
          <w:szCs w:val="28"/>
        </w:rPr>
        <w:t>” (направление ветра) и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Pr="00BB7359">
        <w:rPr>
          <w:rFonts w:ascii="Times New Roman" w:hAnsi="Times New Roman" w:cs="Times New Roman"/>
          <w:sz w:val="28"/>
          <w:szCs w:val="28"/>
        </w:rPr>
        <w:t>” (погодные условия) удалим, поскольку они плохо влияют на прогнозы модели, а для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season</w:t>
      </w:r>
      <w:r w:rsidRPr="00BB7359">
        <w:rPr>
          <w:rFonts w:ascii="Times New Roman" w:hAnsi="Times New Roman" w:cs="Times New Roman"/>
          <w:sz w:val="28"/>
          <w:szCs w:val="28"/>
        </w:rPr>
        <w:t>” (сезон) проведем енкодинг</w:t>
      </w:r>
      <w:r w:rsidR="00EE100F"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EE100F" w:rsidRPr="00BB73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E100F" w:rsidRPr="00BB7359">
        <w:rPr>
          <w:rFonts w:ascii="Times New Roman" w:hAnsi="Times New Roman" w:cs="Times New Roman"/>
          <w:sz w:val="28"/>
          <w:szCs w:val="28"/>
        </w:rPr>
        <w:t xml:space="preserve"> помощью быстрого кодировани</w:t>
      </w:r>
      <w:r w:rsidR="00401F44" w:rsidRPr="00BB7359">
        <w:rPr>
          <w:rFonts w:ascii="Times New Roman" w:hAnsi="Times New Roman" w:cs="Times New Roman"/>
          <w:sz w:val="28"/>
          <w:szCs w:val="28"/>
        </w:rPr>
        <w:t>я</w:t>
      </w:r>
      <w:r w:rsidR="00EE100F"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="00EE100F" w:rsidRPr="00BB7359">
        <w:rPr>
          <w:rFonts w:ascii="Times New Roman" w:hAnsi="Times New Roman" w:cs="Times New Roman"/>
          <w:sz w:val="28"/>
          <w:szCs w:val="28"/>
          <w:lang w:val="en-US"/>
        </w:rPr>
        <w:t>OHE</w:t>
      </w:r>
      <w:r w:rsidR="00EE100F" w:rsidRPr="00BB7359">
        <w:rPr>
          <w:rFonts w:ascii="Times New Roman" w:hAnsi="Times New Roman" w:cs="Times New Roman"/>
          <w:sz w:val="28"/>
          <w:szCs w:val="28"/>
        </w:rPr>
        <w:t>.</w:t>
      </w:r>
    </w:p>
    <w:p w14:paraId="2A65AD4F" w14:textId="1773E0CD" w:rsidR="00776B99" w:rsidRPr="00BB7359" w:rsidRDefault="00401F44" w:rsidP="007353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383D9E2" wp14:editId="66B90FB7">
            <wp:extent cx="5939790" cy="4976495"/>
            <wp:effectExtent l="0" t="0" r="3810" b="0"/>
            <wp:docPr id="204151457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14573" name="Рисунок 20415145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A63B" w14:textId="5D90402B" w:rsidR="00776B99" w:rsidRPr="00BB7359" w:rsidRDefault="00401F44" w:rsidP="007353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Рис. 15</w:t>
      </w:r>
    </w:p>
    <w:p w14:paraId="05742C25" w14:textId="31CA14AA" w:rsidR="00857D62" w:rsidRPr="00BB7359" w:rsidRDefault="00401F44" w:rsidP="00401F4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Итоговая корреляционная матрица. </w:t>
      </w:r>
      <w:r w:rsidR="001D1F59" w:rsidRPr="00BB7359">
        <w:rPr>
          <w:rFonts w:ascii="Times New Roman" w:hAnsi="Times New Roman" w:cs="Times New Roman"/>
          <w:sz w:val="28"/>
          <w:szCs w:val="28"/>
        </w:rPr>
        <w:t>Оставшиеся признаки температура, атмосферное давление, влажность, скорость ветра, облачность, время суток (час), и 4 сезона: зима, весна, лето и осень.</w:t>
      </w:r>
      <w:r w:rsidR="00247B46" w:rsidRPr="00BB7359">
        <w:rPr>
          <w:rFonts w:ascii="Times New Roman" w:hAnsi="Times New Roman" w:cs="Times New Roman"/>
          <w:sz w:val="28"/>
          <w:szCs w:val="28"/>
        </w:rPr>
        <w:t xml:space="preserve"> Исходя из этих</w:t>
      </w:r>
      <w:r w:rsidR="000165E8" w:rsidRPr="00BB7359">
        <w:rPr>
          <w:rFonts w:ascii="Times New Roman" w:hAnsi="Times New Roman" w:cs="Times New Roman"/>
          <w:sz w:val="28"/>
          <w:szCs w:val="28"/>
        </w:rPr>
        <w:t xml:space="preserve"> параметров, модель будет строить прогноз </w:t>
      </w:r>
      <w:r w:rsidR="000165E8" w:rsidRPr="00BB7359">
        <w:rPr>
          <w:rFonts w:ascii="Times New Roman" w:hAnsi="Times New Roman" w:cs="Times New Roman"/>
          <w:sz w:val="28"/>
          <w:szCs w:val="28"/>
        </w:rPr>
        <w:t>целев</w:t>
      </w:r>
      <w:r w:rsidR="000165E8" w:rsidRPr="00BB7359">
        <w:rPr>
          <w:rFonts w:ascii="Times New Roman" w:hAnsi="Times New Roman" w:cs="Times New Roman"/>
          <w:sz w:val="28"/>
          <w:szCs w:val="28"/>
        </w:rPr>
        <w:t>ой</w:t>
      </w:r>
      <w:r w:rsidR="000165E8" w:rsidRPr="00BB7359">
        <w:rPr>
          <w:rFonts w:ascii="Times New Roman" w:hAnsi="Times New Roman" w:cs="Times New Roman"/>
          <w:sz w:val="28"/>
          <w:szCs w:val="28"/>
        </w:rPr>
        <w:t xml:space="preserve"> перемен</w:t>
      </w:r>
      <w:r w:rsidR="000165E8" w:rsidRPr="00BB7359">
        <w:rPr>
          <w:rFonts w:ascii="Times New Roman" w:hAnsi="Times New Roman" w:cs="Times New Roman"/>
          <w:sz w:val="28"/>
          <w:szCs w:val="28"/>
        </w:rPr>
        <w:t xml:space="preserve">ной </w:t>
      </w:r>
      <w:r w:rsidR="000165E8" w:rsidRPr="00BB7359">
        <w:rPr>
          <w:rFonts w:ascii="Times New Roman" w:hAnsi="Times New Roman" w:cs="Times New Roman"/>
          <w:sz w:val="28"/>
          <w:szCs w:val="28"/>
        </w:rPr>
        <w:t>“</w:t>
      </w:r>
      <w:r w:rsidR="000165E8" w:rsidRPr="00BB735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0165E8" w:rsidRPr="00BB7359">
        <w:rPr>
          <w:rFonts w:ascii="Times New Roman" w:hAnsi="Times New Roman" w:cs="Times New Roman"/>
          <w:sz w:val="28"/>
          <w:szCs w:val="28"/>
        </w:rPr>
        <w:t>_</w:t>
      </w:r>
      <w:r w:rsidR="000165E8" w:rsidRPr="00BB7359">
        <w:rPr>
          <w:rFonts w:ascii="Times New Roman" w:hAnsi="Times New Roman" w:cs="Times New Roman"/>
          <w:sz w:val="28"/>
          <w:szCs w:val="28"/>
          <w:lang w:val="en-US"/>
        </w:rPr>
        <w:t>accident</w:t>
      </w:r>
      <w:r w:rsidR="000165E8" w:rsidRPr="00BB7359">
        <w:rPr>
          <w:rFonts w:ascii="Times New Roman" w:hAnsi="Times New Roman" w:cs="Times New Roman"/>
          <w:sz w:val="28"/>
          <w:szCs w:val="28"/>
        </w:rPr>
        <w:t>” (</w:t>
      </w:r>
      <w:r w:rsidR="000165E8" w:rsidRPr="00BB7359">
        <w:rPr>
          <w:rFonts w:ascii="Times New Roman" w:hAnsi="Times New Roman" w:cs="Times New Roman"/>
          <w:sz w:val="28"/>
          <w:szCs w:val="28"/>
        </w:rPr>
        <w:t>будет/не будет</w:t>
      </w:r>
      <w:r w:rsidR="000165E8" w:rsidRPr="00BB7359">
        <w:rPr>
          <w:rFonts w:ascii="Times New Roman" w:hAnsi="Times New Roman" w:cs="Times New Roman"/>
          <w:sz w:val="28"/>
          <w:szCs w:val="28"/>
        </w:rPr>
        <w:t xml:space="preserve"> ДТП)</w:t>
      </w:r>
      <w:r w:rsidR="0032367D" w:rsidRPr="00BB7359">
        <w:rPr>
          <w:rFonts w:ascii="Times New Roman" w:hAnsi="Times New Roman" w:cs="Times New Roman"/>
          <w:sz w:val="28"/>
          <w:szCs w:val="28"/>
        </w:rPr>
        <w:t>.</w:t>
      </w:r>
    </w:p>
    <w:p w14:paraId="308787DD" w14:textId="77777777" w:rsidR="00857D62" w:rsidRPr="00BB7359" w:rsidRDefault="00857D62">
      <w:p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br w:type="page"/>
      </w:r>
    </w:p>
    <w:p w14:paraId="5BC864A6" w14:textId="4A7B52D6" w:rsidR="00401F44" w:rsidRPr="00BB7359" w:rsidRDefault="00857D62" w:rsidP="00857D62">
      <w:pPr>
        <w:pStyle w:val="1"/>
        <w:jc w:val="center"/>
        <w:rPr>
          <w:rFonts w:cs="Times New Roman"/>
          <w:bCs/>
          <w:szCs w:val="28"/>
        </w:rPr>
      </w:pPr>
      <w:bookmarkStart w:id="8" w:name="_Toc155562584"/>
      <w:r w:rsidRPr="00BB7359">
        <w:rPr>
          <w:rFonts w:cs="Times New Roman"/>
          <w:szCs w:val="28"/>
        </w:rPr>
        <w:lastRenderedPageBreak/>
        <w:t xml:space="preserve">Основные шаги выполнения. </w:t>
      </w:r>
      <w:r w:rsidRPr="00BB7359">
        <w:rPr>
          <w:rFonts w:cs="Times New Roman"/>
          <w:bCs/>
          <w:szCs w:val="28"/>
        </w:rPr>
        <w:t>Разделение на выборки</w:t>
      </w:r>
      <w:bookmarkEnd w:id="8"/>
    </w:p>
    <w:p w14:paraId="03D96587" w14:textId="77777777" w:rsidR="0081256C" w:rsidRPr="00BB7359" w:rsidRDefault="0081256C" w:rsidP="0081256C">
      <w:pPr>
        <w:rPr>
          <w:rFonts w:ascii="Times New Roman" w:hAnsi="Times New Roman" w:cs="Times New Roman"/>
          <w:sz w:val="28"/>
          <w:szCs w:val="28"/>
        </w:rPr>
      </w:pPr>
    </w:p>
    <w:p w14:paraId="39678618" w14:textId="58BFBC55" w:rsidR="0081256C" w:rsidRPr="00BB7359" w:rsidRDefault="0081256C" w:rsidP="00812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EA8DC6C" wp14:editId="11A6C3ED">
            <wp:extent cx="5939790" cy="2666365"/>
            <wp:effectExtent l="0" t="0" r="3810" b="635"/>
            <wp:docPr id="153997868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78680" name="Рисунок 153997868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C91F" w14:textId="7588AC5F" w:rsidR="0081256C" w:rsidRPr="00BB7359" w:rsidRDefault="0081256C" w:rsidP="00812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Рис. 16</w:t>
      </w:r>
    </w:p>
    <w:p w14:paraId="02FAEDC0" w14:textId="69BECD79" w:rsidR="0081256C" w:rsidRPr="00BB7359" w:rsidRDefault="0081256C" w:rsidP="0081256C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ab/>
        <w:t xml:space="preserve">Разделение на обучающею выборку в соотношение 80% и тестовую выборку 20% с параметром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BB7359">
        <w:rPr>
          <w:rFonts w:ascii="Times New Roman" w:hAnsi="Times New Roman" w:cs="Times New Roman"/>
          <w:sz w:val="28"/>
          <w:szCs w:val="28"/>
        </w:rPr>
        <w:t xml:space="preserve"> р</w:t>
      </w:r>
      <w:r w:rsidR="00CD12F4" w:rsidRPr="00BB7359">
        <w:rPr>
          <w:rFonts w:ascii="Times New Roman" w:hAnsi="Times New Roman" w:cs="Times New Roman"/>
          <w:sz w:val="28"/>
          <w:szCs w:val="28"/>
        </w:rPr>
        <w:t xml:space="preserve">авным 42, он </w:t>
      </w:r>
      <w:r w:rsidR="00CD12F4" w:rsidRPr="00BB7359">
        <w:rPr>
          <w:rFonts w:ascii="Times New Roman" w:hAnsi="Times New Roman" w:cs="Times New Roman"/>
          <w:sz w:val="28"/>
          <w:szCs w:val="28"/>
        </w:rPr>
        <w:t>позволяет задать начальное состояние для генерации случайных чисел при разделении выборки</w:t>
      </w:r>
      <w:r w:rsidR="00CD12F4" w:rsidRPr="00BB7359">
        <w:rPr>
          <w:rFonts w:ascii="Times New Roman" w:hAnsi="Times New Roman" w:cs="Times New Roman"/>
          <w:sz w:val="28"/>
          <w:szCs w:val="28"/>
        </w:rPr>
        <w:t>.</w:t>
      </w:r>
    </w:p>
    <w:p w14:paraId="553DABBD" w14:textId="77777777" w:rsidR="00380623" w:rsidRPr="00BB7359" w:rsidRDefault="00380623" w:rsidP="008125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E19E8" w14:textId="5B144835" w:rsidR="00380623" w:rsidRPr="00BB7359" w:rsidRDefault="00380623" w:rsidP="0081256C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423059A" wp14:editId="54DB396F">
            <wp:extent cx="5939790" cy="3406775"/>
            <wp:effectExtent l="0" t="0" r="3810" b="3175"/>
            <wp:docPr id="2556733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73330" name="Рисунок 2556733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DE47" w14:textId="791BE3B8" w:rsidR="00112884" w:rsidRPr="00BB7359" w:rsidRDefault="00380623" w:rsidP="005B30F9">
      <w:pPr>
        <w:pStyle w:val="1"/>
        <w:jc w:val="center"/>
        <w:rPr>
          <w:rFonts w:cs="Times New Roman"/>
          <w:b w:val="0"/>
          <w:bCs/>
          <w:szCs w:val="28"/>
        </w:rPr>
      </w:pPr>
      <w:r w:rsidRPr="00BB7359">
        <w:rPr>
          <w:rFonts w:cs="Times New Roman"/>
          <w:b w:val="0"/>
          <w:bCs/>
          <w:szCs w:val="28"/>
        </w:rPr>
        <w:t>Рис. 17</w:t>
      </w:r>
    </w:p>
    <w:p w14:paraId="43B425DD" w14:textId="77777777" w:rsidR="00843E06" w:rsidRPr="00BB7359" w:rsidRDefault="00380623" w:rsidP="00380623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ab/>
        <w:t xml:space="preserve">Проведение баланса классов для тестовой выборки. </w:t>
      </w:r>
    </w:p>
    <w:p w14:paraId="0E2EDB21" w14:textId="77777777" w:rsidR="00843E06" w:rsidRPr="00BB7359" w:rsidRDefault="00843E06">
      <w:p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br w:type="page"/>
      </w:r>
    </w:p>
    <w:p w14:paraId="08C9C3BB" w14:textId="6BFED889" w:rsidR="00380623" w:rsidRPr="00BB7359" w:rsidRDefault="00896B0C" w:rsidP="00896B0C">
      <w:pPr>
        <w:pStyle w:val="1"/>
        <w:jc w:val="center"/>
        <w:rPr>
          <w:rFonts w:cs="Times New Roman"/>
          <w:szCs w:val="28"/>
        </w:rPr>
      </w:pPr>
      <w:r w:rsidRPr="00BB7359">
        <w:rPr>
          <w:rFonts w:cs="Times New Roman"/>
          <w:szCs w:val="28"/>
        </w:rPr>
        <w:lastRenderedPageBreak/>
        <w:t>Основные шаги выполнения. Построение модели</w:t>
      </w:r>
    </w:p>
    <w:p w14:paraId="2D4C9CC5" w14:textId="77777777" w:rsidR="00896B0C" w:rsidRPr="00BB7359" w:rsidRDefault="00896B0C" w:rsidP="00112884">
      <w:pPr>
        <w:rPr>
          <w:rFonts w:ascii="Times New Roman" w:hAnsi="Times New Roman" w:cs="Times New Roman"/>
          <w:sz w:val="28"/>
          <w:szCs w:val="28"/>
        </w:rPr>
      </w:pPr>
    </w:p>
    <w:p w14:paraId="3E3F9C6D" w14:textId="52D11BF7" w:rsidR="00593BC2" w:rsidRPr="00BB7359" w:rsidRDefault="00896B0C" w:rsidP="00896B0C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ab/>
        <w:t xml:space="preserve">Для построения базовой модели я выбрал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BB7359">
        <w:rPr>
          <w:rFonts w:ascii="Times New Roman" w:hAnsi="Times New Roman" w:cs="Times New Roman"/>
          <w:sz w:val="28"/>
          <w:szCs w:val="28"/>
        </w:rPr>
        <w:t>. Э</w:t>
      </w:r>
      <w:r w:rsidRPr="00BB7359">
        <w:rPr>
          <w:rFonts w:ascii="Times New Roman" w:hAnsi="Times New Roman" w:cs="Times New Roman"/>
          <w:sz w:val="28"/>
          <w:szCs w:val="28"/>
        </w:rPr>
        <w:t>то автоматизированный инструмент машинного обучения, предназначенный для автоматической оптимизации пайплайнов машинного обучения. Он использует генетический алгоритм для оптимизации множества моделей машинного обучения и их параметров, чтобы создать пайплайн, который лучше всего подходит для конкретной задачи.</w:t>
      </w:r>
      <w:r w:rsidRPr="00BB7359">
        <w:rPr>
          <w:rFonts w:ascii="Times New Roman" w:hAnsi="Times New Roman" w:cs="Times New Roman"/>
          <w:sz w:val="28"/>
          <w:szCs w:val="28"/>
        </w:rPr>
        <w:t xml:space="preserve"> Также, чтобы подобрать наиболее оптимальные и подходящие г</w:t>
      </w:r>
      <w:r w:rsidR="00C460E5" w:rsidRPr="00BB7359">
        <w:rPr>
          <w:rFonts w:ascii="Times New Roman" w:hAnsi="Times New Roman" w:cs="Times New Roman"/>
          <w:sz w:val="28"/>
          <w:szCs w:val="28"/>
        </w:rPr>
        <w:t xml:space="preserve">иперпараметры, я использовал </w:t>
      </w:r>
      <w:r w:rsidR="00C460E5" w:rsidRPr="00BB7359">
        <w:rPr>
          <w:rFonts w:ascii="Times New Roman" w:hAnsi="Times New Roman" w:cs="Times New Roman"/>
          <w:sz w:val="28"/>
          <w:szCs w:val="28"/>
          <w:lang w:val="en-US"/>
        </w:rPr>
        <w:t>Optuna</w:t>
      </w:r>
      <w:r w:rsidR="00C460E5" w:rsidRPr="00BB7359">
        <w:rPr>
          <w:rFonts w:ascii="Times New Roman" w:hAnsi="Times New Roman" w:cs="Times New Roman"/>
          <w:sz w:val="28"/>
          <w:szCs w:val="28"/>
        </w:rPr>
        <w:t>.</w:t>
      </w:r>
    </w:p>
    <w:p w14:paraId="1132F1EB" w14:textId="2F854FF8" w:rsidR="00FD5206" w:rsidRPr="00BB7359" w:rsidRDefault="00593BC2" w:rsidP="00896B0C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Generations</w:t>
      </w:r>
      <w:r w:rsidRPr="00BB7359">
        <w:rPr>
          <w:rFonts w:ascii="Times New Roman" w:hAnsi="Times New Roman" w:cs="Times New Roman"/>
          <w:sz w:val="28"/>
          <w:szCs w:val="28"/>
        </w:rPr>
        <w:t xml:space="preserve"> отвечает за количество поколений эволюционного алгоритма, где каждое поколение – новая финальная модель, а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B7359">
        <w:rPr>
          <w:rFonts w:ascii="Times New Roman" w:hAnsi="Times New Roman" w:cs="Times New Roman"/>
          <w:sz w:val="28"/>
          <w:szCs w:val="28"/>
        </w:rPr>
        <w:t xml:space="preserve"> определяет количество моделей-кандидатов в одном поколении. </w:t>
      </w:r>
    </w:p>
    <w:p w14:paraId="74B966CC" w14:textId="77777777" w:rsidR="00FD5206" w:rsidRPr="00BB7359" w:rsidRDefault="00FD5206" w:rsidP="00896B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AC174" w14:textId="0C99A434" w:rsidR="00F33750" w:rsidRPr="00BB7359" w:rsidRDefault="00F33750" w:rsidP="00F33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D3D0866" wp14:editId="390AA542">
            <wp:extent cx="5939790" cy="2799715"/>
            <wp:effectExtent l="0" t="0" r="3810" b="635"/>
            <wp:docPr id="68881325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13256" name="Рисунок 6888132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0278" w14:textId="42D70460" w:rsidR="00F33750" w:rsidRPr="00BB7359" w:rsidRDefault="00F33750" w:rsidP="00F33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Рис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7359">
        <w:rPr>
          <w:rFonts w:ascii="Times New Roman" w:hAnsi="Times New Roman" w:cs="Times New Roman"/>
          <w:sz w:val="28"/>
          <w:szCs w:val="28"/>
        </w:rPr>
        <w:t xml:space="preserve"> 1</w:t>
      </w:r>
      <w:r w:rsidR="00FD5206" w:rsidRPr="00BB7359">
        <w:rPr>
          <w:rFonts w:ascii="Times New Roman" w:hAnsi="Times New Roman" w:cs="Times New Roman"/>
          <w:sz w:val="28"/>
          <w:szCs w:val="28"/>
        </w:rPr>
        <w:t>8</w:t>
      </w:r>
    </w:p>
    <w:p w14:paraId="1AB3EB71" w14:textId="0B05CD8F" w:rsidR="00F33750" w:rsidRPr="00BB7359" w:rsidRDefault="00F33750" w:rsidP="00F33750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ab/>
        <w:t xml:space="preserve">Результат автоматизированной модели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BB7359">
        <w:rPr>
          <w:rFonts w:ascii="Times New Roman" w:hAnsi="Times New Roman" w:cs="Times New Roman"/>
          <w:sz w:val="28"/>
          <w:szCs w:val="28"/>
        </w:rPr>
        <w:t xml:space="preserve">. Лучшим пайплайном был выбран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 w:rsidR="00CC12BA" w:rsidRPr="00BB7359">
        <w:rPr>
          <w:rFonts w:ascii="Times New Roman" w:hAnsi="Times New Roman" w:cs="Times New Roman"/>
          <w:sz w:val="28"/>
          <w:szCs w:val="28"/>
        </w:rPr>
        <w:t>.</w:t>
      </w:r>
    </w:p>
    <w:p w14:paraId="5BEFD030" w14:textId="6DB4ED57" w:rsidR="008C75D8" w:rsidRPr="00BB7359" w:rsidRDefault="008C75D8" w:rsidP="005E1C8C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br w:type="page"/>
      </w:r>
      <w:r w:rsidR="00B245EC"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107B0A3" wp14:editId="0E2DCDF7">
            <wp:extent cx="4709169" cy="3950216"/>
            <wp:effectExtent l="0" t="0" r="0" b="0"/>
            <wp:docPr id="195351296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12968" name="Рисунок 195351296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9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1701" w14:textId="606AC09B" w:rsidR="007006A3" w:rsidRPr="00BB7359" w:rsidRDefault="007006A3" w:rsidP="007006A3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Рис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7359">
        <w:rPr>
          <w:rFonts w:ascii="Times New Roman" w:hAnsi="Times New Roman" w:cs="Times New Roman"/>
          <w:sz w:val="28"/>
          <w:szCs w:val="28"/>
        </w:rPr>
        <w:t>19</w:t>
      </w:r>
    </w:p>
    <w:p w14:paraId="52A4D4CA" w14:textId="77777777" w:rsidR="0087620E" w:rsidRPr="00BB7359" w:rsidRDefault="0087620E" w:rsidP="00700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3B839" w14:textId="74DB3E4B" w:rsidR="0087620E" w:rsidRPr="00BB7359" w:rsidRDefault="0087620E" w:rsidP="007006A3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9F1AAE0" wp14:editId="68E08C3A">
            <wp:extent cx="5191850" cy="3534268"/>
            <wp:effectExtent l="0" t="0" r="8890" b="9525"/>
            <wp:docPr id="91706150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1508" name="Рисунок 91706150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5866" w14:textId="357D300D" w:rsidR="0087620E" w:rsidRPr="00BB7359" w:rsidRDefault="0087620E" w:rsidP="007006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sz w:val="28"/>
          <w:szCs w:val="28"/>
        </w:rPr>
        <w:t>Рис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. 20</w:t>
      </w:r>
    </w:p>
    <w:p w14:paraId="7FAC53E0" w14:textId="77777777" w:rsidR="005E1C8C" w:rsidRPr="00BB7359" w:rsidRDefault="005E1C8C" w:rsidP="007006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679746" w14:textId="77777777" w:rsidR="005E1C8C" w:rsidRPr="00BB7359" w:rsidRDefault="005E1C8C" w:rsidP="007006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668898" w14:textId="1EA12CAF" w:rsidR="005E1C8C" w:rsidRPr="00BB7359" w:rsidRDefault="005E1C8C" w:rsidP="005E1C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283BEEAC" wp14:editId="184126E2">
            <wp:extent cx="5184658" cy="3950216"/>
            <wp:effectExtent l="0" t="0" r="0" b="0"/>
            <wp:docPr id="16464380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3804" name="Рисунок 16464380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64AD" w14:textId="56F9CA71" w:rsidR="00B245EC" w:rsidRPr="00BB7359" w:rsidRDefault="0004155D" w:rsidP="000415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sz w:val="28"/>
          <w:szCs w:val="28"/>
        </w:rPr>
        <w:t>Рис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. 21</w:t>
      </w:r>
    </w:p>
    <w:p w14:paraId="4AF7FE3E" w14:textId="77777777" w:rsidR="0004155D" w:rsidRPr="00BB7359" w:rsidRDefault="005E1C8C" w:rsidP="005E1C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C399237" wp14:editId="67AB099E">
            <wp:extent cx="5184658" cy="3950216"/>
            <wp:effectExtent l="0" t="0" r="0" b="0"/>
            <wp:docPr id="52397990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79906" name="Рисунок 52397990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582B" w14:textId="335E9780" w:rsidR="00B245EC" w:rsidRPr="00BB7359" w:rsidRDefault="0004155D" w:rsidP="005E1C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sz w:val="28"/>
          <w:szCs w:val="28"/>
        </w:rPr>
        <w:t>Рис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. 22</w:t>
      </w:r>
      <w:r w:rsidR="00B245EC" w:rsidRPr="00BB735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0E7584B" w14:textId="77777777" w:rsidR="00B245EC" w:rsidRPr="00BB7359" w:rsidRDefault="00B245EC" w:rsidP="00B245EC">
      <w:pPr>
        <w:pStyle w:val="1"/>
        <w:jc w:val="center"/>
        <w:rPr>
          <w:rFonts w:cs="Times New Roman"/>
          <w:szCs w:val="28"/>
        </w:rPr>
      </w:pPr>
      <w:r w:rsidRPr="00BB7359">
        <w:rPr>
          <w:rFonts w:cs="Times New Roman"/>
          <w:szCs w:val="28"/>
        </w:rPr>
        <w:lastRenderedPageBreak/>
        <w:t>Основные шаги выполнения. Лучшая модель</w:t>
      </w:r>
    </w:p>
    <w:p w14:paraId="4632F396" w14:textId="77777777" w:rsidR="00B245EC" w:rsidRPr="00BB7359" w:rsidRDefault="00B245EC" w:rsidP="00B245EC">
      <w:pPr>
        <w:rPr>
          <w:rFonts w:ascii="Times New Roman" w:hAnsi="Times New Roman" w:cs="Times New Roman"/>
          <w:sz w:val="28"/>
          <w:szCs w:val="28"/>
        </w:rPr>
      </w:pPr>
    </w:p>
    <w:p w14:paraId="2BB7A021" w14:textId="77777777" w:rsidR="00B245EC" w:rsidRPr="00BB7359" w:rsidRDefault="00B245EC" w:rsidP="00B245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На этом этапе я построил собственные модели машинного обучения с учетом тестовой выборки, на котором применен баланс классов, и также подбора гиперпараметров с помощью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Optuna</w:t>
      </w:r>
      <w:r w:rsidRPr="00BB7359">
        <w:rPr>
          <w:rFonts w:ascii="Times New Roman" w:hAnsi="Times New Roman" w:cs="Times New Roman"/>
          <w:sz w:val="28"/>
          <w:szCs w:val="28"/>
        </w:rPr>
        <w:t xml:space="preserve">. Поставлена цель превзойти результат базовой автоматизированной модели по основным метрикам, например, как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BB7359">
        <w:rPr>
          <w:rFonts w:ascii="Times New Roman" w:hAnsi="Times New Roman" w:cs="Times New Roman"/>
          <w:sz w:val="28"/>
          <w:szCs w:val="28"/>
        </w:rPr>
        <w:t xml:space="preserve"> кривая. </w:t>
      </w:r>
    </w:p>
    <w:p w14:paraId="576888D4" w14:textId="4973025F" w:rsidR="00B245EC" w:rsidRPr="00BB7359" w:rsidRDefault="00B245EC" w:rsidP="00B245EC">
      <w:p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br w:type="page"/>
      </w:r>
    </w:p>
    <w:p w14:paraId="60560282" w14:textId="77777777" w:rsidR="00B245EC" w:rsidRPr="00BB7359" w:rsidRDefault="00B245EC" w:rsidP="005E1C8C">
      <w:pPr>
        <w:pStyle w:val="1"/>
        <w:jc w:val="center"/>
        <w:rPr>
          <w:rFonts w:cs="Times New Roman"/>
          <w:szCs w:val="28"/>
        </w:rPr>
      </w:pPr>
      <w:r w:rsidRPr="00BB7359">
        <w:rPr>
          <w:rFonts w:cs="Times New Roman"/>
          <w:szCs w:val="28"/>
        </w:rPr>
        <w:lastRenderedPageBreak/>
        <w:t>Разработка приложения для тестирования</w:t>
      </w:r>
    </w:p>
    <w:p w14:paraId="5EAB18BB" w14:textId="77777777" w:rsidR="00B245EC" w:rsidRPr="00BB7359" w:rsidRDefault="00B245EC" w:rsidP="00B245EC">
      <w:pPr>
        <w:rPr>
          <w:rFonts w:ascii="Times New Roman" w:hAnsi="Times New Roman" w:cs="Times New Roman"/>
          <w:sz w:val="28"/>
          <w:szCs w:val="28"/>
        </w:rPr>
      </w:pPr>
    </w:p>
    <w:p w14:paraId="64E0A02A" w14:textId="77777777" w:rsidR="00B245EC" w:rsidRPr="00BB7359" w:rsidRDefault="00B245EC" w:rsidP="00B245EC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ab/>
        <w:t xml:space="preserve">Дополнительно было решено разработать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B7359">
        <w:rPr>
          <w:rFonts w:ascii="Times New Roman" w:hAnsi="Times New Roman" w:cs="Times New Roman"/>
          <w:sz w:val="28"/>
          <w:szCs w:val="28"/>
        </w:rPr>
        <w:t xml:space="preserve"> приложение, для создания прогноза удаленно на сервере по запросу на ендпоинт, и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B7359">
        <w:rPr>
          <w:rFonts w:ascii="Times New Roman" w:hAnsi="Times New Roman" w:cs="Times New Roman"/>
          <w:sz w:val="28"/>
          <w:szCs w:val="28"/>
        </w:rPr>
        <w:t xml:space="preserve"> веб-приложения для удобного пользователю взаимодействия. В качестве интерфейса для связи между клиентом и сервером был выбран протокол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73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6D4A1F" w14:textId="77777777" w:rsidR="00B245EC" w:rsidRPr="00BB7359" w:rsidRDefault="00B245EC" w:rsidP="00B245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B7359">
        <w:rPr>
          <w:rFonts w:ascii="Times New Roman" w:hAnsi="Times New Roman" w:cs="Times New Roman"/>
          <w:sz w:val="28"/>
          <w:szCs w:val="28"/>
        </w:rPr>
        <w:t xml:space="preserve"> написан на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BB7359">
        <w:rPr>
          <w:rFonts w:ascii="Times New Roman" w:hAnsi="Times New Roman" w:cs="Times New Roman"/>
          <w:sz w:val="28"/>
          <w:szCs w:val="28"/>
        </w:rPr>
        <w:t xml:space="preserve"> и обрабатывает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BB7359">
        <w:rPr>
          <w:rFonts w:ascii="Times New Roman" w:hAnsi="Times New Roman" w:cs="Times New Roman"/>
          <w:sz w:val="28"/>
          <w:szCs w:val="28"/>
        </w:rPr>
        <w:t xml:space="preserve"> запрос на один ендпоинт “/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forecast</w:t>
      </w:r>
      <w:r w:rsidRPr="00BB7359">
        <w:rPr>
          <w:rFonts w:ascii="Times New Roman" w:hAnsi="Times New Roman" w:cs="Times New Roman"/>
          <w:sz w:val="28"/>
          <w:szCs w:val="28"/>
        </w:rPr>
        <w:t xml:space="preserve">” и ожидает тело запросов в формате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B7359">
        <w:rPr>
          <w:rFonts w:ascii="Times New Roman" w:hAnsi="Times New Roman" w:cs="Times New Roman"/>
          <w:sz w:val="28"/>
          <w:szCs w:val="28"/>
        </w:rPr>
        <w:t xml:space="preserve">: массив объектов с полями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temperature</w:t>
      </w:r>
      <w:r w:rsidRPr="00BB7359">
        <w:rPr>
          <w:rFonts w:ascii="Times New Roman" w:hAnsi="Times New Roman" w:cs="Times New Roman"/>
          <w:sz w:val="28"/>
          <w:szCs w:val="28"/>
        </w:rPr>
        <w:t>, atmospheric_pressure, humidity, wind_speed, cloudiness, hour, season_autumn, season_spring, season_summer и season_winter.</w:t>
      </w:r>
    </w:p>
    <w:p w14:paraId="33C13917" w14:textId="77777777" w:rsidR="00B245EC" w:rsidRPr="00BB7359" w:rsidRDefault="00B245EC" w:rsidP="00B245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B7359">
        <w:rPr>
          <w:rFonts w:ascii="Times New Roman" w:hAnsi="Times New Roman" w:cs="Times New Roman"/>
          <w:sz w:val="28"/>
          <w:szCs w:val="28"/>
        </w:rPr>
        <w:t xml:space="preserve"> написан на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B7359">
        <w:rPr>
          <w:rFonts w:ascii="Times New Roman" w:hAnsi="Times New Roman" w:cs="Times New Roman"/>
          <w:sz w:val="28"/>
          <w:szCs w:val="28"/>
        </w:rPr>
        <w:t xml:space="preserve"> с надстройкой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BB7359">
        <w:rPr>
          <w:rFonts w:ascii="Times New Roman" w:hAnsi="Times New Roman" w:cs="Times New Roman"/>
          <w:sz w:val="28"/>
          <w:szCs w:val="28"/>
        </w:rPr>
        <w:t xml:space="preserve">, когда позволяет добавить строгую типизацию в проект, и на библиотеке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B7359">
        <w:rPr>
          <w:rFonts w:ascii="Times New Roman" w:hAnsi="Times New Roman" w:cs="Times New Roman"/>
          <w:sz w:val="28"/>
          <w:szCs w:val="28"/>
        </w:rPr>
        <w:t xml:space="preserve">, которая позволяет создавать реактивные одностраничные приложения. </w:t>
      </w:r>
    </w:p>
    <w:p w14:paraId="16B7F92E" w14:textId="77777777" w:rsidR="00B245EC" w:rsidRPr="00BB7359" w:rsidRDefault="00B245EC" w:rsidP="00B245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ADF1AAD" w14:textId="77777777" w:rsidR="00B245EC" w:rsidRPr="00BB7359" w:rsidRDefault="00B245EC" w:rsidP="00B245E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DEE7295" wp14:editId="1FAE93A0">
            <wp:extent cx="5939790" cy="3056890"/>
            <wp:effectExtent l="0" t="0" r="3810" b="0"/>
            <wp:docPr id="65016479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64795" name="Рисунок 65016479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24D5" w14:textId="77777777" w:rsidR="00B245EC" w:rsidRPr="00BB7359" w:rsidRDefault="00B245EC" w:rsidP="00B24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Рис.</w:t>
      </w:r>
    </w:p>
    <w:p w14:paraId="7C04CBE1" w14:textId="77777777" w:rsidR="00B245EC" w:rsidRPr="00BB7359" w:rsidRDefault="00B245EC" w:rsidP="00B245EC">
      <w:pPr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ab/>
        <w:t>Интерфейс веб-приложения, в котором можно задать параметры для составления прогноза ДТП на основе собственной модели.</w:t>
      </w:r>
      <w:r w:rsidRPr="00BB7359">
        <w:rPr>
          <w:rFonts w:ascii="Times New Roman" w:hAnsi="Times New Roman" w:cs="Times New Roman"/>
          <w:sz w:val="28"/>
          <w:szCs w:val="28"/>
        </w:rPr>
        <w:br w:type="page"/>
      </w:r>
    </w:p>
    <w:p w14:paraId="5F0E6209" w14:textId="77777777" w:rsidR="00B245EC" w:rsidRPr="00BB7359" w:rsidRDefault="00B245EC" w:rsidP="00B245EC">
      <w:pPr>
        <w:pStyle w:val="1"/>
        <w:jc w:val="center"/>
        <w:rPr>
          <w:rFonts w:cs="Times New Roman"/>
          <w:szCs w:val="28"/>
        </w:rPr>
      </w:pPr>
      <w:r w:rsidRPr="00BB7359">
        <w:rPr>
          <w:rFonts w:cs="Times New Roman"/>
          <w:szCs w:val="28"/>
        </w:rPr>
        <w:lastRenderedPageBreak/>
        <w:t>Заключение</w:t>
      </w:r>
    </w:p>
    <w:p w14:paraId="45D3D14E" w14:textId="77777777" w:rsidR="00B245EC" w:rsidRPr="00BB7359" w:rsidRDefault="00B245EC" w:rsidP="00B245EC">
      <w:pPr>
        <w:pStyle w:val="a9"/>
        <w:ind w:left="795"/>
        <w:rPr>
          <w:rFonts w:ascii="Times New Roman" w:hAnsi="Times New Roman" w:cs="Times New Roman"/>
          <w:sz w:val="28"/>
          <w:szCs w:val="28"/>
        </w:rPr>
      </w:pPr>
    </w:p>
    <w:p w14:paraId="6A117599" w14:textId="77777777" w:rsidR="00B245EC" w:rsidRPr="00BB7359" w:rsidRDefault="00B245EC" w:rsidP="00B245EC">
      <w:pPr>
        <w:pStyle w:val="a9"/>
        <w:ind w:left="795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br w:type="page"/>
      </w:r>
    </w:p>
    <w:p w14:paraId="3AD96DBC" w14:textId="77777777" w:rsidR="00B245EC" w:rsidRPr="00BB7359" w:rsidRDefault="00B245EC" w:rsidP="00B245EC">
      <w:pPr>
        <w:pStyle w:val="1"/>
        <w:jc w:val="center"/>
        <w:rPr>
          <w:rFonts w:cs="Times New Roman"/>
          <w:szCs w:val="28"/>
        </w:rPr>
      </w:pPr>
      <w:bookmarkStart w:id="9" w:name="_Toc155562586"/>
      <w:r w:rsidRPr="00BB7359">
        <w:rPr>
          <w:rFonts w:cs="Times New Roman"/>
          <w:szCs w:val="28"/>
        </w:rPr>
        <w:lastRenderedPageBreak/>
        <w:t>Список использованных источников и программ</w:t>
      </w:r>
      <w:bookmarkEnd w:id="9"/>
    </w:p>
    <w:p w14:paraId="4253A881" w14:textId="77777777" w:rsidR="00B245EC" w:rsidRPr="00BB7359" w:rsidRDefault="00B245EC" w:rsidP="00B245EC">
      <w:pPr>
        <w:rPr>
          <w:rFonts w:ascii="Times New Roman" w:hAnsi="Times New Roman" w:cs="Times New Roman"/>
          <w:sz w:val="28"/>
          <w:szCs w:val="28"/>
        </w:rPr>
      </w:pPr>
    </w:p>
    <w:p w14:paraId="1E742339" w14:textId="77777777" w:rsidR="00B245EC" w:rsidRPr="00BB7359" w:rsidRDefault="00B245EC" w:rsidP="00B245EC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8780AAF" w14:textId="77777777" w:rsidR="00B245EC" w:rsidRPr="00BB7359" w:rsidRDefault="00B245EC" w:rsidP="00B245E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Библиотеки для проведения анализа: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Pr="00BB7359">
        <w:rPr>
          <w:rFonts w:ascii="Times New Roman" w:hAnsi="Times New Roman" w:cs="Times New Roman"/>
          <w:sz w:val="28"/>
          <w:szCs w:val="28"/>
        </w:rPr>
        <w:t>.</w:t>
      </w:r>
    </w:p>
    <w:p w14:paraId="603ED8A1" w14:textId="77777777" w:rsidR="00B245EC" w:rsidRPr="00BB7359" w:rsidRDefault="00B245EC" w:rsidP="00B245E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Библиотеки для построения моделей: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joblib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imblearn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optuna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graphviz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lime</w:t>
      </w:r>
      <w:r w:rsidRPr="00BB7359">
        <w:rPr>
          <w:rFonts w:ascii="Times New Roman" w:hAnsi="Times New Roman" w:cs="Times New Roman"/>
          <w:sz w:val="28"/>
          <w:szCs w:val="28"/>
        </w:rPr>
        <w:t>.</w:t>
      </w:r>
    </w:p>
    <w:p w14:paraId="66097865" w14:textId="77777777" w:rsidR="00B245EC" w:rsidRPr="00BB7359" w:rsidRDefault="00B245EC" w:rsidP="00B245E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Библиотеки для разработки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B7359">
        <w:rPr>
          <w:rFonts w:ascii="Times New Roman" w:hAnsi="Times New Roman" w:cs="Times New Roman"/>
          <w:sz w:val="28"/>
          <w:szCs w:val="28"/>
        </w:rPr>
        <w:t xml:space="preserve"> приложения: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B7359">
        <w:rPr>
          <w:rFonts w:ascii="Times New Roman" w:hAnsi="Times New Roman" w:cs="Times New Roman"/>
          <w:sz w:val="28"/>
          <w:szCs w:val="28"/>
        </w:rPr>
        <w:t xml:space="preserve">,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joblib</w:t>
      </w:r>
      <w:r w:rsidRPr="00BB7359">
        <w:rPr>
          <w:rFonts w:ascii="Times New Roman" w:hAnsi="Times New Roman" w:cs="Times New Roman"/>
          <w:sz w:val="28"/>
          <w:szCs w:val="28"/>
        </w:rPr>
        <w:t>.</w:t>
      </w:r>
    </w:p>
    <w:p w14:paraId="145CA7B7" w14:textId="77777777" w:rsidR="00B245EC" w:rsidRPr="00BB7359" w:rsidRDefault="00B245EC" w:rsidP="00B245E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sz w:val="28"/>
          <w:szCs w:val="28"/>
        </w:rPr>
        <w:t>Библиотеки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>для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>разработки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 xml:space="preserve"> frontend </w:t>
      </w:r>
      <w:r w:rsidRPr="00BB7359">
        <w:rPr>
          <w:rFonts w:ascii="Times New Roman" w:hAnsi="Times New Roman" w:cs="Times New Roman"/>
          <w:sz w:val="28"/>
          <w:szCs w:val="28"/>
        </w:rPr>
        <w:t>веб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B7359">
        <w:rPr>
          <w:rFonts w:ascii="Times New Roman" w:hAnsi="Times New Roman" w:cs="Times New Roman"/>
          <w:sz w:val="28"/>
          <w:szCs w:val="28"/>
        </w:rPr>
        <w:t>приложения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: react, react-router-dom, axios, styled-components, MUI.</w:t>
      </w:r>
    </w:p>
    <w:p w14:paraId="419AD5F9" w14:textId="77777777" w:rsidR="00B245EC" w:rsidRPr="00BB7359" w:rsidRDefault="00B245EC" w:rsidP="00B245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F77AA" w14:textId="77777777" w:rsidR="00B245EC" w:rsidRPr="00BB7359" w:rsidRDefault="00B245EC" w:rsidP="00B245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E962B" w14:textId="77777777" w:rsidR="00B245EC" w:rsidRPr="00BB7359" w:rsidRDefault="00B245EC" w:rsidP="00B245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583A831" w14:textId="77777777" w:rsidR="00B245EC" w:rsidRPr="00BB7359" w:rsidRDefault="00B245EC" w:rsidP="00B245EC">
      <w:pPr>
        <w:pStyle w:val="1"/>
        <w:jc w:val="center"/>
        <w:rPr>
          <w:rFonts w:cs="Times New Roman"/>
          <w:szCs w:val="28"/>
        </w:rPr>
      </w:pPr>
      <w:bookmarkStart w:id="10" w:name="_Toc155562587"/>
      <w:r w:rsidRPr="00BB7359">
        <w:rPr>
          <w:rFonts w:cs="Times New Roman"/>
          <w:szCs w:val="28"/>
        </w:rPr>
        <w:lastRenderedPageBreak/>
        <w:t>Приложение</w:t>
      </w:r>
      <w:bookmarkEnd w:id="10"/>
    </w:p>
    <w:p w14:paraId="16D83EF6" w14:textId="77777777" w:rsidR="00B245EC" w:rsidRPr="00BB7359" w:rsidRDefault="00B245EC" w:rsidP="00B245EC">
      <w:pPr>
        <w:rPr>
          <w:rFonts w:ascii="Times New Roman" w:hAnsi="Times New Roman" w:cs="Times New Roman"/>
          <w:sz w:val="28"/>
          <w:szCs w:val="28"/>
        </w:rPr>
      </w:pPr>
    </w:p>
    <w:p w14:paraId="00F43112" w14:textId="77777777" w:rsidR="00B245EC" w:rsidRPr="00BB7359" w:rsidRDefault="00B245EC" w:rsidP="00B245E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Файл с кодом (анализ данных и построение модели) – </w:t>
      </w:r>
      <w:hyperlink r:id="rId30" w:history="1">
        <w:r w:rsidRPr="00BB7359">
          <w:rPr>
            <w:rStyle w:val="a8"/>
            <w:rFonts w:ascii="Times New Roman" w:hAnsi="Times New Roman" w:cs="Times New Roman"/>
            <w:sz w:val="28"/>
            <w:szCs w:val="28"/>
          </w:rPr>
          <w:t>https://github.com/jsinkx/traffic-accident-ml</w:t>
        </w:r>
      </w:hyperlink>
    </w:p>
    <w:p w14:paraId="330B40E1" w14:textId="77777777" w:rsidR="00B245EC" w:rsidRPr="00BB7359" w:rsidRDefault="00B245EC" w:rsidP="00B245E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Файл с кодом (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B7359">
        <w:rPr>
          <w:rFonts w:ascii="Times New Roman" w:hAnsi="Times New Roman" w:cs="Times New Roman"/>
          <w:sz w:val="28"/>
          <w:szCs w:val="28"/>
        </w:rPr>
        <w:t xml:space="preserve">) – </w:t>
      </w:r>
      <w:hyperlink r:id="rId31" w:history="1">
        <w:r w:rsidRPr="00BB7359">
          <w:rPr>
            <w:rStyle w:val="a8"/>
            <w:rFonts w:ascii="Times New Roman" w:hAnsi="Times New Roman" w:cs="Times New Roman"/>
            <w:sz w:val="28"/>
            <w:szCs w:val="28"/>
          </w:rPr>
          <w:t>https://github.com/jsinkx/traffic-accident-backend</w:t>
        </w:r>
      </w:hyperlink>
    </w:p>
    <w:p w14:paraId="51C4BA33" w14:textId="77777777" w:rsidR="00B245EC" w:rsidRPr="00BB7359" w:rsidRDefault="00B245EC" w:rsidP="00B245E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Файл с кодом (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B7359">
        <w:rPr>
          <w:rFonts w:ascii="Times New Roman" w:hAnsi="Times New Roman" w:cs="Times New Roman"/>
          <w:sz w:val="28"/>
          <w:szCs w:val="28"/>
        </w:rPr>
        <w:t xml:space="preserve">) – </w:t>
      </w:r>
      <w:hyperlink r:id="rId32" w:history="1">
        <w:r w:rsidRPr="00BB7359">
          <w:rPr>
            <w:rStyle w:val="a8"/>
            <w:rFonts w:ascii="Times New Roman" w:hAnsi="Times New Roman" w:cs="Times New Roman"/>
            <w:sz w:val="28"/>
            <w:szCs w:val="28"/>
          </w:rPr>
          <w:t>https://github.com/jsinkx/traffic-accident-frontend</w:t>
        </w:r>
      </w:hyperlink>
    </w:p>
    <w:p w14:paraId="0328204B" w14:textId="77777777" w:rsidR="00B245EC" w:rsidRPr="00BB7359" w:rsidRDefault="00B245EC" w:rsidP="00B245EC">
      <w:pPr>
        <w:rPr>
          <w:rFonts w:ascii="Times New Roman" w:hAnsi="Times New Roman" w:cs="Times New Roman"/>
          <w:sz w:val="28"/>
          <w:szCs w:val="28"/>
        </w:rPr>
      </w:pPr>
    </w:p>
    <w:p w14:paraId="356B8C4D" w14:textId="77777777" w:rsidR="00B245EC" w:rsidRPr="00BB7359" w:rsidRDefault="00B245EC" w:rsidP="00B245EC">
      <w:pPr>
        <w:rPr>
          <w:rFonts w:ascii="Times New Roman" w:hAnsi="Times New Roman" w:cs="Times New Roman"/>
          <w:sz w:val="28"/>
          <w:szCs w:val="28"/>
        </w:rPr>
      </w:pPr>
    </w:p>
    <w:p w14:paraId="79F24282" w14:textId="77777777" w:rsidR="00B245EC" w:rsidRPr="00BB7359" w:rsidRDefault="00B245EC" w:rsidP="00B245EC">
      <w:pPr>
        <w:rPr>
          <w:rFonts w:ascii="Times New Roman" w:hAnsi="Times New Roman" w:cs="Times New Roman"/>
          <w:sz w:val="28"/>
          <w:szCs w:val="28"/>
        </w:rPr>
      </w:pPr>
    </w:p>
    <w:p w14:paraId="0C707F70" w14:textId="77777777" w:rsidR="00B245EC" w:rsidRPr="00BB7359" w:rsidRDefault="00B245EC">
      <w:pPr>
        <w:rPr>
          <w:rFonts w:ascii="Times New Roman" w:hAnsi="Times New Roman" w:cs="Times New Roman"/>
          <w:sz w:val="28"/>
          <w:szCs w:val="28"/>
        </w:rPr>
      </w:pPr>
    </w:p>
    <w:sectPr w:rsidR="00B245EC" w:rsidRPr="00BB7359" w:rsidSect="009F28C9">
      <w:footerReference w:type="default" r:id="rId33"/>
      <w:footerReference w:type="first" r:id="rId34"/>
      <w:pgSz w:w="11906" w:h="16838" w:code="9"/>
      <w:pgMar w:top="1134" w:right="851" w:bottom="1134" w:left="1701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D58C" w14:textId="77777777" w:rsidR="00AB591E" w:rsidRDefault="00AB591E" w:rsidP="002B1997">
      <w:pPr>
        <w:spacing w:after="0" w:line="240" w:lineRule="auto"/>
      </w:pPr>
      <w:r>
        <w:separator/>
      </w:r>
    </w:p>
  </w:endnote>
  <w:endnote w:type="continuationSeparator" w:id="0">
    <w:p w14:paraId="7929F35A" w14:textId="77777777" w:rsidR="00AB591E" w:rsidRDefault="00AB591E" w:rsidP="002B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937979122"/>
      <w:docPartObj>
        <w:docPartGallery w:val="Page Numbers (Bottom of Page)"/>
        <w:docPartUnique/>
      </w:docPartObj>
    </w:sdtPr>
    <w:sdtContent>
      <w:p w14:paraId="20CB671C" w14:textId="717F13BE" w:rsidR="009F178D" w:rsidRPr="002B1997" w:rsidRDefault="00000000" w:rsidP="002B1997">
        <w:pPr>
          <w:pStyle w:val="a3"/>
          <w:jc w:val="center"/>
          <w:rPr>
            <w:rFonts w:ascii="Times New Roman" w:hAnsi="Times New Roman" w:cs="Times New Roman"/>
          </w:rPr>
        </w:pPr>
        <w:r w:rsidRPr="002B1997">
          <w:rPr>
            <w:rFonts w:ascii="Times New Roman" w:hAnsi="Times New Roman" w:cs="Times New Roman"/>
          </w:rPr>
          <w:fldChar w:fldCharType="begin"/>
        </w:r>
        <w:r w:rsidRPr="002B1997">
          <w:rPr>
            <w:rFonts w:ascii="Times New Roman" w:hAnsi="Times New Roman" w:cs="Times New Roman"/>
          </w:rPr>
          <w:instrText>PAGE   \* MERGEFORMAT</w:instrText>
        </w:r>
        <w:r w:rsidRPr="002B1997">
          <w:rPr>
            <w:rFonts w:ascii="Times New Roman" w:hAnsi="Times New Roman" w:cs="Times New Roman"/>
          </w:rPr>
          <w:fldChar w:fldCharType="separate"/>
        </w:r>
        <w:r w:rsidRPr="002B1997">
          <w:rPr>
            <w:rFonts w:ascii="Times New Roman" w:hAnsi="Times New Roman" w:cs="Times New Roman"/>
          </w:rPr>
          <w:t>2</w:t>
        </w:r>
        <w:r w:rsidRPr="002B199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78420566"/>
      <w:docPartObj>
        <w:docPartGallery w:val="Page Numbers (Bottom of Page)"/>
        <w:docPartUnique/>
      </w:docPartObj>
    </w:sdtPr>
    <w:sdtContent>
      <w:p w14:paraId="3F6FB1A5" w14:textId="77777777" w:rsidR="002B1997" w:rsidRPr="002B1997" w:rsidRDefault="002B1997" w:rsidP="002B1997">
        <w:pPr>
          <w:pStyle w:val="a3"/>
          <w:jc w:val="center"/>
          <w:rPr>
            <w:rFonts w:ascii="Times New Roman" w:hAnsi="Times New Roman" w:cs="Times New Roman"/>
          </w:rPr>
        </w:pPr>
        <w:r w:rsidRPr="002B1997">
          <w:rPr>
            <w:rFonts w:ascii="Times New Roman" w:hAnsi="Times New Roman" w:cs="Times New Roman"/>
          </w:rPr>
          <w:fldChar w:fldCharType="begin"/>
        </w:r>
        <w:r w:rsidRPr="002B1997">
          <w:rPr>
            <w:rFonts w:ascii="Times New Roman" w:hAnsi="Times New Roman" w:cs="Times New Roman"/>
          </w:rPr>
          <w:instrText>PAGE   \* MERGEFORMAT</w:instrText>
        </w:r>
        <w:r w:rsidRPr="002B1997">
          <w:rPr>
            <w:rFonts w:ascii="Times New Roman" w:hAnsi="Times New Roman" w:cs="Times New Roman"/>
          </w:rPr>
          <w:fldChar w:fldCharType="separate"/>
        </w:r>
        <w:r w:rsidRPr="002B1997">
          <w:rPr>
            <w:rFonts w:ascii="Times New Roman" w:hAnsi="Times New Roman" w:cs="Times New Roman"/>
          </w:rPr>
          <w:t>2</w:t>
        </w:r>
        <w:r w:rsidRPr="002B199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6988D" w14:textId="77777777" w:rsidR="00AB591E" w:rsidRDefault="00AB591E" w:rsidP="002B1997">
      <w:pPr>
        <w:spacing w:after="0" w:line="240" w:lineRule="auto"/>
      </w:pPr>
      <w:r>
        <w:separator/>
      </w:r>
    </w:p>
  </w:footnote>
  <w:footnote w:type="continuationSeparator" w:id="0">
    <w:p w14:paraId="7E7494ED" w14:textId="77777777" w:rsidR="00AB591E" w:rsidRDefault="00AB591E" w:rsidP="002B1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06C48"/>
    <w:multiLevelType w:val="hybridMultilevel"/>
    <w:tmpl w:val="AA18D69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71977B07"/>
    <w:multiLevelType w:val="hybridMultilevel"/>
    <w:tmpl w:val="1354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3494D"/>
    <w:multiLevelType w:val="hybridMultilevel"/>
    <w:tmpl w:val="B552C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17186">
    <w:abstractNumId w:val="1"/>
  </w:num>
  <w:num w:numId="2" w16cid:durableId="847018611">
    <w:abstractNumId w:val="0"/>
  </w:num>
  <w:num w:numId="3" w16cid:durableId="92480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97"/>
    <w:rsid w:val="000103D1"/>
    <w:rsid w:val="0001588B"/>
    <w:rsid w:val="000165E8"/>
    <w:rsid w:val="000262D5"/>
    <w:rsid w:val="00033715"/>
    <w:rsid w:val="000366D7"/>
    <w:rsid w:val="0004155D"/>
    <w:rsid w:val="00042F0A"/>
    <w:rsid w:val="0004353A"/>
    <w:rsid w:val="00045CD2"/>
    <w:rsid w:val="00081AFC"/>
    <w:rsid w:val="00083859"/>
    <w:rsid w:val="00093BF7"/>
    <w:rsid w:val="00097985"/>
    <w:rsid w:val="000A2357"/>
    <w:rsid w:val="000A28F2"/>
    <w:rsid w:val="000A55D8"/>
    <w:rsid w:val="000B3367"/>
    <w:rsid w:val="000D1622"/>
    <w:rsid w:val="000D661C"/>
    <w:rsid w:val="001002C1"/>
    <w:rsid w:val="00106FC0"/>
    <w:rsid w:val="00112884"/>
    <w:rsid w:val="00112AF9"/>
    <w:rsid w:val="0013000B"/>
    <w:rsid w:val="00130B3F"/>
    <w:rsid w:val="00136C1F"/>
    <w:rsid w:val="00157BA4"/>
    <w:rsid w:val="001620FA"/>
    <w:rsid w:val="00183E18"/>
    <w:rsid w:val="0018458E"/>
    <w:rsid w:val="001A4054"/>
    <w:rsid w:val="001A4ACD"/>
    <w:rsid w:val="001A78E2"/>
    <w:rsid w:val="001A7B19"/>
    <w:rsid w:val="001B0383"/>
    <w:rsid w:val="001B4C08"/>
    <w:rsid w:val="001C442F"/>
    <w:rsid w:val="001C472E"/>
    <w:rsid w:val="001D1F59"/>
    <w:rsid w:val="001D3848"/>
    <w:rsid w:val="001D3D3B"/>
    <w:rsid w:val="001D4322"/>
    <w:rsid w:val="001F1675"/>
    <w:rsid w:val="00207D7C"/>
    <w:rsid w:val="0024107C"/>
    <w:rsid w:val="00247B46"/>
    <w:rsid w:val="002551BF"/>
    <w:rsid w:val="0025671C"/>
    <w:rsid w:val="0027182D"/>
    <w:rsid w:val="00274AF4"/>
    <w:rsid w:val="0028643E"/>
    <w:rsid w:val="002940BC"/>
    <w:rsid w:val="002A6845"/>
    <w:rsid w:val="002B1997"/>
    <w:rsid w:val="002B1A0B"/>
    <w:rsid w:val="002B4E47"/>
    <w:rsid w:val="002C3CAA"/>
    <w:rsid w:val="002C7F51"/>
    <w:rsid w:val="002D3740"/>
    <w:rsid w:val="002F6667"/>
    <w:rsid w:val="002F70C5"/>
    <w:rsid w:val="00301554"/>
    <w:rsid w:val="0032367D"/>
    <w:rsid w:val="003718ED"/>
    <w:rsid w:val="00372184"/>
    <w:rsid w:val="00380623"/>
    <w:rsid w:val="00383F1E"/>
    <w:rsid w:val="00391659"/>
    <w:rsid w:val="00392A15"/>
    <w:rsid w:val="003931D5"/>
    <w:rsid w:val="00393D2E"/>
    <w:rsid w:val="0039441D"/>
    <w:rsid w:val="00396413"/>
    <w:rsid w:val="003A1790"/>
    <w:rsid w:val="003B1DFB"/>
    <w:rsid w:val="003B2BDB"/>
    <w:rsid w:val="003B53A1"/>
    <w:rsid w:val="003C070E"/>
    <w:rsid w:val="003C47A1"/>
    <w:rsid w:val="003D5707"/>
    <w:rsid w:val="003D6E35"/>
    <w:rsid w:val="00400D45"/>
    <w:rsid w:val="00401F44"/>
    <w:rsid w:val="00414107"/>
    <w:rsid w:val="00423861"/>
    <w:rsid w:val="0043104D"/>
    <w:rsid w:val="004354B7"/>
    <w:rsid w:val="00441039"/>
    <w:rsid w:val="004477C7"/>
    <w:rsid w:val="0046657F"/>
    <w:rsid w:val="004728EF"/>
    <w:rsid w:val="00474DC0"/>
    <w:rsid w:val="00485811"/>
    <w:rsid w:val="00487F5B"/>
    <w:rsid w:val="00495AE7"/>
    <w:rsid w:val="00495BD8"/>
    <w:rsid w:val="004A6423"/>
    <w:rsid w:val="004B74F8"/>
    <w:rsid w:val="004B7A4A"/>
    <w:rsid w:val="004D16B7"/>
    <w:rsid w:val="004E32E6"/>
    <w:rsid w:val="004F1B56"/>
    <w:rsid w:val="00506AF8"/>
    <w:rsid w:val="00506D3B"/>
    <w:rsid w:val="00541DF6"/>
    <w:rsid w:val="005424BE"/>
    <w:rsid w:val="00567C55"/>
    <w:rsid w:val="00587A94"/>
    <w:rsid w:val="00593BC2"/>
    <w:rsid w:val="005A5C1E"/>
    <w:rsid w:val="005A788B"/>
    <w:rsid w:val="005B30F9"/>
    <w:rsid w:val="005B6C70"/>
    <w:rsid w:val="005C4521"/>
    <w:rsid w:val="005D6C29"/>
    <w:rsid w:val="005E1C8C"/>
    <w:rsid w:val="005E67A5"/>
    <w:rsid w:val="005F21DF"/>
    <w:rsid w:val="005F765B"/>
    <w:rsid w:val="00601640"/>
    <w:rsid w:val="00603B30"/>
    <w:rsid w:val="00603E0E"/>
    <w:rsid w:val="006101AB"/>
    <w:rsid w:val="00614C60"/>
    <w:rsid w:val="00617C05"/>
    <w:rsid w:val="006461B8"/>
    <w:rsid w:val="00672309"/>
    <w:rsid w:val="0068523B"/>
    <w:rsid w:val="00686E69"/>
    <w:rsid w:val="006A05FE"/>
    <w:rsid w:val="006A330D"/>
    <w:rsid w:val="006A6E0A"/>
    <w:rsid w:val="006C3F1F"/>
    <w:rsid w:val="006C5EE3"/>
    <w:rsid w:val="006D3243"/>
    <w:rsid w:val="006E1F8E"/>
    <w:rsid w:val="006E4B19"/>
    <w:rsid w:val="006E79A4"/>
    <w:rsid w:val="007006A3"/>
    <w:rsid w:val="007020DD"/>
    <w:rsid w:val="007223F8"/>
    <w:rsid w:val="00724529"/>
    <w:rsid w:val="00735332"/>
    <w:rsid w:val="007657B9"/>
    <w:rsid w:val="007719AD"/>
    <w:rsid w:val="00776B99"/>
    <w:rsid w:val="0078277F"/>
    <w:rsid w:val="007A5F83"/>
    <w:rsid w:val="007C2086"/>
    <w:rsid w:val="007C34D2"/>
    <w:rsid w:val="007C5A32"/>
    <w:rsid w:val="007C72E6"/>
    <w:rsid w:val="007E075A"/>
    <w:rsid w:val="007E3EA9"/>
    <w:rsid w:val="007E5BA9"/>
    <w:rsid w:val="007F11D3"/>
    <w:rsid w:val="00800E04"/>
    <w:rsid w:val="00804D65"/>
    <w:rsid w:val="00807FAE"/>
    <w:rsid w:val="0081256C"/>
    <w:rsid w:val="00817819"/>
    <w:rsid w:val="008224CB"/>
    <w:rsid w:val="00843E06"/>
    <w:rsid w:val="00845B51"/>
    <w:rsid w:val="008478D7"/>
    <w:rsid w:val="00857D62"/>
    <w:rsid w:val="00861432"/>
    <w:rsid w:val="00866AC1"/>
    <w:rsid w:val="0087013B"/>
    <w:rsid w:val="008705BF"/>
    <w:rsid w:val="0087620E"/>
    <w:rsid w:val="00877931"/>
    <w:rsid w:val="00880677"/>
    <w:rsid w:val="008869EA"/>
    <w:rsid w:val="00896B0C"/>
    <w:rsid w:val="00896F27"/>
    <w:rsid w:val="008A02B0"/>
    <w:rsid w:val="008A2898"/>
    <w:rsid w:val="008A5ACE"/>
    <w:rsid w:val="008C5A6F"/>
    <w:rsid w:val="008C75D8"/>
    <w:rsid w:val="008D08FD"/>
    <w:rsid w:val="008D3BAD"/>
    <w:rsid w:val="008D42D4"/>
    <w:rsid w:val="008D5712"/>
    <w:rsid w:val="008E0703"/>
    <w:rsid w:val="008E2B1E"/>
    <w:rsid w:val="008E4920"/>
    <w:rsid w:val="008E55D9"/>
    <w:rsid w:val="00910862"/>
    <w:rsid w:val="00916C2A"/>
    <w:rsid w:val="00917EC5"/>
    <w:rsid w:val="009410DC"/>
    <w:rsid w:val="009503A3"/>
    <w:rsid w:val="00951D7A"/>
    <w:rsid w:val="009840DC"/>
    <w:rsid w:val="009842DE"/>
    <w:rsid w:val="00991701"/>
    <w:rsid w:val="009B76F1"/>
    <w:rsid w:val="009C0123"/>
    <w:rsid w:val="009C04C4"/>
    <w:rsid w:val="009D423F"/>
    <w:rsid w:val="009D7380"/>
    <w:rsid w:val="009E1730"/>
    <w:rsid w:val="009E48ED"/>
    <w:rsid w:val="009F178D"/>
    <w:rsid w:val="009F387B"/>
    <w:rsid w:val="009F69D2"/>
    <w:rsid w:val="00A02EAF"/>
    <w:rsid w:val="00A03C34"/>
    <w:rsid w:val="00A07D2C"/>
    <w:rsid w:val="00A11F44"/>
    <w:rsid w:val="00A54CDA"/>
    <w:rsid w:val="00A55F8D"/>
    <w:rsid w:val="00A61A1A"/>
    <w:rsid w:val="00A77A77"/>
    <w:rsid w:val="00A80AC9"/>
    <w:rsid w:val="00AA50D2"/>
    <w:rsid w:val="00AA6852"/>
    <w:rsid w:val="00AB591E"/>
    <w:rsid w:val="00AD666A"/>
    <w:rsid w:val="00AE38FD"/>
    <w:rsid w:val="00B04C86"/>
    <w:rsid w:val="00B245EC"/>
    <w:rsid w:val="00B37191"/>
    <w:rsid w:val="00B40AF5"/>
    <w:rsid w:val="00B57BCA"/>
    <w:rsid w:val="00B70617"/>
    <w:rsid w:val="00B74129"/>
    <w:rsid w:val="00BA160F"/>
    <w:rsid w:val="00BA54DA"/>
    <w:rsid w:val="00BA664B"/>
    <w:rsid w:val="00BB5A19"/>
    <w:rsid w:val="00BB7359"/>
    <w:rsid w:val="00BF2988"/>
    <w:rsid w:val="00C357D2"/>
    <w:rsid w:val="00C36D76"/>
    <w:rsid w:val="00C43F39"/>
    <w:rsid w:val="00C4579F"/>
    <w:rsid w:val="00C460E5"/>
    <w:rsid w:val="00C46887"/>
    <w:rsid w:val="00C47336"/>
    <w:rsid w:val="00C50709"/>
    <w:rsid w:val="00C62071"/>
    <w:rsid w:val="00C747D9"/>
    <w:rsid w:val="00C81D72"/>
    <w:rsid w:val="00C82515"/>
    <w:rsid w:val="00C84BFD"/>
    <w:rsid w:val="00CA44C3"/>
    <w:rsid w:val="00CC12BA"/>
    <w:rsid w:val="00CD12F4"/>
    <w:rsid w:val="00CD3956"/>
    <w:rsid w:val="00CD5C78"/>
    <w:rsid w:val="00CE4DFC"/>
    <w:rsid w:val="00CF154D"/>
    <w:rsid w:val="00D10042"/>
    <w:rsid w:val="00D144FB"/>
    <w:rsid w:val="00D15393"/>
    <w:rsid w:val="00D23087"/>
    <w:rsid w:val="00D25275"/>
    <w:rsid w:val="00D2579B"/>
    <w:rsid w:val="00D32D6C"/>
    <w:rsid w:val="00D35A93"/>
    <w:rsid w:val="00D42193"/>
    <w:rsid w:val="00D569EB"/>
    <w:rsid w:val="00D71C53"/>
    <w:rsid w:val="00D7397A"/>
    <w:rsid w:val="00D7531E"/>
    <w:rsid w:val="00D82733"/>
    <w:rsid w:val="00DA2CE7"/>
    <w:rsid w:val="00DA4DF8"/>
    <w:rsid w:val="00DA4E08"/>
    <w:rsid w:val="00DB0E16"/>
    <w:rsid w:val="00DD2A33"/>
    <w:rsid w:val="00DD3D80"/>
    <w:rsid w:val="00DF4A37"/>
    <w:rsid w:val="00DF4F19"/>
    <w:rsid w:val="00E003CB"/>
    <w:rsid w:val="00E04B65"/>
    <w:rsid w:val="00E13778"/>
    <w:rsid w:val="00E1403E"/>
    <w:rsid w:val="00E36713"/>
    <w:rsid w:val="00E545F4"/>
    <w:rsid w:val="00E61345"/>
    <w:rsid w:val="00E66E1F"/>
    <w:rsid w:val="00E85B54"/>
    <w:rsid w:val="00E925E1"/>
    <w:rsid w:val="00E93DB8"/>
    <w:rsid w:val="00EA5DE7"/>
    <w:rsid w:val="00ED6098"/>
    <w:rsid w:val="00ED6B36"/>
    <w:rsid w:val="00EE0475"/>
    <w:rsid w:val="00EE100F"/>
    <w:rsid w:val="00EE72BF"/>
    <w:rsid w:val="00F046EF"/>
    <w:rsid w:val="00F20BA2"/>
    <w:rsid w:val="00F243F7"/>
    <w:rsid w:val="00F30CB2"/>
    <w:rsid w:val="00F33750"/>
    <w:rsid w:val="00F37AE4"/>
    <w:rsid w:val="00F5202E"/>
    <w:rsid w:val="00F53BD9"/>
    <w:rsid w:val="00F6109C"/>
    <w:rsid w:val="00F6169A"/>
    <w:rsid w:val="00F74C0A"/>
    <w:rsid w:val="00F97432"/>
    <w:rsid w:val="00FB4859"/>
    <w:rsid w:val="00FC103A"/>
    <w:rsid w:val="00FD5206"/>
    <w:rsid w:val="00FE4141"/>
    <w:rsid w:val="00FF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36F45"/>
  <w15:chartTrackingRefBased/>
  <w15:docId w15:val="{2B28699B-27B1-47E4-9532-E9BD4A27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997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4D6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uiPriority w:val="99"/>
    <w:qFormat/>
    <w:locked/>
    <w:rsid w:val="002B1997"/>
    <w:rPr>
      <w:rFonts w:cs="Times New Roman"/>
      <w:sz w:val="24"/>
      <w:szCs w:val="24"/>
    </w:rPr>
  </w:style>
  <w:style w:type="paragraph" w:styleId="22">
    <w:name w:val="Body Text 2"/>
    <w:basedOn w:val="a"/>
    <w:link w:val="21"/>
    <w:uiPriority w:val="99"/>
    <w:qFormat/>
    <w:rsid w:val="002B1997"/>
    <w:pPr>
      <w:suppressAutoHyphens/>
      <w:spacing w:after="120" w:line="480" w:lineRule="auto"/>
    </w:pPr>
    <w:rPr>
      <w:rFonts w:cs="Times New Roman"/>
      <w:kern w:val="2"/>
      <w:sz w:val="24"/>
      <w:szCs w:val="24"/>
      <w:lang w:val="en-US"/>
      <w14:ligatures w14:val="standardContextual"/>
    </w:rPr>
  </w:style>
  <w:style w:type="character" w:customStyle="1" w:styleId="210">
    <w:name w:val="Основной текст 2 Знак1"/>
    <w:basedOn w:val="a0"/>
    <w:uiPriority w:val="99"/>
    <w:semiHidden/>
    <w:rsid w:val="002B1997"/>
    <w:rPr>
      <w:kern w:val="0"/>
      <w:lang w:val="ru-RU"/>
      <w14:ligatures w14:val="none"/>
    </w:rPr>
  </w:style>
  <w:style w:type="paragraph" w:styleId="a3">
    <w:name w:val="footer"/>
    <w:basedOn w:val="a"/>
    <w:link w:val="a4"/>
    <w:uiPriority w:val="99"/>
    <w:unhideWhenUsed/>
    <w:rsid w:val="002B1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B1997"/>
    <w:rPr>
      <w:kern w:val="0"/>
      <w:lang w:val="ru-RU"/>
      <w14:ligatures w14:val="none"/>
    </w:rPr>
  </w:style>
  <w:style w:type="paragraph" w:styleId="a5">
    <w:name w:val="header"/>
    <w:basedOn w:val="a"/>
    <w:link w:val="a6"/>
    <w:uiPriority w:val="99"/>
    <w:unhideWhenUsed/>
    <w:rsid w:val="002B1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1997"/>
    <w:rPr>
      <w:kern w:val="0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04D65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3718ED"/>
    <w:pPr>
      <w:outlineLvl w:val="9"/>
    </w:pPr>
    <w:rPr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3718ED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3718E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718ED"/>
    <w:pPr>
      <w:spacing w:after="100"/>
    </w:pPr>
  </w:style>
  <w:style w:type="paragraph" w:styleId="a9">
    <w:name w:val="List Paragraph"/>
    <w:basedOn w:val="a"/>
    <w:uiPriority w:val="34"/>
    <w:qFormat/>
    <w:rsid w:val="00B04C86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410D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804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b">
    <w:name w:val="FollowedHyperlink"/>
    <w:basedOn w:val="a0"/>
    <w:uiPriority w:val="99"/>
    <w:semiHidden/>
    <w:unhideWhenUsed/>
    <w:rsid w:val="00301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jsinkx/traffic-accident-fronten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jsinkx/traffic-accident-backe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jsinkx/traffic-accident-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9E53-BA91-4DF3-A670-FD3DA94A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25</Pages>
  <Words>1708</Words>
  <Characters>9736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Voronin</dc:creator>
  <cp:keywords/>
  <dc:description/>
  <cp:lastModifiedBy>Artemiy Voronin</cp:lastModifiedBy>
  <cp:revision>245</cp:revision>
  <dcterms:created xsi:type="dcterms:W3CDTF">2023-12-10T18:58:00Z</dcterms:created>
  <dcterms:modified xsi:type="dcterms:W3CDTF">2024-01-07T23:47:00Z</dcterms:modified>
</cp:coreProperties>
</file>