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Reward Learning Models — Master Catalog</w:t>
      </w:r>
    </w:p>
    <w:p>
      <w:r>
        <w:t>Compiled: February 2026 | Sources: Wilson &amp; Collins (2019) eLife; Ahn et al. (2014); Haines et al. (2018)</w:t>
      </w:r>
    </w:p>
    <w:p>
      <w:pPr>
        <w:pStyle w:val="Heading1"/>
      </w:pPr>
      <w:r>
        <w:t>1. Core Bandit Models (Wilson &amp; Collins, 2019)</w:t>
      </w:r>
    </w:p>
    <w:p>
      <w:r>
        <w:t>Task: 2-armed bandit. All models use softmax: p(k) = exp(V_k) / Σ exp(V_i)</w:t>
      </w:r>
    </w:p>
    <w:p>
      <w:pPr>
        <w:pStyle w:val="Heading2"/>
      </w:pPr>
      <w:r>
        <w:t>M1 — Random Responding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Null/Baseline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b (bias)</w:t>
            </w:r>
          </w:p>
        </w:tc>
      </w:tr>
      <w:tr>
        <w:tc>
          <w:tcPr>
            <w:tcW w:type="dxa" w:w="4320"/>
          </w:tcPr>
          <w:p>
            <w:r>
              <w:t>Equations</w:t>
            </w:r>
          </w:p>
        </w:tc>
        <w:tc>
          <w:tcPr>
            <w:tcW w:type="dxa" w:w="4320"/>
          </w:tcPr>
          <w:p>
            <w:r>
              <w:t>p(k) = b  |  p(other) = 1 - b</w:t>
            </w:r>
          </w:p>
        </w:tc>
      </w:tr>
      <w:tr>
        <w:tc>
          <w:tcPr>
            <w:tcW w:type="dxa" w:w="4320"/>
          </w:tcPr>
          <w:p>
            <w:r>
              <w:t>What it models</w:t>
            </w:r>
          </w:p>
        </w:tc>
        <w:tc>
          <w:tcPr>
            <w:tcW w:type="dxa" w:w="4320"/>
          </w:tcPr>
          <w:p>
            <w:r>
              <w:t>Participants who do not engage with reward structure. Captures fixed response bias.</w:t>
            </w:r>
          </w:p>
        </w:tc>
      </w:tr>
    </w:tbl>
    <w:p/>
    <w:p>
      <w:pPr>
        <w:pStyle w:val="Heading2"/>
      </w:pPr>
      <w:r>
        <w:t>M2 — Noisy Win-Stay-Lose-Shift (nWSLS)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Heuristic RL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ε (noise)</w:t>
            </w:r>
          </w:p>
        </w:tc>
      </w:tr>
      <w:tr>
        <w:tc>
          <w:tcPr>
            <w:tcW w:type="dxa" w:w="4320"/>
          </w:tcPr>
          <w:p>
            <w:r>
              <w:t>Equations</w:t>
            </w:r>
          </w:p>
        </w:tc>
        <w:tc>
          <w:tcPr>
            <w:tcW w:type="dxa" w:w="4320"/>
          </w:tcPr>
          <w:p>
            <w:r>
              <w:t>p(k) = 1 - ε/2 if win-stay or lose-shift condition, else ε/2</w:t>
            </w:r>
          </w:p>
        </w:tc>
      </w:tr>
      <w:tr>
        <w:tc>
          <w:tcPr>
            <w:tcW w:type="dxa" w:w="4320"/>
          </w:tcPr>
          <w:p>
            <w:r>
              <w:t>What it models</w:t>
            </w:r>
          </w:p>
        </w:tc>
        <w:tc>
          <w:tcPr>
            <w:tcW w:type="dxa" w:w="4320"/>
          </w:tcPr>
          <w:p>
            <w:r>
              <w:t>Repeat rewarded actions, switch from unrewarded. Stochastic version of a simple heuristic.</w:t>
            </w:r>
          </w:p>
        </w:tc>
      </w:tr>
    </w:tbl>
    <w:p/>
    <w:p>
      <w:pPr>
        <w:pStyle w:val="Heading2"/>
      </w:pPr>
      <w:r>
        <w:t>M3 — Rescorla-Wagner (RW)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Model-free RL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α (learning rate), β (inv. temperature)</w:t>
            </w:r>
          </w:p>
        </w:tc>
      </w:tr>
      <w:tr>
        <w:tc>
          <w:tcPr>
            <w:tcW w:type="dxa" w:w="4320"/>
          </w:tcPr>
          <w:p>
            <w:r>
              <w:t>Equations</w:t>
            </w:r>
          </w:p>
        </w:tc>
        <w:tc>
          <w:tcPr>
            <w:tcW w:type="dxa" w:w="4320"/>
          </w:tcPr>
          <w:p>
            <w:r>
              <w:t>Q(k) ← Q(k) + α(r - Q(k))  |  p(k) = exp(βQ(k)) / Σ exp(βQ(i))</w:t>
            </w:r>
          </w:p>
        </w:tc>
      </w:tr>
      <w:tr>
        <w:tc>
          <w:tcPr>
            <w:tcW w:type="dxa" w:w="4320"/>
          </w:tcPr>
          <w:p>
            <w:r>
              <w:t>What it models</w:t>
            </w:r>
          </w:p>
        </w:tc>
        <w:tc>
          <w:tcPr>
            <w:tcW w:type="dxa" w:w="4320"/>
          </w:tcPr>
          <w:p>
            <w:r>
              <w:t>Workhorse delta-rule RL. Tracks expected reward value via prediction errors.</w:t>
            </w:r>
          </w:p>
        </w:tc>
      </w:tr>
    </w:tbl>
    <w:p/>
    <w:p>
      <w:pPr>
        <w:pStyle w:val="Heading2"/>
      </w:pPr>
      <w:r>
        <w:t>M4 — Choice Kernel (CK)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Perseveration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αc, βc</w:t>
            </w:r>
          </w:p>
        </w:tc>
      </w:tr>
      <w:tr>
        <w:tc>
          <w:tcPr>
            <w:tcW w:type="dxa" w:w="4320"/>
          </w:tcPr>
          <w:p>
            <w:r>
              <w:t>Equations</w:t>
            </w:r>
          </w:p>
        </w:tc>
        <w:tc>
          <w:tcPr>
            <w:tcW w:type="dxa" w:w="4320"/>
          </w:tcPr>
          <w:p>
            <w:r>
              <w:t>CK(k) ← CK(k) + αc(a(k) - CK(k))  |  p(k) = exp(βc·CK(k)) / Σ exp(βc·CK(i))</w:t>
            </w:r>
          </w:p>
        </w:tc>
      </w:tr>
      <w:tr>
        <w:tc>
          <w:tcPr>
            <w:tcW w:type="dxa" w:w="4320"/>
          </w:tcPr>
          <w:p>
            <w:r>
              <w:t>What it models</w:t>
            </w:r>
          </w:p>
        </w:tc>
        <w:tc>
          <w:tcPr>
            <w:tcW w:type="dxa" w:w="4320"/>
          </w:tcPr>
          <w:p>
            <w:r>
              <w:t>Repeats recently chosen actions independent of reward. Captures perseveration/side biases.</w:t>
            </w:r>
          </w:p>
        </w:tc>
      </w:tr>
    </w:tbl>
    <w:p/>
    <w:p>
      <w:pPr>
        <w:pStyle w:val="Heading2"/>
      </w:pPr>
      <w:r>
        <w:t>M5 — RW + Choice Kernel (RW+CK)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RL + Perseveration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α, β, αc, βc</w:t>
            </w:r>
          </w:p>
        </w:tc>
      </w:tr>
      <w:tr>
        <w:tc>
          <w:tcPr>
            <w:tcW w:type="dxa" w:w="4320"/>
          </w:tcPr>
          <w:p>
            <w:r>
              <w:t>Equations</w:t>
            </w:r>
          </w:p>
        </w:tc>
        <w:tc>
          <w:tcPr>
            <w:tcW w:type="dxa" w:w="4320"/>
          </w:tcPr>
          <w:p>
            <w:r>
              <w:t>V(k) = β·Q(k) + βc·CK(k)  |  Q and CK updated as M3 and M4</w:t>
            </w:r>
          </w:p>
        </w:tc>
      </w:tr>
      <w:tr>
        <w:tc>
          <w:tcPr>
            <w:tcW w:type="dxa" w:w="4320"/>
          </w:tcPr>
          <w:p>
            <w:r>
              <w:t>What it models</w:t>
            </w:r>
          </w:p>
        </w:tc>
        <w:tc>
          <w:tcPr>
            <w:tcW w:type="dxa" w:w="4320"/>
          </w:tcPr>
          <w:p>
            <w:r>
              <w:t>Combines reward learning and action repetition tendency. Most complex bandit model.</w:t>
            </w:r>
          </w:p>
        </w:tc>
      </w:tr>
    </w:tbl>
    <w:p/>
    <w:p>
      <w:pPr>
        <w:pStyle w:val="Heading2"/>
      </w:pPr>
      <w:r>
        <w:t>M6 — RW + Side Bias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RL + Nuisance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α, β, B</w:t>
            </w:r>
          </w:p>
        </w:tc>
      </w:tr>
      <w:tr>
        <w:tc>
          <w:tcPr>
            <w:tcW w:type="dxa" w:w="4320"/>
          </w:tcPr>
          <w:p>
            <w:r>
              <w:t>Equations</w:t>
            </w:r>
          </w:p>
        </w:tc>
        <w:tc>
          <w:tcPr>
            <w:tcW w:type="dxa" w:w="4320"/>
          </w:tcPr>
          <w:p>
            <w:r>
              <w:t>p(left) = 1 / (1 + exp(β(Q(right) - Q(left) - B)))</w:t>
            </w:r>
          </w:p>
        </w:tc>
      </w:tr>
      <w:tr>
        <w:tc>
          <w:tcPr>
            <w:tcW w:type="dxa" w:w="4320"/>
          </w:tcPr>
          <w:p>
            <w:r>
              <w:t>What it models</w:t>
            </w:r>
          </w:p>
        </w:tc>
        <w:tc>
          <w:tcPr>
            <w:tcW w:type="dxa" w:w="4320"/>
          </w:tcPr>
          <w:p>
            <w:r>
              <w:t>Adds spatial/motor bias to RW. Including nuisance params improves α, β recovery.</w:t>
            </w:r>
          </w:p>
        </w:tc>
      </w:tr>
    </w:tbl>
    <w:p/>
    <w:p>
      <w:pPr>
        <w:pStyle w:val="Heading1"/>
      </w:pPr>
      <w:r>
        <w:t>2. Extended / State-Based Models</w:t>
      </w:r>
    </w:p>
    <w:p>
      <w:pPr>
        <w:pStyle w:val="Heading2"/>
      </w:pPr>
      <w:r>
        <w:t>Mixed RL + Working Memory (RL+WM)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RL + Working Memory</w:t>
            </w:r>
          </w:p>
        </w:tc>
      </w:tr>
      <w:tr>
        <w:tc>
          <w:tcPr>
            <w:tcW w:type="dxa" w:w="4320"/>
          </w:tcPr>
          <w:p>
            <w:r>
              <w:t>Citation</w:t>
            </w:r>
          </w:p>
        </w:tc>
        <w:tc>
          <w:tcPr>
            <w:tcW w:type="dxa" w:w="4320"/>
          </w:tcPr>
          <w:p>
            <w:r>
              <w:t>Collins &amp; Frank (2012), Eur J Neurosci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α, β, ρ (WM weight), K (WM capacity)</w:t>
            </w:r>
          </w:p>
        </w:tc>
      </w:tr>
      <w:tr>
        <w:tc>
          <w:tcPr>
            <w:tcW w:type="dxa" w:w="4320"/>
          </w:tcPr>
          <w:p>
            <w:r>
              <w:t>Equations</w:t>
            </w:r>
          </w:p>
        </w:tc>
        <w:tc>
          <w:tcPr>
            <w:tcW w:type="dxa" w:w="4320"/>
          </w:tcPr>
          <w:p>
            <w:r>
              <w:t>w_WM = min(1, K/n_s) · ρ  |  Final policy = w_WM · WM + (1-w_WM) · RL</w:t>
            </w:r>
          </w:p>
        </w:tc>
      </w:tr>
      <w:tr>
        <w:tc>
          <w:tcPr>
            <w:tcW w:type="dxa" w:w="4320"/>
          </w:tcPr>
          <w:p>
            <w:r>
              <w:t>What it models</w:t>
            </w:r>
          </w:p>
        </w:tc>
        <w:tc>
          <w:tcPr>
            <w:tcW w:type="dxa" w:w="4320"/>
          </w:tcPr>
          <w:p>
            <w:r>
              <w:t>Dissociates WM-driven one-shot learning from incremental RL. Stimulus-action learning tasks.</w:t>
            </w:r>
          </w:p>
        </w:tc>
      </w:tr>
    </w:tbl>
    <w:p/>
    <w:p>
      <w:pPr>
        <w:pStyle w:val="Heading2"/>
      </w:pPr>
      <w:r>
        <w:t>State-Based RL (fullRL)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Model-free RL with state</w:t>
            </w:r>
          </w:p>
        </w:tc>
      </w:tr>
      <w:tr>
        <w:tc>
          <w:tcPr>
            <w:tcW w:type="dxa" w:w="4320"/>
          </w:tcPr>
          <w:p>
            <w:r>
              <w:t>Citation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αP, αN, β</w:t>
            </w:r>
          </w:p>
        </w:tc>
      </w:tr>
      <w:tr>
        <w:tc>
          <w:tcPr>
            <w:tcW w:type="dxa" w:w="4320"/>
          </w:tcPr>
          <w:p>
            <w:r>
              <w:t>Equations</w:t>
            </w:r>
          </w:p>
        </w:tc>
        <w:tc>
          <w:tcPr>
            <w:tcW w:type="dxa" w:w="4320"/>
          </w:tcPr>
          <w:p>
            <w:r>
              <w:t>Q(a,s) ← Q(a,s) + αP/N · (r - Q(a,s))  |  separate rates for + and - PEs</w:t>
            </w:r>
          </w:p>
        </w:tc>
      </w:tr>
      <w:tr>
        <w:tc>
          <w:tcPr>
            <w:tcW w:type="dxa" w:w="4320"/>
          </w:tcPr>
          <w:p>
            <w:r>
              <w:t>What it models</w:t>
            </w:r>
          </w:p>
        </w:tc>
        <w:tc>
          <w:tcPr>
            <w:tcW w:type="dxa" w:w="4320"/>
          </w:tcPr>
          <w:p>
            <w:r>
              <w:t>Learns separate action values per stimulus. Benchmark 'correct' model for S-A tasks.</w:t>
            </w:r>
          </w:p>
        </w:tc>
      </w:tr>
    </w:tbl>
    <w:p/>
    <w:p>
      <w:pPr>
        <w:pStyle w:val="Heading2"/>
      </w:pPr>
      <w:r>
        <w:t>Stimulus-Blind RL (blindRL)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Model-free RL (no state)</w:t>
            </w:r>
          </w:p>
        </w:tc>
      </w:tr>
      <w:tr>
        <w:tc>
          <w:tcPr>
            <w:tcW w:type="dxa" w:w="4320"/>
          </w:tcPr>
          <w:p>
            <w:r>
              <w:t>Citation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Parameters</w:t>
            </w:r>
          </w:p>
        </w:tc>
        <w:tc>
          <w:tcPr>
            <w:tcW w:type="dxa" w:w="4320"/>
          </w:tcPr>
          <w:p>
            <w:r>
              <w:t>αP, αN, β</w:t>
            </w:r>
          </w:p>
        </w:tc>
      </w:tr>
      <w:tr>
        <w:tc>
          <w:tcPr>
            <w:tcW w:type="dxa" w:w="4320"/>
          </w:tcPr>
          <w:p>
            <w:r>
              <w:t>Equations</w:t>
            </w:r>
          </w:p>
        </w:tc>
        <w:tc>
          <w:tcPr>
            <w:tcW w:type="dxa" w:w="4320"/>
          </w:tcPr>
          <w:p>
            <w:r>
              <w:t>Q(a) ← Q(a) + αP/N · (r - Q(a))  (ignores stimulus identity)</w:t>
            </w:r>
          </w:p>
        </w:tc>
      </w:tr>
      <w:tr>
        <w:tc>
          <w:tcPr>
            <w:tcW w:type="dxa" w:w="4320"/>
          </w:tcPr>
          <w:p>
            <w:r>
              <w:t>What it models</w:t>
            </w:r>
          </w:p>
        </w:tc>
        <w:tc>
          <w:tcPr>
            <w:tcW w:type="dxa" w:w="4320"/>
          </w:tcPr>
          <w:p>
            <w:r>
              <w:t>Wrong model for S-A tasks. Used to illustrate model validation failures.</w:t>
            </w:r>
          </w:p>
        </w:tc>
      </w:tr>
    </w:tbl>
    <w:p/>
    <w:p>
      <w:pPr>
        <w:pStyle w:val="Heading1"/>
      </w:pPr>
      <w:r>
        <w:t>3. Iowa Gambling Task (IGT) Models</w:t>
      </w:r>
    </w:p>
    <w:p>
      <w:pPr>
        <w:pStyle w:val="Heading2"/>
      </w:pPr>
      <w:r>
        <w:t>Value-Plus-Perseverance (VPP) — Ahn et al. (2014)</w:t>
      </w:r>
    </w:p>
    <w:p>
      <w:r>
        <w:t>Citation: Ahn et al. (2014), Frontiers in Psychology, 5:849</w:t>
      </w:r>
    </w:p>
    <w:p>
      <w:r>
        <w:t>Category: Hybrid Model-free RL + Outcome-Modulated Perseverance</w:t>
      </w:r>
    </w:p>
    <w:p>
      <w:r>
        <w:t>Task: Iowa Gambling Task (4 decks, 100 trials)</w:t>
      </w:r>
    </w:p>
    <w:p>
      <w:r>
        <w:t>Parameters (8 total):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Bounds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(0,1)</w:t>
            </w:r>
          </w:p>
        </w:tc>
        <w:tc>
          <w:tcPr>
            <w:tcW w:type="dxa" w:w="2880"/>
          </w:tcPr>
          <w:p>
            <w:r>
              <w:t>Learning rate — controls how strongly recent outcomes update deck expectancy</w:t>
            </w:r>
          </w:p>
        </w:tc>
      </w:tr>
      <w:tr>
        <w:tc>
          <w:tcPr>
            <w:tcW w:type="dxa" w:w="2880"/>
          </w:tcPr>
          <w:p>
            <w:r>
              <w:t>α</w:t>
            </w:r>
          </w:p>
        </w:tc>
        <w:tc>
          <w:tcPr>
            <w:tcW w:type="dxa" w:w="2880"/>
          </w:tcPr>
          <w:p>
            <w:r>
              <w:t>(0,2)</w:t>
            </w:r>
          </w:p>
        </w:tc>
        <w:tc>
          <w:tcPr>
            <w:tcW w:type="dxa" w:w="2880"/>
          </w:tcPr>
          <w:p>
            <w:r>
              <w:t>Outcome sensitivity — curvature of prospect utility function</w:t>
            </w:r>
          </w:p>
        </w:tc>
      </w:tr>
      <w:tr>
        <w:tc>
          <w:tcPr>
            <w:tcW w:type="dxa" w:w="2880"/>
          </w:tcPr>
          <w:p>
            <w:r>
              <w:t>λ</w:t>
            </w:r>
          </w:p>
        </w:tc>
        <w:tc>
          <w:tcPr>
            <w:tcW w:type="dxa" w:w="2880"/>
          </w:tcPr>
          <w:p>
            <w:r>
              <w:t>(0,10)</w:t>
            </w:r>
          </w:p>
        </w:tc>
        <w:tc>
          <w:tcPr>
            <w:tcW w:type="dxa" w:w="2880"/>
          </w:tcPr>
          <w:p>
            <w:r>
              <w:t>Loss aversion — scales sensitivity to losses vs. gains</w:t>
            </w:r>
          </w:p>
        </w:tc>
      </w:tr>
      <w:tr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(0,5)</w:t>
            </w:r>
          </w:p>
        </w:tc>
        <w:tc>
          <w:tcPr>
            <w:tcW w:type="dxa" w:w="2880"/>
          </w:tcPr>
          <w:p>
            <w:r>
              <w:t>Response consistency → θ = 3^c - 1 (softmax temperature)</w:t>
            </w:r>
          </w:p>
        </w:tc>
      </w:tr>
      <w:tr>
        <w:tc>
          <w:tcPr>
            <w:tcW w:type="dxa" w:w="2880"/>
          </w:tcPr>
          <w:p>
            <w:r>
              <w:t>εp</w:t>
            </w:r>
          </w:p>
        </w:tc>
        <w:tc>
          <w:tcPr>
            <w:tcW w:type="dxa" w:w="2880"/>
          </w:tcPr>
          <w:p>
            <w:r>
              <w:t>(-∞,∞)</w:t>
            </w:r>
          </w:p>
        </w:tc>
        <w:tc>
          <w:tcPr>
            <w:tcW w:type="dxa" w:w="2880"/>
          </w:tcPr>
          <w:p>
            <w:r>
              <w:t>Gain impact on perseverance (positive = stay after win)</w:t>
            </w:r>
          </w:p>
        </w:tc>
      </w:tr>
      <w:tr>
        <w:tc>
          <w:tcPr>
            <w:tcW w:type="dxa" w:w="2880"/>
          </w:tcPr>
          <w:p>
            <w:r>
              <w:t>εn</w:t>
            </w:r>
          </w:p>
        </w:tc>
        <w:tc>
          <w:tcPr>
            <w:tcW w:type="dxa" w:w="2880"/>
          </w:tcPr>
          <w:p>
            <w:r>
              <w:t>(-∞,∞)</w:t>
            </w:r>
          </w:p>
        </w:tc>
        <w:tc>
          <w:tcPr>
            <w:tcW w:type="dxa" w:w="2880"/>
          </w:tcPr>
          <w:p>
            <w:r>
              <w:t>Loss impact on perseverance (negative = switch after loss)</w:t>
            </w:r>
          </w:p>
        </w:tc>
      </w:tr>
      <w:tr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(0,1)</w:t>
            </w:r>
          </w:p>
        </w:tc>
        <w:tc>
          <w:tcPr>
            <w:tcW w:type="dxa" w:w="2880"/>
          </w:tcPr>
          <w:p>
            <w:r>
              <w:t>Perseverance decay across all decks</w:t>
            </w:r>
          </w:p>
        </w:tc>
      </w:tr>
      <w:tr>
        <w:tc>
          <w:tcPr>
            <w:tcW w:type="dxa" w:w="2880"/>
          </w:tcPr>
          <w:p>
            <w:r>
              <w:t>ω</w:t>
            </w:r>
          </w:p>
        </w:tc>
        <w:tc>
          <w:tcPr>
            <w:tcW w:type="dxa" w:w="2880"/>
          </w:tcPr>
          <w:p>
            <w:r>
              <w:t>(0,1)</w:t>
            </w:r>
          </w:p>
        </w:tc>
        <w:tc>
          <w:tcPr>
            <w:tcW w:type="dxa" w:w="2880"/>
          </w:tcPr>
          <w:p>
            <w:r>
              <w:t>Weight on RL (E) vs. perseverance (P) — ω=1: pure RL; ω=0: pure heuristic</w:t>
            </w:r>
          </w:p>
        </w:tc>
      </w:tr>
    </w:tbl>
    <w:p>
      <w:r>
        <w:br/>
        <w:t>Equations:</w:t>
      </w:r>
    </w:p>
    <w:p>
      <w:pPr>
        <w:pStyle w:val="ListBullet"/>
      </w:pPr>
      <w:r>
        <w:t>Utility:  u(t) = x^α  if x≥0  ;  u(t) = -λ|x|^α  if x&lt;0</w:t>
      </w:r>
    </w:p>
    <w:p>
      <w:pPr>
        <w:pStyle w:val="ListBullet"/>
      </w:pPr>
      <w:r>
        <w:t>Value update (chosen):  E_j(t+1) = E_j(t) + A[u(t) - E_j(t)]</w:t>
      </w:r>
    </w:p>
    <w:p>
      <w:pPr>
        <w:pStyle w:val="ListBullet"/>
      </w:pPr>
      <w:r>
        <w:t>Perseverance (chosen, gain):  P_j(t+1) = K·P_j(t) + εp</w:t>
      </w:r>
    </w:p>
    <w:p>
      <w:pPr>
        <w:pStyle w:val="ListBullet"/>
      </w:pPr>
      <w:r>
        <w:t>Perseverance (chosen, loss):  P_j(t+1) = K·P_j(t) + εn</w:t>
      </w:r>
    </w:p>
    <w:p>
      <w:pPr>
        <w:pStyle w:val="ListBullet"/>
      </w:pPr>
      <w:r>
        <w:t>Perseverance (unchosen):  P_k(t+1) = K·P_k(t)</w:t>
      </w:r>
    </w:p>
    <w:p>
      <w:pPr>
        <w:pStyle w:val="ListBullet"/>
      </w:pPr>
      <w:r>
        <w:t>Combined value:  V_j = ω·E_j + (1-ω)·P_j</w:t>
      </w:r>
    </w:p>
    <w:p>
      <w:pPr>
        <w:pStyle w:val="ListBullet"/>
      </w:pPr>
      <w:r>
        <w:t>Choice:  p(j) = exp(θ·V_j) / Σ exp(θ·V_k)  where θ = 3^c - 1</w:t>
      </w:r>
    </w:p>
    <w:p/>
    <w:p>
      <w:pPr>
        <w:pStyle w:val="Heading2"/>
      </w:pPr>
      <w:r>
        <w:t>Outcome Representation Learning (ORL) — Haines et al. (2018)</w:t>
      </w:r>
    </w:p>
    <w:p>
      <w:r>
        <w:t>Citation: Haines, Vassileva &amp; Ahn (2018), Cognitive Science, 42(8):2534–2561</w:t>
      </w:r>
    </w:p>
    <w:p>
      <w:r>
        <w:t>Category: Model-free RL with separate value + frequency representations</w:t>
      </w:r>
    </w:p>
    <w:p>
      <w:r>
        <w:t>Task: Iowa Gambling Task (4 decks)</w:t>
      </w:r>
    </w:p>
    <w:p>
      <w:r>
        <w:t>Parameters (5 total):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Symbol</w:t>
            </w:r>
          </w:p>
        </w:tc>
        <w:tc>
          <w:tcPr>
            <w:tcW w:type="dxa" w:w="2880"/>
          </w:tcPr>
          <w:p>
            <w:r>
              <w:t>Bounds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</w:tr>
      <w:tr>
        <w:tc>
          <w:tcPr>
            <w:tcW w:type="dxa" w:w="2880"/>
          </w:tcPr>
          <w:p>
            <w:r>
              <w:t>Arew</w:t>
            </w:r>
          </w:p>
        </w:tc>
        <w:tc>
          <w:tcPr>
            <w:tcW w:type="dxa" w:w="2880"/>
          </w:tcPr>
          <w:p>
            <w:r>
              <w:t>(0,1)</w:t>
            </w:r>
          </w:p>
        </w:tc>
        <w:tc>
          <w:tcPr>
            <w:tcW w:type="dxa" w:w="2880"/>
          </w:tcPr>
          <w:p>
            <w:r>
              <w:t>Reward learning rate — updates after gains</w:t>
            </w:r>
          </w:p>
        </w:tc>
      </w:tr>
      <w:tr>
        <w:tc>
          <w:tcPr>
            <w:tcW w:type="dxa" w:w="2880"/>
          </w:tcPr>
          <w:p>
            <w:r>
              <w:t>Apun</w:t>
            </w:r>
          </w:p>
        </w:tc>
        <w:tc>
          <w:tcPr>
            <w:tcW w:type="dxa" w:w="2880"/>
          </w:tcPr>
          <w:p>
            <w:r>
              <w:t>(0,1)</w:t>
            </w:r>
          </w:p>
        </w:tc>
        <w:tc>
          <w:tcPr>
            <w:tcW w:type="dxa" w:w="2880"/>
          </w:tcPr>
          <w:p>
            <w:r>
              <w:t>Punishment learning rate — updates after losses</w:t>
            </w:r>
          </w:p>
        </w:tc>
      </w:tr>
      <w:tr>
        <w:tc>
          <w:tcPr>
            <w:tcW w:type="dxa" w:w="2880"/>
          </w:tcPr>
          <w:p>
            <w:r>
              <w:t>K</w:t>
            </w:r>
          </w:p>
        </w:tc>
        <w:tc>
          <w:tcPr>
            <w:tcW w:type="dxa" w:w="2880"/>
          </w:tcPr>
          <w:p>
            <w:r>
              <w:t>(0,5)</w:t>
            </w:r>
          </w:p>
        </w:tc>
        <w:tc>
          <w:tcPr>
            <w:tcW w:type="dxa" w:w="2880"/>
          </w:tcPr>
          <w:p>
            <w:r>
              <w:t>Perseverance decay (K_tr = 3^K - 1)</w:t>
            </w:r>
          </w:p>
        </w:tc>
      </w:tr>
      <w:tr>
        <w:tc>
          <w:tcPr>
            <w:tcW w:type="dxa" w:w="2880"/>
          </w:tcPr>
          <w:p>
            <w:r>
              <w:t>βF</w:t>
            </w:r>
          </w:p>
        </w:tc>
        <w:tc>
          <w:tcPr>
            <w:tcW w:type="dxa" w:w="2880"/>
          </w:tcPr>
          <w:p>
            <w:r>
              <w:t>(-∞,∞)</w:t>
            </w:r>
          </w:p>
        </w:tc>
        <w:tc>
          <w:tcPr>
            <w:tcW w:type="dxa" w:w="2880"/>
          </w:tcPr>
          <w:p>
            <w:r>
              <w:t>Outcome frequency weight — scales ef contribution to utility</w:t>
            </w:r>
          </w:p>
        </w:tc>
      </w:tr>
      <w:tr>
        <w:tc>
          <w:tcPr>
            <w:tcW w:type="dxa" w:w="2880"/>
          </w:tcPr>
          <w:p>
            <w:r>
              <w:t>βP</w:t>
            </w:r>
          </w:p>
        </w:tc>
        <w:tc>
          <w:tcPr>
            <w:tcW w:type="dxa" w:w="2880"/>
          </w:tcPr>
          <w:p>
            <w:r>
              <w:t>(-∞,∞)</w:t>
            </w:r>
          </w:p>
        </w:tc>
        <w:tc>
          <w:tcPr>
            <w:tcW w:type="dxa" w:w="2880"/>
          </w:tcPr>
          <w:p>
            <w:r>
              <w:t>Perseverance weight — positive=stay, negative=switch</w:t>
            </w:r>
          </w:p>
        </w:tc>
      </w:tr>
    </w:tbl>
    <w:p>
      <w:r>
        <w:br/>
        <w:t>Equations:</w:t>
      </w:r>
    </w:p>
    <w:p>
      <w:pPr>
        <w:pStyle w:val="ListBullet"/>
      </w:pPr>
      <w:r>
        <w:t>Value PE:         δ_val(t) = o(t) - ev_j(t)</w:t>
      </w:r>
    </w:p>
    <w:p>
      <w:pPr>
        <w:pStyle w:val="ListBullet"/>
      </w:pPr>
      <w:r>
        <w:t>Frequency PE:     δ_freq(t) = sign(o(t)) - ef_j(t)</w:t>
      </w:r>
    </w:p>
    <w:p>
      <w:pPr>
        <w:pStyle w:val="ListBullet"/>
      </w:pPr>
      <w:r>
        <w:t>Fictive freq PE:  δ_fic_k(t) = -sign(o(t))/3 - ef_k(t)  [unchosen decks]</w:t>
      </w:r>
    </w:p>
    <w:p>
      <w:pPr>
        <w:pStyle w:val="ListBullet"/>
      </w:pPr>
      <w:r>
        <w:t>Value update (gain):  ev_j(t+1) = ev_j(t) + Arew·δ_val</w:t>
      </w:r>
    </w:p>
    <w:p>
      <w:pPr>
        <w:pStyle w:val="ListBullet"/>
      </w:pPr>
      <w:r>
        <w:t>Value update (loss):  ev_j(t+1) = ev_j(t) + Apun·δ_val</w:t>
      </w:r>
    </w:p>
    <w:p>
      <w:pPr>
        <w:pStyle w:val="ListBullet"/>
      </w:pPr>
      <w:r>
        <w:t>Freq update: chosen with Arew/Apun; unchosen via fictive PE with swapped LRs</w:t>
      </w:r>
    </w:p>
    <w:p>
      <w:pPr>
        <w:pStyle w:val="ListBullet"/>
      </w:pPr>
      <w:r>
        <w:t>Perseverance:  pers_j(t+1) = (pers_j(t) + 1[j=chosen]) / (1 + K_tr)</w:t>
      </w:r>
    </w:p>
    <w:p>
      <w:pPr>
        <w:pStyle w:val="ListBullet"/>
      </w:pPr>
      <w:r>
        <w:t>Utility:  util_j = ev_j + βF·ef_j + βP·pers_j</w:t>
      </w:r>
    </w:p>
    <w:p>
      <w:pPr>
        <w:pStyle w:val="ListBullet"/>
      </w:pPr>
      <w:r>
        <w:t>Choice:  p(j) = exp(util_j) / Σ exp(util_k)</w:t>
      </w:r>
    </w:p>
    <w:p/>
    <w:p>
      <w:pPr>
        <w:pStyle w:val="Heading1"/>
      </w:pPr>
      <w:r>
        <w:t>4. VPP vs. ORL — Direct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VPP (Ahn 2014)</w:t>
            </w:r>
          </w:p>
        </w:tc>
        <w:tc>
          <w:tcPr>
            <w:tcW w:type="dxa" w:w="2880"/>
          </w:tcPr>
          <w:p>
            <w:r>
              <w:t>ORL (Haines 2018)</w:t>
            </w:r>
          </w:p>
        </w:tc>
      </w:tr>
      <w:tr>
        <w:tc>
          <w:tcPr>
            <w:tcW w:type="dxa" w:w="2880"/>
          </w:tcPr>
          <w:p>
            <w:r>
              <w:t>Parameters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5</w:t>
            </w:r>
          </w:p>
        </w:tc>
      </w:tr>
      <w:tr>
        <w:tc>
          <w:tcPr>
            <w:tcW w:type="dxa" w:w="2880"/>
          </w:tcPr>
          <w:p>
            <w:r>
              <w:t>Learning rates</w:t>
            </w:r>
          </w:p>
        </w:tc>
        <w:tc>
          <w:tcPr>
            <w:tcW w:type="dxa" w:w="2880"/>
          </w:tcPr>
          <w:p>
            <w:r>
              <w:t>Single (A)</w:t>
            </w:r>
          </w:p>
        </w:tc>
        <w:tc>
          <w:tcPr>
            <w:tcW w:type="dxa" w:w="2880"/>
          </w:tcPr>
          <w:p>
            <w:r>
              <w:t>Asymmetric (Arew, Apun)</w:t>
            </w:r>
          </w:p>
        </w:tc>
      </w:tr>
      <w:tr>
        <w:tc>
          <w:tcPr>
            <w:tcW w:type="dxa" w:w="2880"/>
          </w:tcPr>
          <w:p>
            <w:r>
              <w:t>Loss aversion</w:t>
            </w:r>
          </w:p>
        </w:tc>
        <w:tc>
          <w:tcPr>
            <w:tcW w:type="dxa" w:w="2880"/>
          </w:tcPr>
          <w:p>
            <w:r>
              <w:t>Explicit λ</w:t>
            </w:r>
          </w:p>
        </w:tc>
        <w:tc>
          <w:tcPr>
            <w:tcW w:type="dxa" w:w="2880"/>
          </w:tcPr>
          <w:p>
            <w:r>
              <w:t>Implicit via LR asymmetry</w:t>
            </w:r>
          </w:p>
        </w:tc>
      </w:tr>
      <w:tr>
        <w:tc>
          <w:tcPr>
            <w:tcW w:type="dxa" w:w="2880"/>
          </w:tcPr>
          <w:p>
            <w:r>
              <w:t>Outcome representation</w:t>
            </w:r>
          </w:p>
        </w:tc>
        <w:tc>
          <w:tcPr>
            <w:tcW w:type="dxa" w:w="2880"/>
          </w:tcPr>
          <w:p>
            <w:r>
              <w:t>Single utility (prospect fn)</w:t>
            </w:r>
          </w:p>
        </w:tc>
        <w:tc>
          <w:tcPr>
            <w:tcW w:type="dxa" w:w="2880"/>
          </w:tcPr>
          <w:p>
            <w:r>
              <w:t>Separate value (ev) + frequency (ef)</w:t>
            </w:r>
          </w:p>
        </w:tc>
      </w:tr>
      <w:tr>
        <w:tc>
          <w:tcPr>
            <w:tcW w:type="dxa" w:w="2880"/>
          </w:tcPr>
          <w:p>
            <w:r>
              <w:t>Fictive updating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— unchosen decks updated</w:t>
            </w:r>
          </w:p>
        </w:tc>
      </w:tr>
      <w:tr>
        <w:tc>
          <w:tcPr>
            <w:tcW w:type="dxa" w:w="2880"/>
          </w:tcPr>
          <w:p>
            <w:r>
              <w:t>Perseverance</w:t>
            </w:r>
          </w:p>
        </w:tc>
        <w:tc>
          <w:tcPr>
            <w:tcW w:type="dxa" w:w="2880"/>
          </w:tcPr>
          <w:p>
            <w:r>
              <w:t>Outcome-modulated (εp, εn)</w:t>
            </w:r>
          </w:p>
        </w:tc>
        <w:tc>
          <w:tcPr>
            <w:tcW w:type="dxa" w:w="2880"/>
          </w:tcPr>
          <w:p>
            <w:r>
              <w:t>Binary reset, exponential decay</w:t>
            </w:r>
          </w:p>
        </w:tc>
      </w:tr>
      <w:tr>
        <w:tc>
          <w:tcPr>
            <w:tcW w:type="dxa" w:w="2880"/>
          </w:tcPr>
          <w:p>
            <w:r>
              <w:t>Utility combination</w:t>
            </w:r>
          </w:p>
        </w:tc>
        <w:tc>
          <w:tcPr>
            <w:tcW w:type="dxa" w:w="2880"/>
          </w:tcPr>
          <w:p>
            <w:r>
              <w:t>Weighted avg: ω·E + (1-ω)·P</w:t>
            </w:r>
          </w:p>
        </w:tc>
        <w:tc>
          <w:tcPr>
            <w:tcW w:type="dxa" w:w="2880"/>
          </w:tcPr>
          <w:p>
            <w:r>
              <w:t>Additive: ev + βF·ef + βP·pers</w:t>
            </w:r>
          </w:p>
        </w:tc>
      </w:tr>
      <w:tr>
        <w:tc>
          <w:tcPr>
            <w:tcW w:type="dxa" w:w="2880"/>
          </w:tcPr>
          <w:p>
            <w:r>
              <w:t>Choice temp parameter</w:t>
            </w:r>
          </w:p>
        </w:tc>
        <w:tc>
          <w:tcPr>
            <w:tcW w:type="dxa" w:w="2880"/>
          </w:tcPr>
          <w:p>
            <w:r>
              <w:t>Explicit c → θ</w:t>
            </w:r>
          </w:p>
        </w:tc>
        <w:tc>
          <w:tcPr>
            <w:tcW w:type="dxa" w:w="2880"/>
          </w:tcPr>
          <w:p>
            <w:r>
              <w:t>Absorbed into β weights</w:t>
            </w:r>
          </w:p>
        </w:tc>
      </w:tr>
      <w:tr>
        <w:tc>
          <w:tcPr>
            <w:tcW w:type="dxa" w:w="2880"/>
          </w:tcPr>
          <w:p>
            <w:r>
              <w:t>hBayesDM function</w:t>
            </w:r>
          </w:p>
        </w:tc>
        <w:tc>
          <w:tcPr>
            <w:tcW w:type="dxa" w:w="2880"/>
          </w:tcPr>
          <w:p>
            <w:r>
              <w:t>igt_vpp()</w:t>
            </w:r>
          </w:p>
        </w:tc>
        <w:tc>
          <w:tcPr>
            <w:tcW w:type="dxa" w:w="2880"/>
          </w:tcPr>
          <w:p>
            <w:r>
              <w:t>igt_orl()</w:t>
            </w:r>
          </w:p>
        </w:tc>
      </w:tr>
    </w:tbl>
    <w:p>
      <w:pPr>
        <w:pStyle w:val="Heading1"/>
      </w:pPr>
      <w:r>
        <w:t>5. Referenced / Cited Models (not fully implemented in TenSimpleRules repo)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Citation</w:t>
            </w:r>
          </w:p>
        </w:tc>
      </w:tr>
      <w:tr>
        <w:tc>
          <w:tcPr>
            <w:tcW w:type="dxa" w:w="2880"/>
          </w:tcPr>
          <w:p>
            <w:r>
              <w:t>Q-Learning / TD Learning</w:t>
            </w:r>
          </w:p>
        </w:tc>
        <w:tc>
          <w:tcPr>
            <w:tcW w:type="dxa" w:w="2880"/>
          </w:tcPr>
          <w:p>
            <w:r>
              <w:t>Model-free RL</w:t>
            </w:r>
          </w:p>
        </w:tc>
        <w:tc>
          <w:tcPr>
            <w:tcW w:type="dxa" w:w="2880"/>
          </w:tcPr>
          <w:p>
            <w:r>
              <w:t>Watkins &amp; Dayan (1992)</w:t>
            </w:r>
          </w:p>
        </w:tc>
      </w:tr>
      <w:tr>
        <w:tc>
          <w:tcPr>
            <w:tcW w:type="dxa" w:w="2880"/>
          </w:tcPr>
          <w:p>
            <w:r>
              <w:t>Temporal Difference (TD) Learning</w:t>
            </w:r>
          </w:p>
        </w:tc>
        <w:tc>
          <w:tcPr>
            <w:tcW w:type="dxa" w:w="2880"/>
          </w:tcPr>
          <w:p>
            <w:r>
              <w:t>Model-free RL</w:t>
            </w:r>
          </w:p>
        </w:tc>
        <w:tc>
          <w:tcPr>
            <w:tcW w:type="dxa" w:w="2880"/>
          </w:tcPr>
          <w:p>
            <w:r>
              <w:t>Montague, Dayan &amp; Sejnowski (1996)</w:t>
            </w:r>
          </w:p>
        </w:tc>
      </w:tr>
      <w:tr>
        <w:tc>
          <w:tcPr>
            <w:tcW w:type="dxa" w:w="2880"/>
          </w:tcPr>
          <w:p>
            <w:r>
              <w:t>Model-Based RL (two-step task)</w:t>
            </w:r>
          </w:p>
        </w:tc>
        <w:tc>
          <w:tcPr>
            <w:tcW w:type="dxa" w:w="2880"/>
          </w:tcPr>
          <w:p>
            <w:r>
              <w:t>Model-based RL</w:t>
            </w:r>
          </w:p>
        </w:tc>
        <w:tc>
          <w:tcPr>
            <w:tcW w:type="dxa" w:w="2880"/>
          </w:tcPr>
          <w:p>
            <w:r>
              <w:t>Daw et al. (2011), Neuron</w:t>
            </w:r>
          </w:p>
        </w:tc>
      </w:tr>
      <w:tr>
        <w:tc>
          <w:tcPr>
            <w:tcW w:type="dxa" w:w="2880"/>
          </w:tcPr>
          <w:p>
            <w:r>
              <w:t>Prospect Theory</w:t>
            </w:r>
          </w:p>
        </w:tc>
        <w:tc>
          <w:tcPr>
            <w:tcW w:type="dxa" w:w="2880"/>
          </w:tcPr>
          <w:p>
            <w:r>
              <w:t>Utility-based</w:t>
            </w:r>
          </w:p>
        </w:tc>
        <w:tc>
          <w:tcPr>
            <w:tcW w:type="dxa" w:w="2880"/>
          </w:tcPr>
          <w:p>
            <w:r>
              <w:t>Kahneman &amp; Tversky</w:t>
            </w:r>
          </w:p>
        </w:tc>
      </w:tr>
      <w:tr>
        <w:tc>
          <w:tcPr>
            <w:tcW w:type="dxa" w:w="2880"/>
          </w:tcPr>
          <w:p>
            <w:r>
              <w:t>Cumulative Prospect Theory (CPT)</w:t>
            </w:r>
          </w:p>
        </w:tc>
        <w:tc>
          <w:tcPr>
            <w:tcW w:type="dxa" w:w="2880"/>
          </w:tcPr>
          <w:p>
            <w:r>
              <w:t>Utility-based</w:t>
            </w:r>
          </w:p>
        </w:tc>
        <w:tc>
          <w:tcPr>
            <w:tcW w:type="dxa" w:w="2880"/>
          </w:tcPr>
          <w:p>
            <w:r>
              <w:t>Nilsson et al. (2011)</w:t>
            </w:r>
          </w:p>
        </w:tc>
      </w:tr>
      <w:tr>
        <w:tc>
          <w:tcPr>
            <w:tcW w:type="dxa" w:w="2880"/>
          </w:tcPr>
          <w:p>
            <w:r>
              <w:t>Ideal Observer Model</w:t>
            </w:r>
          </w:p>
        </w:tc>
        <w:tc>
          <w:tcPr>
            <w:tcW w:type="dxa" w:w="2880"/>
          </w:tcPr>
          <w:p>
            <w:r>
              <w:t>Bayesian/normative</w:t>
            </w:r>
          </w:p>
        </w:tc>
        <w:tc>
          <w:tcPr>
            <w:tcW w:type="dxa" w:w="2880"/>
          </w:tcPr>
          <w:p>
            <w:r>
              <w:t>Geisler (2011)</w:t>
            </w:r>
          </w:p>
        </w:tc>
      </w:tr>
      <w:tr>
        <w:tc>
          <w:tcPr>
            <w:tcW w:type="dxa" w:w="2880"/>
          </w:tcPr>
          <w:p>
            <w:r>
              <w:t>OpAL (Opponent Actor Learning)</w:t>
            </w:r>
          </w:p>
        </w:tc>
        <w:tc>
          <w:tcPr>
            <w:tcW w:type="dxa" w:w="2880"/>
          </w:tcPr>
          <w:p>
            <w:r>
              <w:t>Actor-critic RL</w:t>
            </w:r>
          </w:p>
        </w:tc>
        <w:tc>
          <w:tcPr>
            <w:tcW w:type="dxa" w:w="2880"/>
          </w:tcPr>
          <w:p>
            <w:r>
              <w:t>Collins &amp; Frank (2014)</w:t>
            </w:r>
          </w:p>
        </w:tc>
      </w:tr>
      <w:tr>
        <w:tc>
          <w:tcPr>
            <w:tcW w:type="dxa" w:w="2880"/>
          </w:tcPr>
          <w:p>
            <w:r>
              <w:t>Approx. Bayesian Delta Rule</w:t>
            </w:r>
          </w:p>
        </w:tc>
        <w:tc>
          <w:tcPr>
            <w:tcW w:type="dxa" w:w="2880"/>
          </w:tcPr>
          <w:p>
            <w:r>
              <w:t>Bayesian RL</w:t>
            </w:r>
          </w:p>
        </w:tc>
        <w:tc>
          <w:tcPr>
            <w:tcW w:type="dxa" w:w="2880"/>
          </w:tcPr>
          <w:p>
            <w:r>
              <w:t>Nassar et al. (2010)</w:t>
            </w:r>
          </w:p>
        </w:tc>
      </w:tr>
      <w:tr>
        <w:tc>
          <w:tcPr>
            <w:tcW w:type="dxa" w:w="2880"/>
          </w:tcPr>
          <w:p>
            <w:r>
              <w:t>Mixture of Delta-Rules</w:t>
            </w:r>
          </w:p>
        </w:tc>
        <w:tc>
          <w:tcPr>
            <w:tcW w:type="dxa" w:w="2880"/>
          </w:tcPr>
          <w:p>
            <w:r>
              <w:t>Bayesian RL approx.</w:t>
            </w:r>
          </w:p>
        </w:tc>
        <w:tc>
          <w:tcPr>
            <w:tcW w:type="dxa" w:w="2880"/>
          </w:tcPr>
          <w:p>
            <w:r>
              <w:t>Wilson, Nassar &amp; Gold (2013)</w:t>
            </w:r>
          </w:p>
        </w:tc>
      </w:tr>
      <w:tr>
        <w:tc>
          <w:tcPr>
            <w:tcW w:type="dxa" w:w="2880"/>
          </w:tcPr>
          <w:p>
            <w:r>
              <w:t>Bayesian Bandit Analysis</w:t>
            </w:r>
          </w:p>
        </w:tc>
        <w:tc>
          <w:tcPr>
            <w:tcW w:type="dxa" w:w="2880"/>
          </w:tcPr>
          <w:p>
            <w:r>
              <w:t>Full Bayesian RL</w:t>
            </w:r>
          </w:p>
        </w:tc>
        <w:tc>
          <w:tcPr>
            <w:tcW w:type="dxa" w:w="2880"/>
          </w:tcPr>
          <w:p>
            <w:r>
              <w:t>Steyvers, Lee &amp; Wagenmakers (2009)</w:t>
            </w:r>
          </w:p>
        </w:tc>
      </w:tr>
      <w:tr>
        <w:tc>
          <w:tcPr>
            <w:tcW w:type="dxa" w:w="2880"/>
          </w:tcPr>
          <w:p>
            <w:r>
              <w:t>Particle Filter</w:t>
            </w:r>
          </w:p>
        </w:tc>
        <w:tc>
          <w:tcPr>
            <w:tcW w:type="dxa" w:w="2880"/>
          </w:tcPr>
          <w:p>
            <w:r>
              <w:t>Bayesian sequential</w:t>
            </w:r>
          </w:p>
        </w:tc>
        <w:tc>
          <w:tcPr>
            <w:tcW w:type="dxa" w:w="2880"/>
          </w:tcPr>
          <w:p>
            <w:r>
              <w:t>Courville &amp; Daw (2008)</w:t>
            </w:r>
          </w:p>
        </w:tc>
      </w:tr>
      <w:tr>
        <w:tc>
          <w:tcPr>
            <w:tcW w:type="dxa" w:w="2880"/>
          </w:tcPr>
          <w:p>
            <w:r>
              <w:t>Drift-Diffusion Model (DDM)</w:t>
            </w:r>
          </w:p>
        </w:tc>
        <w:tc>
          <w:tcPr>
            <w:tcW w:type="dxa" w:w="2880"/>
          </w:tcPr>
          <w:p>
            <w:r>
              <w:t>Sequential sampling/RT</w:t>
            </w:r>
          </w:p>
        </w:tc>
        <w:tc>
          <w:tcPr>
            <w:tcW w:type="dxa" w:w="2880"/>
          </w:tcPr>
          <w:p>
            <w:r>
              <w:t>Ratcliff (1978)</w:t>
            </w:r>
          </w:p>
        </w:tc>
      </w:tr>
      <w:tr>
        <w:tc>
          <w:tcPr>
            <w:tcW w:type="dxa" w:w="2880"/>
          </w:tcPr>
          <w:p>
            <w:r>
              <w:t>Feature-Based Learning</w:t>
            </w:r>
          </w:p>
        </w:tc>
        <w:tc>
          <w:tcPr>
            <w:tcW w:type="dxa" w:w="2880"/>
          </w:tcPr>
          <w:p>
            <w:r>
              <w:t>Attentional RL</w:t>
            </w:r>
          </w:p>
        </w:tc>
        <w:tc>
          <w:tcPr>
            <w:tcW w:type="dxa" w:w="2880"/>
          </w:tcPr>
          <w:p>
            <w:r>
              <w:t>Farashahi et al. (2017)</w:t>
            </w:r>
          </w:p>
        </w:tc>
      </w:tr>
      <w:tr>
        <w:tc>
          <w:tcPr>
            <w:tcW w:type="dxa" w:w="2880"/>
          </w:tcPr>
          <w:p>
            <w:r>
              <w:t>Attention + RL (RLWM)</w:t>
            </w:r>
          </w:p>
        </w:tc>
        <w:tc>
          <w:tcPr>
            <w:tcW w:type="dxa" w:w="2880"/>
          </w:tcPr>
          <w:p>
            <w:r>
              <w:t>Attentional RL</w:t>
            </w:r>
          </w:p>
        </w:tc>
        <w:tc>
          <w:tcPr>
            <w:tcW w:type="dxa" w:w="2880"/>
          </w:tcPr>
          <w:p>
            <w:r>
              <w:t>Leong et al. (2017), Neuron</w:t>
            </w:r>
          </w:p>
        </w:tc>
      </w:tr>
      <w:tr>
        <w:tc>
          <w:tcPr>
            <w:tcW w:type="dxa" w:w="2880"/>
          </w:tcPr>
          <w:p>
            <w:r>
              <w:t>Resource-Rational Models</w:t>
            </w:r>
          </w:p>
        </w:tc>
        <w:tc>
          <w:tcPr>
            <w:tcW w:type="dxa" w:w="2880"/>
          </w:tcPr>
          <w:p>
            <w:r>
              <w:t>Bounded rationality</w:t>
            </w:r>
          </w:p>
        </w:tc>
        <w:tc>
          <w:tcPr>
            <w:tcW w:type="dxa" w:w="2880"/>
          </w:tcPr>
          <w:p>
            <w:r>
              <w:t>Lieder et al. (2018)</w:t>
            </w:r>
          </w:p>
        </w:tc>
      </w:tr>
      <w:tr>
        <w:tc>
          <w:tcPr>
            <w:tcW w:type="dxa" w:w="2880"/>
          </w:tcPr>
          <w:p>
            <w:r>
              <w:t>Pavlovian-Instrumental Interaction</w:t>
            </w:r>
          </w:p>
        </w:tc>
        <w:tc>
          <w:tcPr>
            <w:tcW w:type="dxa" w:w="2880"/>
          </w:tcPr>
          <w:p>
            <w:r>
              <w:t>Pavlovian + instrumental RL</w:t>
            </w:r>
          </w:p>
        </w:tc>
        <w:tc>
          <w:tcPr>
            <w:tcW w:type="dxa" w:w="2880"/>
          </w:tcPr>
          <w:p>
            <w:r>
              <w:t>Huys et al. (2011)</w:t>
            </w:r>
          </w:p>
        </w:tc>
      </w:tr>
      <w:tr>
        <w:tc>
          <w:tcPr>
            <w:tcW w:type="dxa" w:w="2880"/>
          </w:tcPr>
          <w:p>
            <w:r>
              <w:t>Dopaminergic RL in Parkinsonism</w:t>
            </w:r>
          </w:p>
        </w:tc>
        <w:tc>
          <w:tcPr>
            <w:tcW w:type="dxa" w:w="2880"/>
          </w:tcPr>
          <w:p>
            <w:r>
              <w:t>Asymmetric RL</w:t>
            </w:r>
          </w:p>
        </w:tc>
        <w:tc>
          <w:tcPr>
            <w:tcW w:type="dxa" w:w="2880"/>
          </w:tcPr>
          <w:p>
            <w:r>
              <w:t>Frank et al. (2004), Science</w:t>
            </w:r>
          </w:p>
        </w:tc>
      </w:tr>
      <w:tr>
        <w:tc>
          <w:tcPr>
            <w:tcW w:type="dxa" w:w="2880"/>
          </w:tcPr>
          <w:p>
            <w:r>
              <w:t>Bayesian Adaptive Delta Rule</w:t>
            </w:r>
          </w:p>
        </w:tc>
        <w:tc>
          <w:tcPr>
            <w:tcW w:type="dxa" w:w="2880"/>
          </w:tcPr>
          <w:p>
            <w:r>
              <w:t>Bayesian RL</w:t>
            </w:r>
          </w:p>
        </w:tc>
        <w:tc>
          <w:tcPr>
            <w:tcW w:type="dxa" w:w="2880"/>
          </w:tcPr>
          <w:p>
            <w:r>
              <w:t>Nassar et al. (2012), Nat Neurosci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