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D617" w14:textId="77777777" w:rsidR="00235052" w:rsidRDefault="00235052">
      <w:pPr>
        <w:rPr>
          <w:b/>
          <w:bCs/>
        </w:rPr>
      </w:pPr>
      <w:r w:rsidRPr="00235052">
        <w:rPr>
          <w:b/>
          <w:bCs/>
        </w:rPr>
        <w:t>HW 2 Report</w:t>
      </w:r>
    </w:p>
    <w:p w14:paraId="239C6E29" w14:textId="5D0D8030" w:rsidR="00235052" w:rsidRDefault="00235052">
      <w:pPr>
        <w:rPr>
          <w:b/>
          <w:bCs/>
        </w:rPr>
      </w:pPr>
    </w:p>
    <w:p w14:paraId="1CB7D65F" w14:textId="07D875DF" w:rsidR="0077694A" w:rsidRDefault="0077694A" w:rsidP="0077694A">
      <w:r>
        <w:rPr>
          <w:noProof/>
        </w:rPr>
        <w:drawing>
          <wp:anchor distT="0" distB="0" distL="114300" distR="114300" simplePos="0" relativeHeight="251663360" behindDoc="0" locked="0" layoutInCell="1" allowOverlap="1" wp14:anchorId="0151B2A4" wp14:editId="3C3959A4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842000" cy="4381500"/>
            <wp:effectExtent l="0" t="0" r="0" b="0"/>
            <wp:wrapTopAndBottom/>
            <wp:docPr id="924504495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4495" name="Picture 1" descr="A graph with different colored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1A5">
        <w:t xml:space="preserve">(1) </w:t>
      </w:r>
      <w:r w:rsidR="00235052">
        <w:t>Varied Epochs</w:t>
      </w:r>
    </w:p>
    <w:p w14:paraId="44FFE22C" w14:textId="0ADA0D8F" w:rsidR="00235052" w:rsidRDefault="00872EAD">
      <w:r>
        <w:t xml:space="preserve">By keeping the learning factor constant and varying the number of epochs, we can see the effect that </w:t>
      </w:r>
      <w:r w:rsidR="002C416C">
        <w:t>additional training has on convergence</w:t>
      </w:r>
      <w:r>
        <w:t xml:space="preserve">. </w:t>
      </w:r>
      <w:r w:rsidR="00326E76">
        <w:t xml:space="preserve">As the number of epochs increases, the algorithm has more opportunities to fine tune the </w:t>
      </w:r>
      <w:r w:rsidR="00326E76">
        <w:t xml:space="preserve">bias </w:t>
      </w:r>
      <w:r w:rsidR="00326E76">
        <w:t xml:space="preserve">and weights which </w:t>
      </w:r>
      <w:r>
        <w:t>general</w:t>
      </w:r>
      <w:r w:rsidR="00326E76">
        <w:t xml:space="preserve">ly leads to a more accurate decision boundary. </w:t>
      </w:r>
      <w:r w:rsidR="00881FE7">
        <w:t xml:space="preserve">We can see in the graph that as the epochs are increased from 10 to 100, </w:t>
      </w:r>
      <w:r>
        <w:t xml:space="preserve">the </w:t>
      </w:r>
      <w:r w:rsidR="00FA070F">
        <w:t xml:space="preserve">boundary begins to </w:t>
      </w:r>
      <w:proofErr w:type="gramStart"/>
      <w:r w:rsidR="00FA070F">
        <w:t>stabilize</w:t>
      </w:r>
      <w:proofErr w:type="gramEnd"/>
      <w:r w:rsidR="00FA070F">
        <w:t xml:space="preserve"> and classification improves.</w:t>
      </w:r>
    </w:p>
    <w:p w14:paraId="2901636D" w14:textId="5C760010" w:rsidR="00235052" w:rsidRDefault="00235052" w:rsidP="00235052">
      <w:r>
        <w:t xml:space="preserve"> </w:t>
      </w:r>
    </w:p>
    <w:p w14:paraId="586E582E" w14:textId="3977F681" w:rsidR="00235052" w:rsidRDefault="00235052" w:rsidP="00235052"/>
    <w:p w14:paraId="71A93C84" w14:textId="24522421" w:rsidR="00235052" w:rsidRPr="00235052" w:rsidRDefault="00235052" w:rsidP="00235052"/>
    <w:p w14:paraId="501D6239" w14:textId="12D8FA27" w:rsidR="00235052" w:rsidRPr="00235052" w:rsidRDefault="00235052"/>
    <w:p w14:paraId="330F8A09" w14:textId="3B565542" w:rsidR="00235052" w:rsidRDefault="00235052">
      <w:pPr>
        <w:rPr>
          <w:b/>
          <w:bCs/>
        </w:rPr>
      </w:pPr>
    </w:p>
    <w:p w14:paraId="70015DBB" w14:textId="00F78073" w:rsidR="00DF52D6" w:rsidRDefault="00DF52D6">
      <w:pPr>
        <w:rPr>
          <w:b/>
          <w:bCs/>
        </w:rPr>
      </w:pPr>
    </w:p>
    <w:p w14:paraId="3ACD5418" w14:textId="0125B461" w:rsidR="008C5216" w:rsidRDefault="008C5216">
      <w:pPr>
        <w:rPr>
          <w:b/>
          <w:bCs/>
        </w:rPr>
      </w:pPr>
    </w:p>
    <w:p w14:paraId="19661290" w14:textId="6AB63E27" w:rsidR="0077694A" w:rsidRDefault="00E501A5" w:rsidP="008C5216">
      <w:r>
        <w:t>(</w:t>
      </w:r>
      <w:r>
        <w:t>2</w:t>
      </w:r>
      <w:r>
        <w:t xml:space="preserve">) </w:t>
      </w:r>
      <w:r w:rsidR="0077694A">
        <w:rPr>
          <w:noProof/>
        </w:rPr>
        <w:drawing>
          <wp:anchor distT="0" distB="0" distL="114300" distR="114300" simplePos="0" relativeHeight="251662336" behindDoc="0" locked="0" layoutInCell="1" allowOverlap="1" wp14:anchorId="0851CCF1" wp14:editId="16324F08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842000" cy="4381500"/>
            <wp:effectExtent l="0" t="0" r="0" b="0"/>
            <wp:wrapTopAndBottom/>
            <wp:docPr id="1288538692" name="Picture 2" descr="A graph of a variety of learning r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8692" name="Picture 2" descr="A graph of a variety of learning rat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216" w:rsidRPr="008C5216">
        <w:t xml:space="preserve">Varied Learning </w:t>
      </w:r>
      <w:r w:rsidR="00B801E0">
        <w:t>Factor</w:t>
      </w:r>
      <w:r w:rsidR="00872EAD">
        <w:t>s</w:t>
      </w:r>
    </w:p>
    <w:p w14:paraId="0F127250" w14:textId="207F3234" w:rsidR="0077694A" w:rsidRDefault="002C5DA9">
      <w:r>
        <w:t xml:space="preserve">Keeping the epochs constant and varying the learning factor </w:t>
      </w:r>
      <w:r w:rsidR="007D7A90">
        <w:t xml:space="preserve">shows </w:t>
      </w:r>
      <w:r>
        <w:t xml:space="preserve">the effect that different learning rates have on the decision boundary. </w:t>
      </w:r>
      <w:r w:rsidR="0031710D">
        <w:t>The Perceptron algorithm determines a boundary by oscillating over an acceptable solution, and the learning factor controls the rate at which this happens. This means that a high learning factor may cause drastic jumps in the boundary and in general will converge on a solution faster. Smaller learning rates will take much longer to converge on a satisfiable boundary and may require more epochs.</w:t>
      </w:r>
    </w:p>
    <w:p w14:paraId="228AE784" w14:textId="77777777" w:rsidR="0077694A" w:rsidRDefault="0077694A"/>
    <w:p w14:paraId="51BA0299" w14:textId="77777777" w:rsidR="0077694A" w:rsidRDefault="0077694A"/>
    <w:p w14:paraId="46B5552B" w14:textId="77777777" w:rsidR="0077694A" w:rsidRDefault="0077694A"/>
    <w:p w14:paraId="1E40D295" w14:textId="77777777" w:rsidR="0077694A" w:rsidRDefault="0077694A"/>
    <w:p w14:paraId="77F56984" w14:textId="77777777" w:rsidR="0077694A" w:rsidRDefault="0077694A"/>
    <w:p w14:paraId="065EE60C" w14:textId="77777777" w:rsidR="0077694A" w:rsidRDefault="0077694A"/>
    <w:p w14:paraId="4048402A" w14:textId="77777777" w:rsidR="0077694A" w:rsidRDefault="0077694A"/>
    <w:p w14:paraId="5915B1E7" w14:textId="77777777" w:rsidR="0077694A" w:rsidRDefault="0077694A"/>
    <w:p w14:paraId="1A82229D" w14:textId="444895A3" w:rsidR="00235052" w:rsidRDefault="0077694A">
      <w:r>
        <w:rPr>
          <w:noProof/>
        </w:rPr>
        <w:drawing>
          <wp:anchor distT="0" distB="0" distL="114300" distR="114300" simplePos="0" relativeHeight="251665408" behindDoc="0" locked="0" layoutInCell="1" allowOverlap="1" wp14:anchorId="01D5CEB6" wp14:editId="5D34FC8F">
            <wp:simplePos x="0" y="0"/>
            <wp:positionH relativeFrom="column">
              <wp:posOffset>-12700</wp:posOffset>
            </wp:positionH>
            <wp:positionV relativeFrom="paragraph">
              <wp:posOffset>212725</wp:posOffset>
            </wp:positionV>
            <wp:extent cx="5842000" cy="4381500"/>
            <wp:effectExtent l="0" t="0" r="0" b="0"/>
            <wp:wrapTopAndBottom/>
            <wp:docPr id="960551143" name="Picture 4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51143" name="Picture 4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7D2">
        <w:t>Errors vs Epochs</w:t>
      </w:r>
    </w:p>
    <w:p w14:paraId="5BBAFAC0" w14:textId="0114D5AC" w:rsidR="005457D2" w:rsidRDefault="004753A1">
      <w:r>
        <w:t>As the number of epochs increas</w:t>
      </w:r>
      <w:r w:rsidR="00401CA1">
        <w:t>e</w:t>
      </w:r>
      <w:r>
        <w:t xml:space="preserve">, the number of errors approaches zero. This demonstrates </w:t>
      </w:r>
      <w:r w:rsidR="00E62413">
        <w:t xml:space="preserve">Perceptron is </w:t>
      </w:r>
      <w:r w:rsidR="00401CA1">
        <w:t>converging on a</w:t>
      </w:r>
      <w:r w:rsidR="00E62413">
        <w:t xml:space="preserve"> boundary that will lead to correct classification</w:t>
      </w:r>
      <w:r>
        <w:t xml:space="preserve">. </w:t>
      </w:r>
      <w:r w:rsidR="004925CA">
        <w:t>However</w:t>
      </w:r>
      <w:r w:rsidR="00401CA1">
        <w:t>, if the data is not linearly separable, the errors may never reach zero as the algorithm cannot achieve a boundary that perfectly separates the classes.</w:t>
      </w:r>
    </w:p>
    <w:p w14:paraId="62C210E5" w14:textId="6FF13BFD" w:rsidR="0077694A" w:rsidRDefault="0077694A"/>
    <w:p w14:paraId="3DAF9D56" w14:textId="1AA12928" w:rsidR="0077694A" w:rsidRDefault="0077694A"/>
    <w:p w14:paraId="7B7445A1" w14:textId="2183DDC5" w:rsidR="0077694A" w:rsidRDefault="0077694A"/>
    <w:p w14:paraId="494C23F3" w14:textId="3D7AEC91" w:rsidR="0077694A" w:rsidRDefault="0077694A"/>
    <w:p w14:paraId="2C53ECAC" w14:textId="295551DE" w:rsidR="0077694A" w:rsidRDefault="00E501A5">
      <w:r>
        <w:lastRenderedPageBreak/>
        <w:t>(</w:t>
      </w:r>
      <w:r>
        <w:t>3</w:t>
      </w:r>
      <w:r>
        <w:t xml:space="preserve">) </w:t>
      </w:r>
      <w:r w:rsidR="0077694A">
        <w:rPr>
          <w:noProof/>
        </w:rPr>
        <w:drawing>
          <wp:anchor distT="0" distB="0" distL="114300" distR="114300" simplePos="0" relativeHeight="251664384" behindDoc="0" locked="0" layoutInCell="1" allowOverlap="1" wp14:anchorId="0BDDF2FE" wp14:editId="3A08B98F">
            <wp:simplePos x="0" y="0"/>
            <wp:positionH relativeFrom="column">
              <wp:posOffset>38100</wp:posOffset>
            </wp:positionH>
            <wp:positionV relativeFrom="paragraph">
              <wp:posOffset>189865</wp:posOffset>
            </wp:positionV>
            <wp:extent cx="5842000" cy="4381500"/>
            <wp:effectExtent l="0" t="0" r="0" b="0"/>
            <wp:wrapTopAndBottom/>
            <wp:docPr id="901141805" name="Picture 3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1805" name="Picture 3" descr="A graph of different colored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3F9">
        <w:t>Versicolor</w:t>
      </w:r>
    </w:p>
    <w:p w14:paraId="1680D161" w14:textId="0EA79926" w:rsidR="004143F9" w:rsidRDefault="006806CA">
      <w:r>
        <w:t xml:space="preserve">When using </w:t>
      </w:r>
      <w:r w:rsidR="004143F9">
        <w:t>sepal length</w:t>
      </w:r>
      <w:r>
        <w:t xml:space="preserve"> </w:t>
      </w:r>
      <w:r w:rsidR="004143F9">
        <w:t>and width</w:t>
      </w:r>
      <w:r>
        <w:t xml:space="preserve"> to classify</w:t>
      </w:r>
      <w:r w:rsidR="004143F9">
        <w:t xml:space="preserve"> </w:t>
      </w:r>
      <w:proofErr w:type="spellStart"/>
      <w:r w:rsidR="004143F9">
        <w:t>Versicolors</w:t>
      </w:r>
      <w:proofErr w:type="spellEnd"/>
      <w:r w:rsidR="004143F9">
        <w:t xml:space="preserve"> and </w:t>
      </w:r>
      <w:proofErr w:type="spellStart"/>
      <w:r w:rsidR="004143F9">
        <w:t>Virginicas</w:t>
      </w:r>
      <w:proofErr w:type="spellEnd"/>
      <w:r>
        <w:t>,</w:t>
      </w:r>
      <w:r w:rsidR="004143F9">
        <w:t xml:space="preserve"> </w:t>
      </w:r>
      <w:r>
        <w:t xml:space="preserve">the algorithm fails </w:t>
      </w:r>
      <w:r w:rsidR="004B35C9">
        <w:t xml:space="preserve">to accurately classify samples. This is </w:t>
      </w:r>
      <w:r>
        <w:t xml:space="preserve">because the classes are not linearly separable. We can see this </w:t>
      </w:r>
      <w:r w:rsidR="00033D3E">
        <w:t xml:space="preserve">represented in the graph as there is </w:t>
      </w:r>
      <w:r>
        <w:t xml:space="preserve">no possible way to draw a straight line that separates the two sets. </w:t>
      </w:r>
      <w:r w:rsidR="00FA7580">
        <w:t xml:space="preserve">To use Perceptron to distinguish between </w:t>
      </w:r>
      <w:proofErr w:type="spellStart"/>
      <w:r w:rsidR="00FA7580">
        <w:t>Versicolors</w:t>
      </w:r>
      <w:proofErr w:type="spellEnd"/>
      <w:r w:rsidR="00FA7580">
        <w:t xml:space="preserve"> and </w:t>
      </w:r>
      <w:proofErr w:type="spellStart"/>
      <w:r w:rsidR="00FA7580">
        <w:t>Virginicas</w:t>
      </w:r>
      <w:proofErr w:type="spellEnd"/>
      <w:r w:rsidR="00FA7580">
        <w:t xml:space="preserve">, we would need to </w:t>
      </w:r>
      <w:r>
        <w:t>use</w:t>
      </w:r>
      <w:r w:rsidR="004B35C9">
        <w:t xml:space="preserve"> other</w:t>
      </w:r>
      <w:r w:rsidR="00FA7580">
        <w:t xml:space="preserve"> features that </w:t>
      </w:r>
      <w:r w:rsidR="00033D3E">
        <w:t>dra</w:t>
      </w:r>
      <w:r w:rsidR="004B35C9">
        <w:t>w</w:t>
      </w:r>
      <w:r w:rsidR="00033D3E">
        <w:t xml:space="preserve"> clear distinctions</w:t>
      </w:r>
      <w:r w:rsidR="00A37E1F">
        <w:t xml:space="preserve"> between the classes.</w:t>
      </w:r>
    </w:p>
    <w:sectPr w:rsidR="0041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5A5CE" w14:textId="77777777" w:rsidR="00A153DB" w:rsidRDefault="00A153DB" w:rsidP="008C5216">
      <w:pPr>
        <w:spacing w:after="0" w:line="240" w:lineRule="auto"/>
      </w:pPr>
      <w:r>
        <w:separator/>
      </w:r>
    </w:p>
  </w:endnote>
  <w:endnote w:type="continuationSeparator" w:id="0">
    <w:p w14:paraId="35F13F83" w14:textId="77777777" w:rsidR="00A153DB" w:rsidRDefault="00A153DB" w:rsidP="008C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F9D6C" w14:textId="77777777" w:rsidR="00A153DB" w:rsidRDefault="00A153DB" w:rsidP="008C5216">
      <w:pPr>
        <w:spacing w:after="0" w:line="240" w:lineRule="auto"/>
      </w:pPr>
      <w:r>
        <w:separator/>
      </w:r>
    </w:p>
  </w:footnote>
  <w:footnote w:type="continuationSeparator" w:id="0">
    <w:p w14:paraId="2AB0F866" w14:textId="77777777" w:rsidR="00A153DB" w:rsidRDefault="00A153DB" w:rsidP="008C5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52"/>
    <w:rsid w:val="000243FC"/>
    <w:rsid w:val="00033D3E"/>
    <w:rsid w:val="00085431"/>
    <w:rsid w:val="000A16DB"/>
    <w:rsid w:val="000A4408"/>
    <w:rsid w:val="0015320D"/>
    <w:rsid w:val="001B6C7A"/>
    <w:rsid w:val="001B7FB6"/>
    <w:rsid w:val="00235052"/>
    <w:rsid w:val="00293082"/>
    <w:rsid w:val="00296975"/>
    <w:rsid w:val="002C416C"/>
    <w:rsid w:val="002C5DA9"/>
    <w:rsid w:val="0031710D"/>
    <w:rsid w:val="00326E76"/>
    <w:rsid w:val="003D762C"/>
    <w:rsid w:val="00401CA1"/>
    <w:rsid w:val="004143F9"/>
    <w:rsid w:val="00440FCD"/>
    <w:rsid w:val="00453237"/>
    <w:rsid w:val="004753A1"/>
    <w:rsid w:val="004925CA"/>
    <w:rsid w:val="00494A8B"/>
    <w:rsid w:val="004B35C9"/>
    <w:rsid w:val="005457D2"/>
    <w:rsid w:val="006806CA"/>
    <w:rsid w:val="0077694A"/>
    <w:rsid w:val="007D7A90"/>
    <w:rsid w:val="00872EAD"/>
    <w:rsid w:val="00881FE7"/>
    <w:rsid w:val="008B37A9"/>
    <w:rsid w:val="008C5216"/>
    <w:rsid w:val="009B11BE"/>
    <w:rsid w:val="00A153DB"/>
    <w:rsid w:val="00A233EF"/>
    <w:rsid w:val="00A37E1F"/>
    <w:rsid w:val="00B801E0"/>
    <w:rsid w:val="00CA228F"/>
    <w:rsid w:val="00DD3352"/>
    <w:rsid w:val="00DF52D6"/>
    <w:rsid w:val="00E501A5"/>
    <w:rsid w:val="00E62413"/>
    <w:rsid w:val="00F00A60"/>
    <w:rsid w:val="00F743B1"/>
    <w:rsid w:val="00FA070F"/>
    <w:rsid w:val="00FA0BC9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DF0C"/>
  <w15:chartTrackingRefBased/>
  <w15:docId w15:val="{DD2681CF-562E-9A4A-9946-2FEBD5B5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0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16"/>
  </w:style>
  <w:style w:type="paragraph" w:styleId="Footer">
    <w:name w:val="footer"/>
    <w:basedOn w:val="Normal"/>
    <w:link w:val="FooterChar"/>
    <w:uiPriority w:val="99"/>
    <w:unhideWhenUsed/>
    <w:rsid w:val="008C5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 Kelly</dc:creator>
  <cp:keywords/>
  <dc:description/>
  <cp:lastModifiedBy>Jacob Scott Kelly</cp:lastModifiedBy>
  <cp:revision>40</cp:revision>
  <cp:lastPrinted>2025-05-30T04:43:00Z</cp:lastPrinted>
  <dcterms:created xsi:type="dcterms:W3CDTF">2025-05-30T04:43:00Z</dcterms:created>
  <dcterms:modified xsi:type="dcterms:W3CDTF">2025-05-31T02:30:00Z</dcterms:modified>
</cp:coreProperties>
</file>