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C92E" w14:textId="7F0A0F21" w:rsidR="002719B5" w:rsidRPr="002719B5" w:rsidRDefault="002719B5" w:rsidP="002719B5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  <w:r w:rsidRPr="002719B5">
        <w:rPr>
          <w:rFonts w:asciiTheme="minorHAnsi" w:hAnsiTheme="minorHAnsi" w:cstheme="minorHAnsi"/>
          <w:b/>
          <w:bCs/>
          <w:sz w:val="24"/>
          <w:szCs w:val="24"/>
        </w:rPr>
        <w:t>HW 4 Part 2 Report</w:t>
      </w:r>
    </w:p>
    <w:p w14:paraId="3D7CBC9D" w14:textId="77777777" w:rsidR="002719B5" w:rsidRDefault="002719B5" w:rsidP="002719B5">
      <w:pPr>
        <w:pStyle w:val="p1"/>
        <w:rPr>
          <w:rFonts w:asciiTheme="minorHAnsi" w:hAnsiTheme="minorHAnsi" w:cstheme="minorHAnsi"/>
          <w:sz w:val="28"/>
          <w:szCs w:val="28"/>
        </w:rPr>
      </w:pPr>
    </w:p>
    <w:p w14:paraId="7B64FE1A" w14:textId="72749C0E" w:rsidR="002719B5" w:rsidRPr="002719B5" w:rsidRDefault="002719B5" w:rsidP="002719B5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  <w:r w:rsidRPr="002719B5">
        <w:rPr>
          <w:rFonts w:asciiTheme="minorHAnsi" w:hAnsiTheme="minorHAnsi" w:cstheme="minorHAnsi"/>
          <w:b/>
          <w:bCs/>
          <w:sz w:val="24"/>
          <w:szCs w:val="24"/>
        </w:rPr>
        <w:t>What was the lowest resulting MSE value?</w:t>
      </w:r>
    </w:p>
    <w:p w14:paraId="0BC1E928" w14:textId="1A40CE47" w:rsidR="002719B5" w:rsidRPr="002719B5" w:rsidRDefault="002719B5" w:rsidP="002719B5">
      <w:pPr>
        <w:pStyle w:val="p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Out of the 12 models trained, the model with the lowest MSE was </w:t>
      </w:r>
      <w:r w:rsidR="002054B3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K-Fold </w:t>
      </w:r>
      <w:r w:rsidR="00B709B2">
        <w:rPr>
          <w:rFonts w:asciiTheme="minorHAnsi" w:hAnsiTheme="minorHAnsi" w:cstheme="minorHAnsi"/>
          <w:sz w:val="24"/>
          <w:szCs w:val="24"/>
        </w:rPr>
        <w:t>Ridge Regression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054B3">
        <w:rPr>
          <w:rFonts w:asciiTheme="minorHAnsi" w:hAnsiTheme="minorHAnsi" w:cstheme="minorHAnsi"/>
          <w:sz w:val="24"/>
          <w:szCs w:val="24"/>
        </w:rPr>
        <w:t>model, which</w:t>
      </w:r>
      <w:r>
        <w:rPr>
          <w:rFonts w:asciiTheme="minorHAnsi" w:hAnsiTheme="minorHAnsi" w:cstheme="minorHAnsi"/>
          <w:sz w:val="24"/>
          <w:szCs w:val="24"/>
        </w:rPr>
        <w:t xml:space="preserve"> had a</w:t>
      </w:r>
      <w:r w:rsidR="002350A6">
        <w:rPr>
          <w:rFonts w:asciiTheme="minorHAnsi" w:hAnsiTheme="minorHAnsi" w:cstheme="minorHAnsi"/>
          <w:sz w:val="24"/>
          <w:szCs w:val="24"/>
        </w:rPr>
        <w:t xml:space="preserve">n </w:t>
      </w:r>
      <w:r>
        <w:rPr>
          <w:rFonts w:asciiTheme="minorHAnsi" w:hAnsiTheme="minorHAnsi" w:cstheme="minorHAnsi"/>
          <w:sz w:val="24"/>
          <w:szCs w:val="24"/>
        </w:rPr>
        <w:t xml:space="preserve">MSE of </w:t>
      </w:r>
      <w:r w:rsidRPr="002719B5">
        <w:rPr>
          <w:rFonts w:asciiTheme="minorHAnsi" w:hAnsiTheme="minorHAnsi" w:cstheme="minorHAnsi"/>
          <w:sz w:val="24"/>
          <w:szCs w:val="24"/>
        </w:rPr>
        <w:t>5.69</w:t>
      </w:r>
      <w:r w:rsidR="002350A6">
        <w:rPr>
          <w:rFonts w:asciiTheme="minorHAnsi" w:hAnsiTheme="minorHAnsi" w:cstheme="minorHAnsi"/>
          <w:sz w:val="24"/>
          <w:szCs w:val="24"/>
        </w:rPr>
        <w:t xml:space="preserve"> on its validation </w:t>
      </w:r>
      <w:r w:rsidR="002054B3">
        <w:rPr>
          <w:rFonts w:asciiTheme="minorHAnsi" w:hAnsiTheme="minorHAnsi" w:cstheme="minorHAnsi"/>
          <w:sz w:val="24"/>
          <w:szCs w:val="24"/>
        </w:rPr>
        <w:t>test</w:t>
      </w:r>
      <w:r w:rsidR="002350A6">
        <w:rPr>
          <w:rFonts w:asciiTheme="minorHAnsi" w:hAnsiTheme="minorHAnsi" w:cstheme="minorHAnsi"/>
          <w:sz w:val="24"/>
          <w:szCs w:val="24"/>
        </w:rPr>
        <w:t xml:space="preserve"> and a 9.58 on the test data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0AA39C2" w14:textId="77777777" w:rsidR="00B709B2" w:rsidRPr="002719B5" w:rsidRDefault="00B709B2" w:rsidP="002719B5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6819642C" w14:textId="454307A3" w:rsidR="002719B5" w:rsidRDefault="002719B5" w:rsidP="002719B5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  <w:r w:rsidRPr="002719B5">
        <w:rPr>
          <w:rFonts w:asciiTheme="minorHAnsi" w:hAnsiTheme="minorHAnsi" w:cstheme="minorHAnsi"/>
          <w:b/>
          <w:bCs/>
          <w:sz w:val="24"/>
          <w:szCs w:val="24"/>
        </w:rPr>
        <w:t xml:space="preserve">Compare the results for your linear regression model and ridge regression model. </w:t>
      </w:r>
    </w:p>
    <w:p w14:paraId="668CCEE1" w14:textId="724BE422" w:rsidR="00B709B2" w:rsidRPr="00B709B2" w:rsidRDefault="00A4278A" w:rsidP="002719B5">
      <w:pPr>
        <w:pStyle w:val="p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Linear Regression model had an MSE of 11.4 while the Ridge Regression model had an MSE of 9.6. This</w:t>
      </w:r>
      <w:r w:rsidR="00BA1AE3">
        <w:rPr>
          <w:rFonts w:asciiTheme="minorHAnsi" w:hAnsiTheme="minorHAnsi" w:cstheme="minorHAnsi"/>
          <w:sz w:val="24"/>
          <w:szCs w:val="24"/>
        </w:rPr>
        <w:t xml:space="preserve"> difference </w:t>
      </w:r>
      <w:r w:rsidR="00E00674">
        <w:rPr>
          <w:rFonts w:asciiTheme="minorHAnsi" w:hAnsiTheme="minorHAnsi" w:cstheme="minorHAnsi"/>
          <w:sz w:val="24"/>
          <w:szCs w:val="24"/>
        </w:rPr>
        <w:t xml:space="preserve">is likely due to the use of L2 </w:t>
      </w:r>
      <w:r w:rsidR="00BA1AE3">
        <w:rPr>
          <w:rFonts w:asciiTheme="minorHAnsi" w:hAnsiTheme="minorHAnsi" w:cstheme="minorHAnsi"/>
          <w:sz w:val="24"/>
          <w:szCs w:val="24"/>
        </w:rPr>
        <w:t>Reg</w:t>
      </w:r>
      <w:r w:rsidR="00E00674">
        <w:rPr>
          <w:rFonts w:asciiTheme="minorHAnsi" w:hAnsiTheme="minorHAnsi" w:cstheme="minorHAnsi"/>
          <w:sz w:val="24"/>
          <w:szCs w:val="24"/>
        </w:rPr>
        <w:t xml:space="preserve">ularization in the Ridge Regression model which </w:t>
      </w:r>
      <w:r w:rsidR="00BA1AE3">
        <w:rPr>
          <w:rFonts w:asciiTheme="minorHAnsi" w:hAnsiTheme="minorHAnsi" w:cstheme="minorHAnsi"/>
          <w:sz w:val="24"/>
          <w:szCs w:val="24"/>
        </w:rPr>
        <w:t>combat</w:t>
      </w:r>
      <w:r w:rsidR="00E00674">
        <w:rPr>
          <w:rFonts w:asciiTheme="minorHAnsi" w:hAnsiTheme="minorHAnsi" w:cstheme="minorHAnsi"/>
          <w:sz w:val="24"/>
          <w:szCs w:val="24"/>
        </w:rPr>
        <w:t xml:space="preserve">s </w:t>
      </w:r>
      <w:r w:rsidR="00BA1AE3">
        <w:rPr>
          <w:rFonts w:asciiTheme="minorHAnsi" w:hAnsiTheme="minorHAnsi" w:cstheme="minorHAnsi"/>
          <w:sz w:val="24"/>
          <w:szCs w:val="24"/>
        </w:rPr>
        <w:t>overfitting and overall results in a lower MSE.</w:t>
      </w:r>
    </w:p>
    <w:p w14:paraId="76184BA5" w14:textId="77777777" w:rsidR="00B709B2" w:rsidRDefault="00B709B2" w:rsidP="002719B5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</w:p>
    <w:p w14:paraId="664C0EB9" w14:textId="68C78163" w:rsidR="002719B5" w:rsidRPr="002719B5" w:rsidRDefault="002719B5" w:rsidP="002719B5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  <w:r w:rsidRPr="002719B5">
        <w:rPr>
          <w:rFonts w:asciiTheme="minorHAnsi" w:hAnsiTheme="minorHAnsi" w:cstheme="minorHAnsi"/>
          <w:b/>
          <w:bCs/>
          <w:sz w:val="24"/>
          <w:szCs w:val="24"/>
        </w:rPr>
        <w:t>Which model was the</w:t>
      </w:r>
      <w:r w:rsidRPr="002719B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2719B5">
        <w:rPr>
          <w:rFonts w:asciiTheme="minorHAnsi" w:hAnsiTheme="minorHAnsi" w:cstheme="minorHAnsi"/>
          <w:b/>
          <w:bCs/>
          <w:sz w:val="24"/>
          <w:szCs w:val="24"/>
        </w:rPr>
        <w:t>best for this data?</w:t>
      </w:r>
    </w:p>
    <w:p w14:paraId="36F42172" w14:textId="64B37BEB" w:rsidR="002719B5" w:rsidRPr="00E33335" w:rsidRDefault="004F75E0" w:rsidP="002719B5">
      <w:pPr>
        <w:pStyle w:val="p1"/>
        <w:rPr>
          <w:rFonts w:asciiTheme="minorHAnsi" w:hAnsiTheme="minorHAnsi" w:cstheme="minorHAnsi"/>
          <w:sz w:val="24"/>
          <w:szCs w:val="24"/>
        </w:rPr>
      </w:pPr>
      <w:r w:rsidRPr="004F75E0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ridge regression model performed better than the </w:t>
      </w:r>
      <w:r w:rsidRPr="004F75E0">
        <w:rPr>
          <w:rFonts w:asciiTheme="minorHAnsi" w:hAnsiTheme="minorHAnsi" w:cstheme="minorHAnsi"/>
          <w:sz w:val="24"/>
          <w:szCs w:val="24"/>
        </w:rPr>
        <w:t>line</w:t>
      </w:r>
      <w:r>
        <w:rPr>
          <w:rFonts w:asciiTheme="minorHAnsi" w:hAnsiTheme="minorHAnsi" w:cstheme="minorHAnsi"/>
          <w:sz w:val="24"/>
          <w:szCs w:val="24"/>
        </w:rPr>
        <w:t>ar regression model for the given data</w:t>
      </w:r>
      <w:r w:rsidR="00161A09">
        <w:rPr>
          <w:rFonts w:asciiTheme="minorHAnsi" w:hAnsiTheme="minorHAnsi" w:cstheme="minorHAnsi"/>
          <w:sz w:val="24"/>
          <w:szCs w:val="24"/>
        </w:rPr>
        <w:t xml:space="preserve"> overall</w:t>
      </w:r>
      <w:r>
        <w:rPr>
          <w:rFonts w:asciiTheme="minorHAnsi" w:hAnsiTheme="minorHAnsi" w:cstheme="minorHAnsi"/>
          <w:sz w:val="24"/>
          <w:szCs w:val="24"/>
        </w:rPr>
        <w:t>.</w:t>
      </w:r>
      <w:r w:rsidR="00B709B2">
        <w:rPr>
          <w:rFonts w:asciiTheme="minorHAnsi" w:hAnsiTheme="minorHAnsi" w:cstheme="minorHAnsi"/>
          <w:sz w:val="24"/>
          <w:szCs w:val="24"/>
        </w:rPr>
        <w:t xml:space="preserve"> The best K-Fold Ridge Regression had a slightly better MSE than the </w:t>
      </w:r>
      <w:r w:rsidR="00161A09">
        <w:rPr>
          <w:rFonts w:asciiTheme="minorHAnsi" w:hAnsiTheme="minorHAnsi" w:cstheme="minorHAnsi"/>
          <w:sz w:val="24"/>
          <w:szCs w:val="24"/>
        </w:rPr>
        <w:t>standard</w:t>
      </w:r>
      <w:r w:rsidR="00B709B2">
        <w:rPr>
          <w:rFonts w:asciiTheme="minorHAnsi" w:hAnsiTheme="minorHAnsi" w:cstheme="minorHAnsi"/>
          <w:sz w:val="24"/>
          <w:szCs w:val="24"/>
        </w:rPr>
        <w:t xml:space="preserve"> Ridge Regression model by 0.02.</w:t>
      </w:r>
    </w:p>
    <w:p w14:paraId="2DA41FE6" w14:textId="77777777" w:rsidR="00B709B2" w:rsidRDefault="00B709B2" w:rsidP="002719B5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</w:p>
    <w:p w14:paraId="0EDDB231" w14:textId="773BCBAD" w:rsidR="002719B5" w:rsidRPr="002719B5" w:rsidRDefault="002719B5" w:rsidP="002719B5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  <w:r w:rsidRPr="002719B5">
        <w:rPr>
          <w:rFonts w:asciiTheme="minorHAnsi" w:hAnsiTheme="minorHAnsi" w:cstheme="minorHAnsi"/>
          <w:b/>
          <w:bCs/>
          <w:sz w:val="24"/>
          <w:szCs w:val="24"/>
        </w:rPr>
        <w:t>Discuss the use of Regularization and k-fold validation; and how they affect the</w:t>
      </w:r>
      <w:r w:rsidRPr="002719B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2719B5">
        <w:rPr>
          <w:rFonts w:asciiTheme="minorHAnsi" w:hAnsiTheme="minorHAnsi" w:cstheme="minorHAnsi"/>
          <w:b/>
          <w:bCs/>
          <w:sz w:val="24"/>
          <w:szCs w:val="24"/>
        </w:rPr>
        <w:t>training.</w:t>
      </w:r>
    </w:p>
    <w:p w14:paraId="1EFF41B1" w14:textId="0E2F33D4" w:rsidR="00DF52D6" w:rsidRPr="002719B5" w:rsidRDefault="00B709B2"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03389F64" wp14:editId="36104BD3">
            <wp:simplePos x="0" y="0"/>
            <wp:positionH relativeFrom="column">
              <wp:posOffset>762000</wp:posOffset>
            </wp:positionH>
            <wp:positionV relativeFrom="paragraph">
              <wp:posOffset>1718310</wp:posOffset>
            </wp:positionV>
            <wp:extent cx="4419600" cy="3314700"/>
            <wp:effectExtent l="0" t="0" r="0" b="0"/>
            <wp:wrapTopAndBottom/>
            <wp:docPr id="1408411202" name="Picture 1" descr="A graph with blue dots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11202" name="Picture 1" descr="A graph with blue dots and red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5E0">
        <w:t xml:space="preserve">Utilizing regularization can mitigate overfitting to the training data by </w:t>
      </w:r>
      <w:r w:rsidR="00B1674E">
        <w:t>constraining the model coefficients, forcing them to remain small</w:t>
      </w:r>
      <w:r w:rsidR="003A33A9">
        <w:t xml:space="preserve">. K-Fold Validation enables us to </w:t>
      </w:r>
      <w:r w:rsidR="00B1674E">
        <w:t>find</w:t>
      </w:r>
      <w:r w:rsidR="003A33A9">
        <w:t xml:space="preserve"> an optimal model by training it with the most representative data. </w:t>
      </w:r>
      <w:r w:rsidR="00A4278A">
        <w:t>Using</w:t>
      </w:r>
      <w:r w:rsidR="003A33A9">
        <w:t xml:space="preserve"> both these techniques, we were able to train a model that outperformed both the </w:t>
      </w:r>
      <w:r w:rsidR="00072116">
        <w:t>L</w:t>
      </w:r>
      <w:r w:rsidR="003A33A9">
        <w:t xml:space="preserve">inear </w:t>
      </w:r>
      <w:r w:rsidR="00072116">
        <w:t>R</w:t>
      </w:r>
      <w:r w:rsidR="003A33A9">
        <w:t xml:space="preserve">egression model, and the </w:t>
      </w:r>
      <w:r w:rsidR="00161A09">
        <w:t>standard</w:t>
      </w:r>
      <w:r w:rsidR="00072116">
        <w:t xml:space="preserve"> R</w:t>
      </w:r>
      <w:r w:rsidR="003A33A9">
        <w:t xml:space="preserve">idge </w:t>
      </w:r>
      <w:r w:rsidR="00072116">
        <w:t>R</w:t>
      </w:r>
      <w:r w:rsidR="003A33A9">
        <w:t xml:space="preserve">egression model. </w:t>
      </w:r>
      <w:r w:rsidR="00D2452B">
        <w:t xml:space="preserve">The </w:t>
      </w:r>
      <w:r w:rsidR="002350A6">
        <w:t xml:space="preserve">K-Fold Ridge Regression model performed well </w:t>
      </w:r>
      <w:r w:rsidR="009D5C2D">
        <w:t>in its validation test</w:t>
      </w:r>
      <w:r w:rsidR="00D2452B">
        <w:t xml:space="preserve">; however, </w:t>
      </w:r>
      <w:r w:rsidR="009D5C2D">
        <w:t xml:space="preserve">when tested against the test set, it performed </w:t>
      </w:r>
      <w:r w:rsidR="00D2452B">
        <w:t xml:space="preserve">only </w:t>
      </w:r>
      <w:r w:rsidR="009D5C2D">
        <w:t xml:space="preserve">0.02 better than the </w:t>
      </w:r>
      <w:r w:rsidR="00161A09">
        <w:t>standard</w:t>
      </w:r>
      <w:r w:rsidR="009D5C2D">
        <w:t xml:space="preserve"> Ridge Regression model. </w:t>
      </w:r>
      <w:r w:rsidR="00ED0D6D">
        <w:t>This indicates that the model possibly could have overfitted to the training data despite the use of L2 Regularization.</w:t>
      </w:r>
    </w:p>
    <w:sectPr w:rsidR="00DF52D6" w:rsidRPr="0027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BF"/>
    <w:rsid w:val="00072116"/>
    <w:rsid w:val="00085431"/>
    <w:rsid w:val="00161A09"/>
    <w:rsid w:val="001768E5"/>
    <w:rsid w:val="002054B3"/>
    <w:rsid w:val="002350A6"/>
    <w:rsid w:val="002719B5"/>
    <w:rsid w:val="003A33A9"/>
    <w:rsid w:val="003D762C"/>
    <w:rsid w:val="00440FCD"/>
    <w:rsid w:val="004F75E0"/>
    <w:rsid w:val="006E4CBF"/>
    <w:rsid w:val="0077760A"/>
    <w:rsid w:val="009D5C2D"/>
    <w:rsid w:val="00A4278A"/>
    <w:rsid w:val="00B1674E"/>
    <w:rsid w:val="00B709B2"/>
    <w:rsid w:val="00BA1AE3"/>
    <w:rsid w:val="00CA228F"/>
    <w:rsid w:val="00CC3D5E"/>
    <w:rsid w:val="00D2452B"/>
    <w:rsid w:val="00DF52D6"/>
    <w:rsid w:val="00E00674"/>
    <w:rsid w:val="00E33335"/>
    <w:rsid w:val="00ED0D6D"/>
    <w:rsid w:val="00F00A60"/>
    <w:rsid w:val="00F7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1FE2"/>
  <w15:chartTrackingRefBased/>
  <w15:docId w15:val="{455AF00A-C21A-9B4F-A564-B41E0B6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B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2719B5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Scott Kelly</dc:creator>
  <cp:keywords/>
  <dc:description/>
  <cp:lastModifiedBy>Jacob Scott Kelly</cp:lastModifiedBy>
  <cp:revision>26</cp:revision>
  <dcterms:created xsi:type="dcterms:W3CDTF">2025-06-12T19:29:00Z</dcterms:created>
  <dcterms:modified xsi:type="dcterms:W3CDTF">2025-06-12T20:57:00Z</dcterms:modified>
</cp:coreProperties>
</file>