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인플루언서-마케팅-플랫폼-시장-분석-및-경쟁사-조사-최종-보고서"/>
    <w:p>
      <w:pPr>
        <w:pStyle w:val="Heading2"/>
      </w:pPr>
      <w:r>
        <w:t xml:space="preserve">인플루언서 마케팅 플랫폼 시장 분석 및 경쟁사 조사 최종 보고서</w:t>
      </w:r>
    </w:p>
    <w:p>
      <w:pPr>
        <w:pStyle w:val="FirstParagraph"/>
      </w:pPr>
      <w:r>
        <w:rPr>
          <w:bCs/>
          <w:b/>
        </w:rPr>
        <w:t xml:space="preserve">작성자</w:t>
      </w:r>
      <w:r>
        <w:t xml:space="preserve">: MiniMax Agent</w:t>
      </w:r>
      <w:r>
        <w:t xml:space="preserve"> </w:t>
      </w:r>
      <w:r>
        <w:rPr>
          <w:bCs/>
          <w:b/>
        </w:rPr>
        <w:t xml:space="preserve">작성일</w:t>
      </w:r>
      <w:r>
        <w:t xml:space="preserve">: 2025년 7월 17일</w:t>
      </w:r>
    </w:p>
    <w:bookmarkStart w:id="20" w:name="연구-개요"/>
    <w:p>
      <w:pPr>
        <w:pStyle w:val="Heading3"/>
      </w:pPr>
      <w:r>
        <w:t xml:space="preserve">1. 연구 개요</w:t>
      </w:r>
    </w:p>
    <w:p>
      <w:pPr>
        <w:pStyle w:val="FirstParagraph"/>
      </w:pPr>
      <w:r>
        <w:t xml:space="preserve">본 보고서는 인플루언서-수요업체 매칭 플랫폼 개발을 위한 종합적인 시장 분석, 경쟁사 벤치마킹, 기술 동향 및 비즈니스 모델 분석을 통해 성공적인 시장 진출 및 차별화 전략을 도출하는 것을 목표로 한다.</w:t>
      </w:r>
    </w:p>
    <w:bookmarkEnd w:id="20"/>
    <w:bookmarkStart w:id="21" w:name="글로벌-인플루언서-마케팅-시장-현황-2025년-기준"/>
    <w:p>
      <w:pPr>
        <w:pStyle w:val="Heading3"/>
      </w:pPr>
      <w:r>
        <w:t xml:space="preserve">2. 글로벌 인플루언서 마케팅 시장 현황 (2025년 기준)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시장 규모</w:t>
      </w:r>
      <w:r>
        <w:t xml:space="preserve">: 2025년 기준 글로벌 시장 규모는 약</w:t>
      </w:r>
      <w:r>
        <w:t xml:space="preserve"> </w:t>
      </w:r>
      <w:r>
        <w:rPr>
          <w:bCs/>
          <w:b/>
        </w:rPr>
        <w:t xml:space="preserve">325억 5천만 달러</w:t>
      </w:r>
      <w:r>
        <w:t xml:space="preserve">에 달하며, 2032년까지 연평균 17% 성장하여</w:t>
      </w:r>
      <w:r>
        <w:t xml:space="preserve"> </w:t>
      </w:r>
      <w:r>
        <w:rPr>
          <w:bCs/>
          <w:b/>
        </w:rPr>
        <w:t xml:space="preserve">708억 6천만 달러</w:t>
      </w:r>
      <w:r>
        <w:t xml:space="preserve">에 이를 것으로 전망된다.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주요 트렌드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AI 기반 분석</w:t>
      </w:r>
      <w:r>
        <w:t xml:space="preserve">: 정교한 인플루언서 매칭 및 ROI 예측.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마이크로/나노 인플루언서</w:t>
      </w:r>
      <w:r>
        <w:t xml:space="preserve">: 높은 참여율과 진정성을 바탕으로 영향력 증대.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비디오 콘텐츠</w:t>
      </w:r>
      <w:r>
        <w:t xml:space="preserve">: 숏폼 비디오(릴스, 틱톡)의 지배력 강화.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성과 기반 모델</w:t>
      </w:r>
      <w:r>
        <w:t xml:space="preserve">: 실제 비즈니스 성과와 연동된 보상 체계 확산.</w:t>
      </w:r>
    </w:p>
    <w:bookmarkEnd w:id="21"/>
    <w:bookmarkStart w:id="22" w:name="주요-경쟁사-분석"/>
    <w:p>
      <w:pPr>
        <w:pStyle w:val="Heading3"/>
      </w:pPr>
      <w:r>
        <w:t xml:space="preserve">3. 주요 경쟁사 분석</w:t>
      </w:r>
    </w:p>
    <w:p>
      <w:pPr>
        <w:pStyle w:val="FirstParagraph"/>
      </w:pPr>
      <w:r>
        <w:t xml:space="preserve">상세 내용은</w:t>
      </w:r>
      <w:r>
        <w:t xml:space="preserve"> </w:t>
      </w:r>
      <w:r>
        <w:rPr>
          <w:rStyle w:val="VerbatimChar"/>
        </w:rPr>
        <w:t xml:space="preserve">docs/competitor_analysis_matrix.md</w:t>
      </w:r>
      <w:r>
        <w:t xml:space="preserve"> </w:t>
      </w:r>
      <w:r>
        <w:t xml:space="preserve">참조. 주요 플랫폼들은 포괄적인 기능을 제공하는 SaaS 모델을 중심으로 경쟁하고 있으며, 특히 DTC 브랜드와 이커머스 시장을 타겟으로 치열한 경쟁을 벌이고 있다.</w:t>
      </w:r>
    </w:p>
    <w:bookmarkEnd w:id="22"/>
    <w:bookmarkStart w:id="23" w:name="sns-플랫폼별-알고리즘-분석-2025년-기준"/>
    <w:p>
      <w:pPr>
        <w:pStyle w:val="Heading3"/>
      </w:pPr>
      <w:r>
        <w:t xml:space="preserve">4. SNS 플랫폼별 알고리즘 분석 (2025년 기준)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Instagram</w:t>
      </w:r>
      <w:r>
        <w:t xml:space="preserve">: ’저장’과 ’공유’가 핵심. 정보성 높은 콘텐츠와 진정성 있는 소통이 중요.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TikTok</w:t>
      </w:r>
      <w:r>
        <w:t xml:space="preserve">: 짧은 시간 내 시선 집중. 시청 완료율과 트렌드 활용이 핵심.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YouTube</w:t>
      </w:r>
      <w:r>
        <w:t xml:space="preserve">: 시청 지속 시간과 클릭률(CTR)이 가장 중요. 검색 최적화 및 매력적인 썸네일 필수.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Douyin (중국)</w:t>
      </w:r>
      <w:r>
        <w:t xml:space="preserve">: 강력한 이커머스 연동과 현지화된 콘텐츠 규제가 특징.</w:t>
      </w:r>
    </w:p>
    <w:bookmarkEnd w:id="23"/>
    <w:bookmarkStart w:id="24" w:name="매칭-시스템-기술-동향"/>
    <w:p>
      <w:pPr>
        <w:pStyle w:val="Heading3"/>
      </w:pPr>
      <w:r>
        <w:t xml:space="preserve">5. 매칭 시스템 기술 동향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AI/ML 기반 매칭</w:t>
      </w:r>
      <w:r>
        <w:t xml:space="preserve">: 콘텐츠, 오디언스, 과거 성과를 종합 분석하여 최적의 인플루언서 추천.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성과 예측 모델</w:t>
      </w:r>
      <w:r>
        <w:t xml:space="preserve">: 머신러닝을 통해 캠페인 KPI(ROI, 참여율 등)를 사전에 예측.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실시간 데이터 분석</w:t>
      </w:r>
      <w:r>
        <w:t xml:space="preserve">: API, 웹 스크레이핑 등을 통해 캠페인 성과를 실시간으로 추적하고 최적화.</w:t>
      </w:r>
    </w:p>
    <w:bookmarkEnd w:id="24"/>
    <w:bookmarkStart w:id="25" w:name="비즈니스-모델-분석"/>
    <w:p>
      <w:pPr>
        <w:pStyle w:val="Heading3"/>
      </w:pPr>
      <w:r>
        <w:t xml:space="preserve">6. 비즈니스 모델 분석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주요 모델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SaaS 구독 모델</w:t>
      </w:r>
      <w:r>
        <w:t xml:space="preserve">: 기능과 규모에 따라 차등 요금제 (예: 월 $995 ~ $2,500+).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관리형 서비스 모델</w:t>
      </w:r>
      <w:r>
        <w:t xml:space="preserve">: 캠페인 대행 및 수수료 기반.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성과 기반 모델</w:t>
      </w:r>
      <w:r>
        <w:t xml:space="preserve">: 전환당 비용(CPA) 등 성과에 따른 보상.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수익 전략</w:t>
      </w:r>
      <w:r>
        <w:t xml:space="preserve">: 기본 SaaS 구독료에 제휴 마케팅 수수료, 데이터 분석 리포트 판매 등 부가 서비스를 결합하여 수익원을 다각화하는 추세이다.</w:t>
      </w:r>
    </w:p>
    <w:bookmarkEnd w:id="25"/>
    <w:bookmarkStart w:id="26" w:name="시장-진출-전략-및-제언"/>
    <w:p>
      <w:pPr>
        <w:pStyle w:val="Heading3"/>
      </w:pPr>
      <w:r>
        <w:t xml:space="preserve">7. 시장 진출 전략 및 제언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차별화 포인트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가치관 기반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AI 매칭</w:t>
      </w:r>
      <w:r>
        <w:t xml:space="preserve">: 브랜드 가치와 인플루언서의 개성을 분석하는 독자적인 매칭 알고리즘 개발.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한국 시장 특화 데이터</w:t>
      </w:r>
      <w:r>
        <w:t xml:space="preserve">: 네이버, 카카오 등 국내 플랫폼 데이터를 심층적으로 분석하여 타겟팅 정교화.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투명한 성과 예측</w:t>
      </w:r>
      <w:r>
        <w:t xml:space="preserve">: 인플루언서와 제품 조합별 예상 성과를 시뮬레이션하고 근거를 제시하여 고객 신뢰 확보.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기술 구현 방향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자연어 처리(NLP) 및 컴퓨터 비전 기술을 활용하여 콘텐츠와 댓글의 긍정/부정 뉘앙스까지 분석.</w:t>
      </w:r>
    </w:p>
    <w:p>
      <w:pPr>
        <w:numPr>
          <w:ilvl w:val="1"/>
          <w:numId w:val="1009"/>
        </w:numPr>
        <w:pStyle w:val="Compact"/>
      </w:pPr>
      <w:r>
        <w:t xml:space="preserve">한국어 데이터에 특화된 머신러닝 모델을 개발하여 분석 정확도 향상.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법적/규제 준수</w:t>
      </w:r>
      <w:r>
        <w:t xml:space="preserve">: 공정거래위원회의 광고 표시 의무 가이드라인을 시스템에 내재화하여, 캠페인 생성 시 규제 준수 여부를 자동으로 점검하고 안내하는 기능 제공.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중국 시장 진출</w:t>
      </w:r>
      <w:r>
        <w:t xml:space="preserve">: 초기에는 파트너십을 통해 진출하며, 현지 KOL 및 MCN과의 네트워크를 먼저 확보하고, 도우인의 복잡한 이커머스 생태계와 규제 환경에 대한 충분한 이해 후 직접 진출을 고려해야 한다.</w:t>
      </w:r>
    </w:p>
    <w:bookmarkEnd w:id="26"/>
    <w:bookmarkStart w:id="27" w:name="결론"/>
    <w:p>
      <w:pPr>
        <w:pStyle w:val="Heading3"/>
      </w:pPr>
      <w:r>
        <w:t xml:space="preserve">8. 결론</w:t>
      </w:r>
    </w:p>
    <w:p>
      <w:pPr>
        <w:pStyle w:val="FirstParagraph"/>
      </w:pPr>
      <w:r>
        <w:t xml:space="preserve">인플루언서 마케팅 시장은 기술 기반의 고도화된 경쟁 단계에 진입했다. 성공적인 플랫폼 개발을 위해서는</w:t>
      </w:r>
      <w:r>
        <w:t xml:space="preserve"> </w:t>
      </w:r>
      <w:r>
        <w:rPr>
          <w:bCs/>
          <w:b/>
        </w:rPr>
        <w:t xml:space="preserve">(1) AI 기반의 정교하고 차별화된 매칭 기술, (2) 한국 시장에 대한 깊은 이해, (3) 투명하고 예측 가능한 성과 측정 시스템</w:t>
      </w:r>
      <w:r>
        <w:t xml:space="preserve">을 구축하는 것이 핵심 성공 요인이 될 것이다. 본 보고서의 분석 결과를 바탕으로 구체적인 사업 계획 및 기술 개발 로드맵을 수립할 것을 제안한다.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2025-07-17T03:40:38Z</dcterms:created>
  <dcterms:modified xsi:type="dcterms:W3CDTF">2025-07-17T03:40:38Z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