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4F0F" w14:textId="68EA16E6" w:rsidR="005855F5" w:rsidRDefault="005855F5"/>
    <w:p w14:paraId="23C6C689" w14:textId="77777777" w:rsidR="00FC1583" w:rsidRDefault="00FC1583" w:rsidP="006D6B61">
      <w:pPr>
        <w:pStyle w:val="Heading1"/>
        <w:rPr>
          <w:rFonts w:asciiTheme="minorHAnsi" w:hAnsiTheme="minorHAnsi" w:cstheme="minorHAnsi"/>
          <w:b/>
          <w:bCs/>
          <w:sz w:val="44"/>
          <w:szCs w:val="44"/>
        </w:rPr>
      </w:pPr>
    </w:p>
    <w:p w14:paraId="777D5BD4" w14:textId="07A36E2F" w:rsidR="006D6B61" w:rsidRDefault="006D6B61" w:rsidP="006D6B61">
      <w:pPr>
        <w:pStyle w:val="Heading1"/>
        <w:rPr>
          <w:rFonts w:asciiTheme="minorHAnsi" w:hAnsiTheme="minorHAnsi" w:cstheme="minorHAnsi"/>
          <w:b/>
          <w:bCs/>
          <w:sz w:val="44"/>
          <w:szCs w:val="44"/>
        </w:rPr>
      </w:pPr>
      <w:r w:rsidRPr="006D6B61">
        <w:rPr>
          <w:rFonts w:asciiTheme="minorHAnsi" w:hAnsiTheme="minorHAnsi" w:cstheme="minorHAnsi"/>
          <w:b/>
          <w:bCs/>
          <w:sz w:val="44"/>
          <w:szCs w:val="44"/>
        </w:rPr>
        <w:t>Assignment 17 – Swing GUI</w:t>
      </w:r>
    </w:p>
    <w:p w14:paraId="7E3F2409" w14:textId="77777777" w:rsidR="006B02D3" w:rsidRPr="006B02D3" w:rsidRDefault="006B02D3" w:rsidP="006B02D3"/>
    <w:p w14:paraId="2A65A25F" w14:textId="5756641B" w:rsidR="006D6B61" w:rsidRDefault="00BA3CF5" w:rsidP="006D6B61">
      <w:pPr>
        <w:rPr>
          <w:i/>
          <w:iCs/>
          <w:sz w:val="20"/>
          <w:szCs w:val="20"/>
        </w:rPr>
      </w:pPr>
      <w:r w:rsidRPr="00BA3CF5">
        <w:rPr>
          <w:i/>
          <w:iCs/>
          <w:sz w:val="20"/>
          <w:szCs w:val="20"/>
        </w:rPr>
        <w:t>“</w:t>
      </w:r>
      <w:r w:rsidR="008079EA" w:rsidRPr="00BA3CF5">
        <w:rPr>
          <w:i/>
          <w:iCs/>
          <w:sz w:val="20"/>
          <w:szCs w:val="20"/>
        </w:rPr>
        <w:t>Write a program that converts integers from base ten (ordinary decimal) notation to base two notation. Use Swing to perform input and output via a window interface. The user enters a base ten numeral in one text field and clicks a button with "Convert" written on it; the equivalent base two numeral then appears in another text field. Be sure to label the two text fields. Include a "Clear" button that clears both text fields when clicked.</w:t>
      </w:r>
      <w:r w:rsidRPr="00BA3CF5">
        <w:rPr>
          <w:i/>
          <w:iCs/>
          <w:sz w:val="20"/>
          <w:szCs w:val="20"/>
        </w:rPr>
        <w:t>”</w:t>
      </w:r>
    </w:p>
    <w:p w14:paraId="284B3CF2" w14:textId="77777777" w:rsidR="006B02D3" w:rsidRPr="00BA3CF5" w:rsidRDefault="006B02D3" w:rsidP="006D6B61">
      <w:pPr>
        <w:rPr>
          <w:i/>
          <w:iCs/>
          <w:sz w:val="20"/>
          <w:szCs w:val="20"/>
        </w:rPr>
      </w:pPr>
    </w:p>
    <w:p w14:paraId="16BA0CAF" w14:textId="172CE59E" w:rsidR="008547A8" w:rsidRDefault="000B0E70" w:rsidP="006D6B61">
      <w:r>
        <w:rPr>
          <w:b/>
          <w:bCs/>
        </w:rPr>
        <w:t>REVIS</w:t>
      </w:r>
      <w:r w:rsidR="008547A8">
        <w:rPr>
          <w:b/>
          <w:bCs/>
        </w:rPr>
        <w:t>ED:</w:t>
      </w:r>
      <w:r w:rsidR="008547A8">
        <w:t xml:space="preserve"> I believe everything is </w:t>
      </w:r>
      <w:r w:rsidR="00BB01B4">
        <w:t>how it should be, now, except for possibly having done a better job of segmenting</w:t>
      </w:r>
      <w:r w:rsidR="002D3D63">
        <w:t xml:space="preserve"> things into different methods</w:t>
      </w:r>
      <w:r w:rsidR="00E31305">
        <w:t>. Nevertheless, it’s</w:t>
      </w:r>
      <w:r w:rsidR="00583085">
        <w:t xml:space="preserve"> constructed without any </w:t>
      </w:r>
      <w:r w:rsidR="00235C93">
        <w:t xml:space="preserve">proprietary layout schemes, it works, and it will work independent of IntelliJ. </w:t>
      </w:r>
      <w:r w:rsidR="001228D3">
        <w:t>Screenshots were not updated</w:t>
      </w:r>
      <w:r w:rsidR="00F75ECF">
        <w:t xml:space="preserve">. </w:t>
      </w:r>
      <w:r w:rsidR="00235C93">
        <w:t>Thanks</w:t>
      </w:r>
      <w:r w:rsidR="001228D3">
        <w:t xml:space="preserve"> for allowing me to resubmit. </w:t>
      </w:r>
    </w:p>
    <w:p w14:paraId="67C038D7" w14:textId="77777777" w:rsidR="008547A8" w:rsidRDefault="008547A8" w:rsidP="006D6B61"/>
    <w:p w14:paraId="13D4AA8E" w14:textId="7A8552A3" w:rsidR="001D15C9" w:rsidRDefault="001D15C9" w:rsidP="006D6B61">
      <w:r>
        <w:t>I created a form with an input field</w:t>
      </w:r>
      <w:r w:rsidR="004F74D6">
        <w:t xml:space="preserve"> for the decimal, an output for the base two, along with buttons for </w:t>
      </w:r>
      <w:r w:rsidR="009B5228">
        <w:t xml:space="preserve">converting and clearing the fields. </w:t>
      </w:r>
      <w:r w:rsidR="00F56982">
        <w:t>The conversion is performed by a</w:t>
      </w:r>
      <w:r w:rsidR="00F14EA0">
        <w:t xml:space="preserve"> private method called binaryReturn</w:t>
      </w:r>
      <w:r w:rsidR="00755BE2">
        <w:t>()</w:t>
      </w:r>
      <w:r w:rsidR="006019BE">
        <w:t xml:space="preserve"> that takes a JTextField object called ‘decimal’ and returns a string.</w:t>
      </w:r>
      <w:r w:rsidR="00C95A2A">
        <w:t xml:space="preserve"> </w:t>
      </w:r>
      <w:r w:rsidR="006919F9">
        <w:t>I</w:t>
      </w:r>
      <w:r w:rsidR="00C95A2A">
        <w:t>n a try block</w:t>
      </w:r>
      <w:r w:rsidR="00CF68FA">
        <w:t xml:space="preserve"> for exceptions resulting from </w:t>
      </w:r>
      <w:r w:rsidR="00755BE2">
        <w:t>non-integer input,</w:t>
      </w:r>
      <w:r w:rsidR="006919F9">
        <w:t xml:space="preserve"> </w:t>
      </w:r>
      <w:r w:rsidR="00755BE2">
        <w:t>the getText() function</w:t>
      </w:r>
      <w:r w:rsidR="00986B52">
        <w:t xml:space="preserve"> is used</w:t>
      </w:r>
      <w:r w:rsidR="00102DA5">
        <w:t xml:space="preserve"> to </w:t>
      </w:r>
      <w:r w:rsidR="00827B31">
        <w:t>store</w:t>
      </w:r>
      <w:r w:rsidR="00102DA5">
        <w:t xml:space="preserve"> the JTextField</w:t>
      </w:r>
      <w:r w:rsidR="00827B31">
        <w:t xml:space="preserve"> value as a string. </w:t>
      </w:r>
      <w:r w:rsidR="00F6260F">
        <w:t>The parseInt() function stores the string value as an integer so the</w:t>
      </w:r>
      <w:r w:rsidR="001A0C3B">
        <w:t xml:space="preserve"> toBinaryString() function can return the base two equivalent</w:t>
      </w:r>
      <w:r w:rsidR="002D546E">
        <w:t xml:space="preserve">. </w:t>
      </w:r>
      <w:r w:rsidR="00A238C3">
        <w:t xml:space="preserve">I used an if statement to limit the </w:t>
      </w:r>
      <w:r w:rsidR="009E597A">
        <w:t>input to whole numbers between 0 and 255</w:t>
      </w:r>
      <w:r w:rsidR="00A81DDB">
        <w:t xml:space="preserve"> and the output to an octet, just to put some kind of limit on it based on the</w:t>
      </w:r>
      <w:r w:rsidR="006C7DB5">
        <w:t xml:space="preserve"> most likely use. </w:t>
      </w:r>
    </w:p>
    <w:p w14:paraId="3AB556EA" w14:textId="28040AB4" w:rsidR="00A61BF5" w:rsidRDefault="00A61BF5" w:rsidP="006D6B61">
      <w:r>
        <w:t xml:space="preserve">When the </w:t>
      </w:r>
      <w:r w:rsidR="00084B54">
        <w:t xml:space="preserve">‘Convert’ </w:t>
      </w:r>
      <w:r>
        <w:t>button is pressed, actionPer</w:t>
      </w:r>
      <w:r w:rsidR="00A77124">
        <w:t>formed() iterates a counter</w:t>
      </w:r>
      <w:r w:rsidR="007C60FD">
        <w:t xml:space="preserve"> and prints its value</w:t>
      </w:r>
      <w:r w:rsidR="00A77124">
        <w:t xml:space="preserve"> to indicate that the</w:t>
      </w:r>
      <w:r w:rsidR="00030FEC">
        <w:t xml:space="preserve"> conversion has taken place</w:t>
      </w:r>
      <w:r w:rsidR="00272BEA">
        <w:t xml:space="preserve"> (or at least </w:t>
      </w:r>
      <w:r w:rsidR="00272BEA">
        <w:rPr>
          <w:i/>
          <w:iCs/>
        </w:rPr>
        <w:t>tried</w:t>
      </w:r>
      <w:r w:rsidR="00272BEA">
        <w:t xml:space="preserve"> to take place)</w:t>
      </w:r>
      <w:r w:rsidR="00790303">
        <w:t xml:space="preserve"> </w:t>
      </w:r>
      <w:r w:rsidR="00030FEC">
        <w:t xml:space="preserve">and uses setText() </w:t>
      </w:r>
      <w:r w:rsidR="00950631">
        <w:t>with the binaryReturn() function as its argument</w:t>
      </w:r>
      <w:r w:rsidR="00F650AD">
        <w:t xml:space="preserve"> to update</w:t>
      </w:r>
      <w:r w:rsidR="00030FEC">
        <w:t xml:space="preserve"> the appropriate field</w:t>
      </w:r>
      <w:r w:rsidR="00F650AD">
        <w:t>.</w:t>
      </w:r>
      <w:r w:rsidR="00084B54">
        <w:t xml:space="preserve"> </w:t>
      </w:r>
    </w:p>
    <w:p w14:paraId="594EB701" w14:textId="7A085FCE" w:rsidR="00AD77DF" w:rsidRDefault="00084B54" w:rsidP="006D6B61">
      <w:r>
        <w:t xml:space="preserve">The ‘Clear’ button resets the </w:t>
      </w:r>
      <w:r w:rsidR="007C60FD">
        <w:t xml:space="preserve">value of the counter to zero and </w:t>
      </w:r>
      <w:r w:rsidR="00A5575D">
        <w:t>sets the input and output text fields to empty string</w:t>
      </w:r>
      <w:r w:rsidR="007F3B78">
        <w:t>s.</w:t>
      </w:r>
    </w:p>
    <w:p w14:paraId="2E504977" w14:textId="2AC10F42" w:rsidR="0077160D" w:rsidRDefault="00560CFC" w:rsidP="006D6B61">
      <w:r>
        <w:t>There didn’t seem to be a reason to create</w:t>
      </w:r>
      <w:r w:rsidR="00B613B9">
        <w:t xml:space="preserve"> multiple files/classes in this project so I left it all in one. Also, </w:t>
      </w:r>
      <w:r w:rsidR="0077160D">
        <w:t xml:space="preserve">I </w:t>
      </w:r>
      <w:r w:rsidR="00253169">
        <w:t xml:space="preserve">googled how to build a JAR </w:t>
      </w:r>
      <w:r w:rsidR="00DE6836">
        <w:t>with</w:t>
      </w:r>
      <w:r w:rsidR="00253169">
        <w:t xml:space="preserve"> the IntelliJ IDE</w:t>
      </w:r>
      <w:r w:rsidR="00DE6836">
        <w:t xml:space="preserve"> that I’ve been using, and it’s included in </w:t>
      </w:r>
      <w:r w:rsidR="00FC1583">
        <w:t xml:space="preserve">my submission. </w:t>
      </w:r>
    </w:p>
    <w:p w14:paraId="70FE8B04" w14:textId="07BDF4E9" w:rsidR="00CF475D" w:rsidRDefault="00AD77DF">
      <w:r>
        <w:br w:type="page"/>
      </w:r>
    </w:p>
    <w:p w14:paraId="37689166" w14:textId="77777777" w:rsidR="00D44D24" w:rsidRDefault="00D44D24" w:rsidP="006D6B61"/>
    <w:p w14:paraId="05552D76" w14:textId="77777777" w:rsidR="006B02D3" w:rsidRDefault="006B02D3" w:rsidP="006D6B61"/>
    <w:p w14:paraId="1CD19041" w14:textId="77777777" w:rsidR="006B02D3" w:rsidRDefault="006B02D3" w:rsidP="006D6B61"/>
    <w:p w14:paraId="341E2FC1" w14:textId="2FBDBB92" w:rsidR="006B02D3" w:rsidRDefault="006B02D3" w:rsidP="006D6B61">
      <w:pPr>
        <w:sectPr w:rsidR="006B02D3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672185" w14:textId="0D07DB42" w:rsidR="00084B54" w:rsidRDefault="00084B54" w:rsidP="006D6B61"/>
    <w:p w14:paraId="2872B4C3" w14:textId="1A693828" w:rsidR="00F272BC" w:rsidRDefault="00F272BC" w:rsidP="006D6B61">
      <w:r w:rsidRPr="00F272BC">
        <w:rPr>
          <w:noProof/>
        </w:rPr>
        <w:drawing>
          <wp:inline distT="0" distB="0" distL="0" distR="0" wp14:anchorId="582D4B07" wp14:editId="15ABFBFF">
            <wp:extent cx="2244113" cy="1750262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686" cy="180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12EC" w14:textId="6F249407" w:rsidR="00ED467B" w:rsidRDefault="00ED467B" w:rsidP="006D6B61">
      <w:r>
        <w:t>Conversion.</w:t>
      </w:r>
    </w:p>
    <w:p w14:paraId="2E69A818" w14:textId="051AD55C" w:rsidR="008B2325" w:rsidRDefault="008B2325" w:rsidP="006D6B61">
      <w:r w:rsidRPr="008B2325">
        <w:rPr>
          <w:noProof/>
        </w:rPr>
        <w:drawing>
          <wp:inline distT="0" distB="0" distL="0" distR="0" wp14:anchorId="7955B7B1" wp14:editId="54AD1A04">
            <wp:extent cx="2246053" cy="175587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921" cy="18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E084" w14:textId="7F543AFA" w:rsidR="00D44D24" w:rsidRDefault="00ED467B" w:rsidP="006D6B61">
      <w:r>
        <w:t>Out of range.</w:t>
      </w:r>
    </w:p>
    <w:p w14:paraId="61A88BA6" w14:textId="77777777" w:rsidR="00E95B22" w:rsidRDefault="00E95B22" w:rsidP="006D6B61"/>
    <w:p w14:paraId="137BDD48" w14:textId="11E4C0DE" w:rsidR="00D44D24" w:rsidRDefault="00D44D24" w:rsidP="006D6B61"/>
    <w:p w14:paraId="0FC7B07C" w14:textId="7ACA427C" w:rsidR="00D44D24" w:rsidRDefault="00D44D24" w:rsidP="006D6B61"/>
    <w:p w14:paraId="3C658D27" w14:textId="1EE4DF9F" w:rsidR="00D44D24" w:rsidRDefault="00D44D24" w:rsidP="006D6B61"/>
    <w:p w14:paraId="4D63910E" w14:textId="7FC0AC0F" w:rsidR="00D44D24" w:rsidRDefault="00D44D24" w:rsidP="006D6B61"/>
    <w:p w14:paraId="1D95C3D2" w14:textId="1586193F" w:rsidR="00D44D24" w:rsidRDefault="00D44D24" w:rsidP="006D6B61"/>
    <w:p w14:paraId="54834414" w14:textId="4AD783F7" w:rsidR="00D44D24" w:rsidRDefault="00D44D24" w:rsidP="006D6B61"/>
    <w:p w14:paraId="48EE6642" w14:textId="7CD5CF69" w:rsidR="00D44D24" w:rsidRDefault="00D44D24" w:rsidP="006D6B61"/>
    <w:p w14:paraId="3182DC64" w14:textId="044DBBE1" w:rsidR="00D44D24" w:rsidRDefault="00D44D24" w:rsidP="006D6B61"/>
    <w:p w14:paraId="3A5993BD" w14:textId="77777777" w:rsidR="00D44D24" w:rsidRDefault="00D44D24" w:rsidP="006D6B61"/>
    <w:p w14:paraId="3078D717" w14:textId="30C5FC15" w:rsidR="00AD77DF" w:rsidRDefault="00AD77DF" w:rsidP="006D6B61">
      <w:r w:rsidRPr="00AD77DF">
        <w:rPr>
          <w:noProof/>
        </w:rPr>
        <w:drawing>
          <wp:inline distT="0" distB="0" distL="0" distR="0" wp14:anchorId="48969BF7" wp14:editId="3558F7CB">
            <wp:extent cx="2254453" cy="1755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937" cy="17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8AB8" w14:textId="0F1B37E3" w:rsidR="00ED467B" w:rsidRDefault="006B02D3" w:rsidP="006D6B61">
      <w:r>
        <w:t xml:space="preserve">Invalid input. </w:t>
      </w:r>
    </w:p>
    <w:p w14:paraId="7771D552" w14:textId="223BBAA9" w:rsidR="009054BF" w:rsidRDefault="00D44D24" w:rsidP="006D6B61">
      <w:r w:rsidRPr="00D44D24">
        <w:rPr>
          <w:noProof/>
        </w:rPr>
        <w:drawing>
          <wp:inline distT="0" distB="0" distL="0" distR="0" wp14:anchorId="58DC74BD" wp14:editId="77C5DD7A">
            <wp:extent cx="2243926" cy="1733288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1634" cy="17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ABE6" w14:textId="0C96C02B" w:rsidR="006B02D3" w:rsidRPr="006D6B61" w:rsidRDefault="006B02D3" w:rsidP="006D6B61">
      <w:r>
        <w:t>After clear.</w:t>
      </w:r>
    </w:p>
    <w:p w14:paraId="4A4C6C0D" w14:textId="79BAC019" w:rsidR="006D6B61" w:rsidRPr="006D6B61" w:rsidRDefault="006D6B61" w:rsidP="006D6B61"/>
    <w:sectPr w:rsidR="006D6B61" w:rsidRPr="006D6B61" w:rsidSect="00D44D2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C3485" w14:textId="77777777" w:rsidR="000C74E9" w:rsidRDefault="000C74E9" w:rsidP="006D6B61">
      <w:pPr>
        <w:spacing w:after="0" w:line="240" w:lineRule="auto"/>
      </w:pPr>
      <w:r>
        <w:separator/>
      </w:r>
    </w:p>
  </w:endnote>
  <w:endnote w:type="continuationSeparator" w:id="0">
    <w:p w14:paraId="032E96DE" w14:textId="77777777" w:rsidR="000C74E9" w:rsidRDefault="000C74E9" w:rsidP="006D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392D0" w14:textId="77777777" w:rsidR="000C74E9" w:rsidRDefault="000C74E9" w:rsidP="006D6B61">
      <w:pPr>
        <w:spacing w:after="0" w:line="240" w:lineRule="auto"/>
      </w:pPr>
      <w:r>
        <w:separator/>
      </w:r>
    </w:p>
  </w:footnote>
  <w:footnote w:type="continuationSeparator" w:id="0">
    <w:p w14:paraId="7C933BD9" w14:textId="77777777" w:rsidR="000C74E9" w:rsidRDefault="000C74E9" w:rsidP="006D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AC5D" w14:textId="7616CCF4" w:rsidR="006D6B61" w:rsidRDefault="006D6B61">
    <w:pPr>
      <w:pStyle w:val="Header"/>
    </w:pPr>
    <w:r>
      <w:t>Joseph Slattery</w:t>
    </w:r>
  </w:p>
  <w:p w14:paraId="63C19504" w14:textId="166B3E07" w:rsidR="006D6B61" w:rsidRDefault="006D6B61">
    <w:pPr>
      <w:pStyle w:val="Header"/>
    </w:pPr>
    <w:r>
      <w:t>Assignment 17</w:t>
    </w:r>
  </w:p>
  <w:p w14:paraId="2B375980" w14:textId="2EA865F0" w:rsidR="006D6B61" w:rsidRDefault="006D6B61">
    <w:pPr>
      <w:pStyle w:val="Header"/>
    </w:pPr>
    <w:r>
      <w:t>IT 2650 (12456)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4A"/>
    <w:rsid w:val="00030FEC"/>
    <w:rsid w:val="00055B80"/>
    <w:rsid w:val="00084B54"/>
    <w:rsid w:val="000B0E70"/>
    <w:rsid w:val="000C74E9"/>
    <w:rsid w:val="00102DA5"/>
    <w:rsid w:val="001228D3"/>
    <w:rsid w:val="001A0C3B"/>
    <w:rsid w:val="001D15C9"/>
    <w:rsid w:val="00235C93"/>
    <w:rsid w:val="00253169"/>
    <w:rsid w:val="00272BEA"/>
    <w:rsid w:val="002D080D"/>
    <w:rsid w:val="002D3D63"/>
    <w:rsid w:val="002D546E"/>
    <w:rsid w:val="003324F0"/>
    <w:rsid w:val="00363CE8"/>
    <w:rsid w:val="004F74D6"/>
    <w:rsid w:val="00560CFC"/>
    <w:rsid w:val="00583085"/>
    <w:rsid w:val="005855F5"/>
    <w:rsid w:val="006019BE"/>
    <w:rsid w:val="006919F9"/>
    <w:rsid w:val="006B02D3"/>
    <w:rsid w:val="006C7DB5"/>
    <w:rsid w:val="006D6B61"/>
    <w:rsid w:val="00755BE2"/>
    <w:rsid w:val="0077160D"/>
    <w:rsid w:val="00790303"/>
    <w:rsid w:val="007C60FD"/>
    <w:rsid w:val="007F3B78"/>
    <w:rsid w:val="008079EA"/>
    <w:rsid w:val="00827B31"/>
    <w:rsid w:val="008547A8"/>
    <w:rsid w:val="008B2325"/>
    <w:rsid w:val="009054BF"/>
    <w:rsid w:val="00950631"/>
    <w:rsid w:val="00986B52"/>
    <w:rsid w:val="009B5228"/>
    <w:rsid w:val="009E597A"/>
    <w:rsid w:val="00A238C3"/>
    <w:rsid w:val="00A5575D"/>
    <w:rsid w:val="00A61BF5"/>
    <w:rsid w:val="00A77124"/>
    <w:rsid w:val="00A81DDB"/>
    <w:rsid w:val="00AD0F4A"/>
    <w:rsid w:val="00AD77DF"/>
    <w:rsid w:val="00B56AAE"/>
    <w:rsid w:val="00B613B9"/>
    <w:rsid w:val="00BA3CF5"/>
    <w:rsid w:val="00BB01B4"/>
    <w:rsid w:val="00C95A2A"/>
    <w:rsid w:val="00CB5CBB"/>
    <w:rsid w:val="00CF475D"/>
    <w:rsid w:val="00CF68FA"/>
    <w:rsid w:val="00D44D24"/>
    <w:rsid w:val="00DE6836"/>
    <w:rsid w:val="00E14B35"/>
    <w:rsid w:val="00E22804"/>
    <w:rsid w:val="00E31305"/>
    <w:rsid w:val="00E95B22"/>
    <w:rsid w:val="00ED467B"/>
    <w:rsid w:val="00EE6B40"/>
    <w:rsid w:val="00F14EA0"/>
    <w:rsid w:val="00F272BC"/>
    <w:rsid w:val="00F56982"/>
    <w:rsid w:val="00F6260F"/>
    <w:rsid w:val="00F650AD"/>
    <w:rsid w:val="00F75ECF"/>
    <w:rsid w:val="00FC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E166"/>
  <w15:chartTrackingRefBased/>
  <w15:docId w15:val="{8E4EC3EA-A020-40F3-A601-055E325E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B61"/>
  </w:style>
  <w:style w:type="paragraph" w:styleId="Footer">
    <w:name w:val="footer"/>
    <w:basedOn w:val="Normal"/>
    <w:link w:val="FooterChar"/>
    <w:uiPriority w:val="99"/>
    <w:unhideWhenUsed/>
    <w:rsid w:val="006D6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B61"/>
  </w:style>
  <w:style w:type="character" w:customStyle="1" w:styleId="Heading1Char">
    <w:name w:val="Heading 1 Char"/>
    <w:basedOn w:val="DefaultParagraphFont"/>
    <w:link w:val="Heading1"/>
    <w:uiPriority w:val="9"/>
    <w:rsid w:val="006D6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Slatts</dc:creator>
  <cp:keywords/>
  <dc:description/>
  <cp:lastModifiedBy>Joey Slatts</cp:lastModifiedBy>
  <cp:revision>67</cp:revision>
  <dcterms:created xsi:type="dcterms:W3CDTF">2021-04-14T19:41:00Z</dcterms:created>
  <dcterms:modified xsi:type="dcterms:W3CDTF">2021-04-23T03:28:00Z</dcterms:modified>
</cp:coreProperties>
</file>