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60" w:before="0" w:line="2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신제품 생산 견적 요청</w:t>
      </w:r>
    </w:p>
    <w:p>
      <w:pPr>
        <w:spacing w:after="900" w:before="0" w:line="28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캡슐 세탁세제(3챔버) · 액상 세탁세제</w:t>
      </w:r>
    </w:p>
    <w:p>
      <w:pPr>
        <w:pBdr>
          <w:top w:val="single" w:color="1F3864" w:sz="6"/>
        </w:pBdr>
        <w:spacing w:after="9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6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200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작성일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2026년 9월 28일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시장 조사 기준일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2026년 9월 21일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요청 품목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2종 (캡슐 세탁세제 3챔버 / 액상 세탁세제)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발신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담당자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6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40" w:before="0" w:line="28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본 문서의 목표 원가는 목표 판매가에서 역산한 값입니다.</w:t>
      </w:r>
    </w:p>
    <w:p>
      <w:pPr>
        <w:spacing w:after="80" w:before="0" w:line="28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해당 원가를 초과할 경우 목표 판매가를 맞출 수 없습니다.</w:t>
      </w:r>
    </w:p>
    <w:p>
      <w:r>
        <w:br w:type="page"/>
      </w:r>
    </w:p>
    <w:p>
      <w:pPr>
        <w:pStyle w:val="Heading1"/>
        <w:spacing w:after="150" w:before="3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요청 취지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쿠팡에서 판매할 세탁세제 신제품 2종의 생산 견적을 요청드립니다.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문서의 목표 원가는 임의로 정한 값이 아니라, 시장 조사와 손익 구조에서 역산한 값입니다. 해당 원가를 초과하면 목표 판매가를 맞출 수 없고, 목표 판매가를 벗어나면 현재 시장에서 경쟁이 어렵습니다.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원가 산출 방식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목표 판매가는 생산원가의 3.5배로 설정했습니다. 이 배수에는 유통 수수료, 물류비, 마케팅비, 반품·재고 손실이 모두 포함되어 있습니다.</w:t>
      </w:r>
    </w:p>
    <w:p>
      <w:pPr>
        <w:spacing w:after="6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산식</w:t>
            </w:r>
          </w:p>
        </w:tc>
        <w:tc>
          <w:tcPr>
            <w:tcW w:type="dxa" w:w="7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목표 판매가 = 생산원가 × 3.5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9"/>
                <w:szCs w:val="19"/>
              </w:rPr>
              <w:t xml:space="preserve">→ 목표 생산원가 = 목표 판매가 ÷ 3.5</w:t>
            </w:r>
          </w:p>
        </w:tc>
      </w:tr>
    </w:tbl>
    <w:p>
      <w:pPr>
        <w:spacing w:after="12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기재된 목표 원가는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넘어서는 안 되는 상한값</w:t>
      </w:r>
      <w:r>
        <w:rPr>
          <w:rFonts w:ascii="맑은 고딕" w:cs="맑은 고딕" w:eastAsia="맑은 고딕" w:hAnsi="맑은 고딕"/>
          <w:sz w:val="20"/>
          <w:szCs w:val="20"/>
        </w:rPr>
        <w:t xml:space="preserve">입니다. 부자재·포장·인쇄를 포함한 완제품 기준 단가로 회신 부탁드립니다.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목표 판매가를 정한 기준 — 최저가를 따라가지 않습니다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목표 판매가는 시장 최저가에서 일정 비율을 뺀 값이 아니라, 광고비와 반품까지 반영했을 때 이익이 남는 하한선 안에서 정했습니다.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추격하지 않는 구간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캡슐 120입 6,500원(개당 약 54원)급 초저가는 대상이 아닙니다. 광고비와 반품을 포함하면 구조적으로 적자입니다. 액상도 69~77원대(퍼플리·봉쥬르끌레어·리퀴드)는 따라가지 않습니다.</w:t>
            </w:r>
          </w:p>
        </w:tc>
      </w:tr>
    </w:tbl>
    <w:p>
      <w:pPr>
        <w:spacing w:after="1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대신 아래 두 가지를 동시에 만족하는 구간을 잡았습니다.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이익이 남는다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제조원가·수수료·광고비·반품을 빼고도 공헌이익이 확보되는 선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비교당했을 때 이긴다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같은 규격에서 상위권 제품보다 확실히 싼 단위당 가격</w:t>
      </w:r>
    </w:p>
    <w:p>
      <w:r>
        <w:br w:type="page"/>
      </w:r>
    </w:p>
    <w:p>
      <w:pPr>
        <w:pStyle w:val="Heading1"/>
        <w:spacing w:after="150" w:before="3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요청 품목 총괄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1700"/>
        <w:gridCol w:w="1500"/>
        <w:gridCol w:w="1500"/>
        <w:gridCol w:w="1500"/>
        <w:gridCol w:w="1326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품목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규격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목표 판매가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목표 생산원가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단위당 가격</w:t>
            </w:r>
          </w:p>
        </w:tc>
        <w:tc>
          <w:tcPr>
            <w:tcW w:type="dxa" w:w="13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낱개 원가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캡슐 세탁세제
(3챔버)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주력 · 120개입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8,500원 ~ 9,900원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2,429원 ~ 2,829원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70.8~82.5원/개</w:t>
            </w:r>
          </w:p>
        </w:tc>
        <w:tc>
          <w:tcPr>
            <w:tcW w:type="dxa" w:w="1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20.2~23.6원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대안 · 100개입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8,500원 ~ 9,900원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2,429원 ~ 2,829원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85~99원/개</w:t>
            </w:r>
          </w:p>
        </w:tc>
        <w:tc>
          <w:tcPr>
            <w:tcW w:type="dxa" w:w="1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24.3~28.3원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액상 세탁세제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주력 · 2.5L x 4개 (총 10L)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8,900원 ~ 10,900원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2,543원 ~ 3,114원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89~109원/100ml</w:t>
            </w:r>
          </w:p>
        </w:tc>
        <w:tc>
          <w:tcPr>
            <w:tcW w:type="dxa" w:w="1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635.7~778.6원</w:t>
            </w:r>
          </w:p>
        </w:tc>
      </w:tr>
    </w:tbl>
    <w:p>
      <w:pPr>
        <w:spacing w:after="14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목표 생산원가</w:t>
      </w:r>
      <w:r>
        <w:rPr>
          <w:rFonts w:ascii="맑은 고딕" w:cs="맑은 고딕" w:eastAsia="맑은 고딕" w:hAnsi="맑은 고딕"/>
          <w:sz w:val="18"/>
          <w:szCs w:val="18"/>
        </w:rPr>
        <w:t xml:space="preserve">는 부자재·포장·인쇄를 포함한 완제품 1세트 기준입니다. 판매가 하한(캡슐 8,500원 / 액상 8,900원)일 때가 가장 빠듯한 조건이므로, 그 값을 기준으로 회신 부탁드립니다.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낱개 원가</w:t>
      </w:r>
      <w:r>
        <w:rPr>
          <w:rFonts w:ascii="맑은 고딕" w:cs="맑은 고딕" w:eastAsia="맑은 고딕" w:hAnsi="맑은 고딕"/>
          <w:sz w:val="18"/>
          <w:szCs w:val="18"/>
        </w:rPr>
        <w:t xml:space="preserve">는 캡슐 1개당 / 액상 병 1개당으로 환산한 값입니다.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캡슐은 3챔버 기준</w:t>
      </w:r>
      <w:r>
        <w:rPr>
          <w:rFonts w:ascii="맑은 고딕" w:cs="맑은 고딕" w:eastAsia="맑은 고딕" w:hAnsi="맑은 고딕"/>
          <w:sz w:val="18"/>
          <w:szCs w:val="18"/>
        </w:rPr>
        <w:t xml:space="preserve">입니다. 3챔버 성형이 불가할 경우 2챔버 대안과 그때의 원가 차이를 함께 알려주시기 바랍니다.</w:t>
      </w:r>
    </w:p>
    <w:p>
      <w:r>
        <w:br w:type="page"/>
      </w:r>
    </w:p>
    <w:p>
      <w:pPr>
        <w:pStyle w:val="Heading1"/>
        <w:spacing w:after="150" w:before="3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품목별 상세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3-1. 캡슐 세탁세제 (3챔버)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900"/>
        <w:gridCol w:w="1500"/>
        <w:gridCol w:w="3126"/>
      </w:tblGrid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파우치 / 3챔버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주력 120개입  ·  대안 100개입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판매가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8,500원 ~ 9,900원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단위당 가격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120개입 70.8~82.5원/개
100개입 85~99원/개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생산원가</w:t>
            </w:r>
          </w:p>
        </w:tc>
        <w:tc>
          <w:tcPr>
            <w:tcW w:type="dxa" w:w="2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2,429원 ~ 2,829원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낱개 환산</w:t>
            </w:r>
          </w:p>
        </w:tc>
        <w:tc>
          <w:tcPr>
            <w:tcW w:type="dxa" w:w="31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120개입 20.2~23.6원
100개입 24.3~28.3원</w:t>
            </w:r>
          </w:p>
        </w:tc>
      </w:tr>
    </w:tbl>
    <w:p>
      <w:pPr>
        <w:spacing w:after="12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시장 내 위치</w:t>
      </w:r>
    </w:p>
    <w:p>
      <w:pPr>
        <w:spacing w:after="6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허니맘 49.1원·버블업 57.5원의 초저가군 위, 부케가르니 109.4원·허글리 139.1원의 브랜드군 아래. 올클린 78.0원 / 쉬슬러 85.8원 / 맘스럽 86.1원이 같은 구간에 있고, 그중 맘스럽은 6위·리뷰 18,427로 이 가격대에 실수요가 있음을 보여준다.</w:t>
      </w:r>
    </w:p>
    <w:p>
      <w:pPr>
        <w:spacing w:after="120" w:before="0" w:line="280"/>
        <w:ind w:left="2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개당 54원급(120입 6,500원) 초저가는 추격 대상이 아니다. 광고비와 반품을 반영하면 구조적 적자로 판단했다.</w:t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비교 대상 (2026년 9월 21일 쿠팡 판매 중)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700"/>
        <w:gridCol w:w="1900"/>
        <w:gridCol w:w="1500"/>
        <w:gridCol w:w="1500"/>
        <w:gridCol w:w="152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순위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브랜드</w:t>
            </w:r>
          </w:p>
        </w:tc>
        <w:tc>
          <w:tcPr>
            <w:tcW w:type="dxa" w:w="1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규격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판매가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단위당</w:t>
            </w:r>
          </w:p>
        </w:tc>
        <w:tc>
          <w:tcPr>
            <w:tcW w:type="dxa" w:w="15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리뷰수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허니맘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120개입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5,890원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49.1원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1,951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버블업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120개입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6,900원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57.5원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3,750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21위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올클린</w:t>
            </w:r>
          </w:p>
        </w:tc>
        <w:tc>
          <w:tcPr>
            <w:tcW w:type="dxa" w:w="19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100개입</w:t>
            </w:r>
          </w:p>
        </w:tc>
        <w:tc>
          <w:tcPr>
            <w:tcW w:type="dxa" w:w="15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7,800원</w:t>
            </w:r>
          </w:p>
        </w:tc>
        <w:tc>
          <w:tcPr>
            <w:tcW w:type="dxa" w:w="15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78원</w:t>
            </w:r>
          </w:p>
        </w:tc>
        <w:tc>
          <w:tcPr>
            <w:tcW w:type="dxa" w:w="1526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505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15위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쉬슬러</w:t>
            </w:r>
          </w:p>
        </w:tc>
        <w:tc>
          <w:tcPr>
            <w:tcW w:type="dxa" w:w="19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100개입</w:t>
            </w:r>
          </w:p>
        </w:tc>
        <w:tc>
          <w:tcPr>
            <w:tcW w:type="dxa" w:w="15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8,580원</w:t>
            </w:r>
          </w:p>
        </w:tc>
        <w:tc>
          <w:tcPr>
            <w:tcW w:type="dxa" w:w="15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85.8원</w:t>
            </w:r>
          </w:p>
        </w:tc>
        <w:tc>
          <w:tcPr>
            <w:tcW w:type="dxa" w:w="1526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9,072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6위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맘스럽</w:t>
            </w:r>
          </w:p>
        </w:tc>
        <w:tc>
          <w:tcPr>
            <w:tcW w:type="dxa" w:w="19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100개입</w:t>
            </w:r>
          </w:p>
        </w:tc>
        <w:tc>
          <w:tcPr>
            <w:tcW w:type="dxa" w:w="15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8,610원</w:t>
            </w:r>
          </w:p>
        </w:tc>
        <w:tc>
          <w:tcPr>
            <w:tcW w:type="dxa" w:w="15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86.1원</w:t>
            </w:r>
          </w:p>
        </w:tc>
        <w:tc>
          <w:tcPr>
            <w:tcW w:type="dxa" w:w="1526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18,427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부케가르니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100개입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10,940원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109.4원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33,830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25위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테크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80개입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9,810원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122.6원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4,505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허글리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100개입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13,910원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139.1원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27,885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제안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신제품</w:t>
            </w:r>
          </w:p>
        </w:tc>
        <w:tc>
          <w:tcPr>
            <w:tcW w:type="dxa" w:w="1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120개입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8,500원 ~ 9,900원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70.8~82.5원</w:t>
            </w:r>
          </w:p>
        </w:tc>
        <w:tc>
          <w:tcPr>
            <w:tcW w:type="dxa" w:w="15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</w:tbl>
    <w:p>
      <w:pPr>
        <w:spacing w:after="140" w:before="0" w:line="28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음영 표시가 목표 판매가 구간에 해당하는 경쟁 제품입니다.</w:t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요청 사양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3200"/>
        <w:gridCol w:w="492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사양</w:t>
            </w:r>
          </w:p>
        </w:tc>
        <w:tc>
          <w:tcPr>
            <w:tcW w:type="dxa" w:w="49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9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효소 9종 이상 배합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세정력 시험</w:t>
            </w:r>
          </w:p>
        </w:tc>
      </w:tr>
      <w:tr>
        <w:tc>
          <w:tcPr>
            <w:tcW w:type="dxa" w:w="9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8배 이상 초고농축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1회 사용량 대비 세정력</w:t>
            </w:r>
          </w:p>
        </w:tc>
      </w:tr>
      <w:tr>
        <w:tc>
          <w:tcPr>
            <w:tcW w:type="dxa" w:w="9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피부 자극 시험 완료(더마)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인체 첩포 시험 / Dermatest</w:t>
            </w:r>
          </w:p>
        </w:tc>
      </w:tr>
      <w:tr>
        <w:tc>
          <w:tcPr>
            <w:tcW w:type="dxa" w:w="9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유해성분 11종 이상 불검출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유해물질 불검출 시험</w:t>
            </w:r>
          </w:p>
        </w:tc>
      </w:tr>
      <w:tr>
        <w:tc>
          <w:tcPr>
            <w:tcW w:type="dxa" w:w="9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삼킴 방지 고미 코팅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고미제 적용 확인 / 어린이보호포장 요건 확인</w:t>
            </w:r>
          </w:p>
        </w:tc>
      </w:tr>
      <w:tr>
        <w:tc>
          <w:tcPr>
            <w:tcW w:type="dxa" w:w="9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미세플라스틱 무첨가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성분 확인서</w:t>
            </w:r>
          </w:p>
        </w:tc>
      </w:tr>
      <w:tr>
        <w:tc>
          <w:tcPr>
            <w:tcW w:type="dxa" w:w="9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국내 생산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차별화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3챔버 — 세정·효소·소취 성분 분리 보관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분리 보관 vs 혼합 보관 6개월 후 효소 활성 비교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차별화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찬물 완전 용해(15도)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저온 용해 시간 시험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차별화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생분해도 95% 이상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생분해도 시험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차별화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실내건조 쉰내 억제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쉰내 원인균 억제 시험 + 24/48시간 관능평가</w:t>
            </w:r>
          </w:p>
        </w:tc>
      </w:tr>
    </w:tbl>
    <w:p>
      <w:pPr>
        <w:spacing w:after="120" w:before="0" w:line="28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'필수'는 시장에서 표준이 된 사양으로, 없으면 비교 대상에서 제외됩니다. '차별화'는 이 제품의 핵심 소구점입니다.</w:t>
      </w:r>
    </w:p>
    <w:p>
      <w:r>
        <w:br w:type="page"/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3-2. 액상 세탁세제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900"/>
        <w:gridCol w:w="1500"/>
        <w:gridCol w:w="3126"/>
      </w:tblGrid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용기 / 2.5L 용기 4개입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주력 2.5L x 4개 (총 10L)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판매가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8,900원 ~ 10,900원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단위당 가격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2.5L 89~109원/100ml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생산원가</w:t>
            </w:r>
          </w:p>
        </w:tc>
        <w:tc>
          <w:tcPr>
            <w:tcW w:type="dxa" w:w="2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2,543원 ~ 3,114원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낱개 환산</w:t>
            </w:r>
          </w:p>
        </w:tc>
        <w:tc>
          <w:tcPr>
            <w:tcW w:type="dxa" w:w="31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2.5L 635.7~778.6원</w:t>
            </w:r>
          </w:p>
        </w:tc>
      </w:tr>
    </w:tbl>
    <w:p>
      <w:pPr>
        <w:spacing w:after="12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시장 내 위치</w:t>
      </w:r>
    </w:p>
    <w:p>
      <w:pPr>
        <w:spacing w:after="6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현재 이 구간은 비어 있다. 같은 10L 규격에서 리퀴드 76.6원 다음이 곧바로 탐사 109.9원으로 1.43배 뛴다. 그 사이에 판매 중인 제품이 없다. 탐사는 2위·리뷰 258,102로 이 카테고리의 기준점이며, 우리 밴드는 그 바로 아래를 겨냥한다.</w:t>
      </w:r>
    </w:p>
    <w:p>
      <w:pPr>
        <w:spacing w:after="120" w:before="0" w:line="280"/>
        <w:ind w:left="2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69~77원대(퍼플리·봉쥬르끌레어·리퀴드)는 추격하지 않는다. 제조원가로 방어 가능한 하한이 89원이다.</w:t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비교 대상 (2026년 9월 21일 쿠팡 판매 중)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700"/>
        <w:gridCol w:w="1900"/>
        <w:gridCol w:w="1500"/>
        <w:gridCol w:w="1500"/>
        <w:gridCol w:w="152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순위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브랜드</w:t>
            </w:r>
          </w:p>
        </w:tc>
        <w:tc>
          <w:tcPr>
            <w:tcW w:type="dxa" w:w="1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규격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판매가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단위당</w:t>
            </w:r>
          </w:p>
        </w:tc>
        <w:tc>
          <w:tcPr>
            <w:tcW w:type="dxa" w:w="15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리뷰수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퍼플리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2.5L x 4개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6,980원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69.8원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2,063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17위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봉쥬르끌레어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2.5L x 4개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6,990원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69.9원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16,456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퍼플리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2.5L x 4개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7,570원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75.7원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2,023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11위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리퀴드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2.5L x 4개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7,660원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76.6원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16,713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2위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탐사</w:t>
            </w:r>
          </w:p>
        </w:tc>
        <w:tc>
          <w:tcPr>
            <w:tcW w:type="dxa" w:w="19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2.5L x 4개</w:t>
            </w:r>
          </w:p>
        </w:tc>
        <w:tc>
          <w:tcPr>
            <w:tcW w:type="dxa" w:w="15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10,990원</w:t>
            </w:r>
          </w:p>
        </w:tc>
        <w:tc>
          <w:tcPr>
            <w:tcW w:type="dxa" w:w="15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109.9원</w:t>
            </w:r>
          </w:p>
        </w:tc>
        <w:tc>
          <w:tcPr>
            <w:tcW w:type="dxa" w:w="1526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258,102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15위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터치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2.5L x 4개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14,750원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147.5원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21,493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22위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터치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3.05L x 4개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19,650원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161.1원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15,833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19위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탐사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4,950원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165원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6,155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제안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신제품</w:t>
            </w:r>
          </w:p>
        </w:tc>
        <w:tc>
          <w:tcPr>
            <w:tcW w:type="dxa" w:w="1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2.5L x 4개 (총 10L)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8,900원 ~ 10,900원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89~109원</w:t>
            </w:r>
          </w:p>
        </w:tc>
        <w:tc>
          <w:tcPr>
            <w:tcW w:type="dxa" w:w="15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</w:tbl>
    <w:p>
      <w:pPr>
        <w:spacing w:after="140" w:before="0" w:line="28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음영 표시가 목표 판매가 구간에 해당하는 경쟁 제품입니다.</w:t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요청 사양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3200"/>
        <w:gridCol w:w="492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사양</w:t>
            </w:r>
          </w:p>
        </w:tc>
        <w:tc>
          <w:tcPr>
            <w:tcW w:type="dxa" w:w="49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9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효소 8종 이상 배합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세정력 시험</w:t>
            </w:r>
          </w:p>
        </w:tc>
      </w:tr>
      <w:tr>
        <w:tc>
          <w:tcPr>
            <w:tcW w:type="dxa" w:w="9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고농축(배수 표기)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1회 사용량 대비 세정력</w:t>
            </w:r>
          </w:p>
        </w:tc>
      </w:tr>
      <w:tr>
        <w:tc>
          <w:tcPr>
            <w:tcW w:type="dxa" w:w="9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중성 — 섬유·세탁조 보호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pH 측정</w:t>
            </w:r>
          </w:p>
        </w:tc>
      </w:tr>
      <w:tr>
        <w:tc>
          <w:tcPr>
            <w:tcW w:type="dxa" w:w="9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드럼/통돌이 겸용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MIT·CMIT·형광증백제 불검출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유해물질 불검출 시험</w:t>
            </w:r>
          </w:p>
        </w:tc>
      </w:tr>
      <w:tr>
        <w:tc>
          <w:tcPr>
            <w:tcW w:type="dxa" w:w="9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피부 자극 시험 완료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인체 첩포 시험 / Dermatest</w:t>
            </w:r>
          </w:p>
        </w:tc>
      </w:tr>
      <w:tr>
        <w:tc>
          <w:tcPr>
            <w:tcW w:type="dxa" w:w="9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재오염 방지 성분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재오염 방지 시험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차별화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실내건조 쉰내 억제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쉰내 원인균 억제 시험 + 24/48시간 관능평가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차별화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변색·탈색 방지 / 보풀 방지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반복 세탁 30회 후 색차·인장강도 측정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차별화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세탁조 오염 저감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세탁조 오염 저감 시험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차별화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협회 인증(아토피·미세먼지 등)</w:t>
            </w:r>
          </w:p>
        </w:tc>
        <w:tc>
          <w:tcPr>
            <w:tcW w:type="dxa" w:w="4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시험: 해당 협회 인증 절차</w:t>
            </w:r>
          </w:p>
        </w:tc>
      </w:tr>
    </w:tbl>
    <w:p>
      <w:pPr>
        <w:spacing w:after="120" w:before="0" w:line="28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'필수'는 시장에서 표준이 된 사양으로, 없으면 비교 대상에서 제외됩니다. '차별화'는 이 제품의 핵심 소구점입니다.</w:t>
      </w:r>
    </w:p>
    <w:p>
      <w:r>
        <w:br w:type="page"/>
      </w:r>
    </w:p>
    <w:p>
      <w:pPr>
        <w:pStyle w:val="Heading1"/>
        <w:spacing w:after="150" w:before="3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함께 확인 부탁드릴 사항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항목은 원가 또는 일정에 직접 영향을 주는 사항입니다.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64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확인 내용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3챔버 성형 가능 여부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3챔버 캡슐 성형 설비 보유 여부와 챔버별 최소 충전량. 불가 시 2챔버 대안과 그때의 원가 차이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챔버별 성분 구성 제안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세정 / 효소 / 소취(또는 유연)로 나눌 때 제조사가 권하는 배분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자가검사·신고 보유 현황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기존 신고를 활용 가능한지, 신규라면 소요 기간과 비용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시험 지원 범위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위 시험 중 제조사가 자체 수행하거나 대행 가능한 항목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삼킴 방지 고미제 적용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적용 가능 여부와 원가 영향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필름 사양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저온 용해성과 생분해도 수치. 보유한 시험 성적서가 있으면 함께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효소 종수 상한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원가 안에서 배합 가능한 최대 효소 종수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재밀봉 포장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지퍼 파우치 적용 가능 여부와 원가 영향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액상 점도 조정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저점도로 낼 때 세정력·사용감에 미치는 영향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향 조성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알레르기 유발 향료 26종을 제외한 향 조성 가능 여부</w:t>
            </w:r>
          </w:p>
        </w:tc>
      </w:tr>
    </w:tbl>
    <w:p>
      <w:pPr>
        <w:spacing w:after="2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150" w:before="3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 회신 요청 사항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2600"/>
        <w:gridCol w:w="5826"/>
      </w:tblGrid>
      <w:tr>
        <w:tc>
          <w:tcPr>
            <w:tcW w:type="dxa" w:w="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8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제시 단가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완제품 1세트 기준 공급가 (부자재·포장·인쇄 포함 여부 명시)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원가 충족 여부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 문서의 목표 생산원가 이내 가능 여부. 불가 시 최소 가능 단가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최소 주문 수량 (MOQ)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품목별·규격별 최소 생산 수량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리드타임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후 납품까지 소요 기간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수량별 단가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MOQ / 3배 / 5배 수량 구간별 단가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사양별 원가 영향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3챔버, 효소 종수, 고미제, 재밀봉 포장 등 항목별 원가 증감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 조정 제안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목표 원가를 맞추기 위해 조정 가능한 규격이 있다면 그 내용</w:t>
            </w:r>
          </w:p>
        </w:tc>
      </w:tr>
    </w:tbl>
    <w:p>
      <w:pPr>
        <w:spacing w:after="2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규격 조정에 대하여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목표 원가를 맞추기 어려운 경우, 무리한 단가 인하보다 규격 조정을 먼저 검토하고자 합니다. 다만 아래는 시장 조사에서 확인된 제약입니다.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단위당 가격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쿠팡은 상품 페이지에 1개당(캡슐) 또는 100ml당(액상) 가격을 자동 표시합니다. 소비자가 이 숫자로 직접 비교하므로 총액보다 단위당 가격이 경쟁력을 좌우합니다.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규격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캡슐 100~120입, 액상 2.5L 4개입은 해당 가격대 상위 제품들이 공통으로 채택한 규격입니다. 크게 벗어나면 비교 자체가 어려워집니다.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'필수' 사양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3장의 필수 항목은 경쟁 제품이 모두 갖춘 것으로, 빼서 원가를 맞추는 것은 선택지가 아닙니다.</w:t>
      </w:r>
    </w:p>
    <w:sectPr>
      <w:pgSz w:w="11906" w:h="16838" w:orient="portrait"/>
      <w:pgMar w:top="1130" w:right="1130" w:bottom="1130" w:left="11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2026-09-28T06:55:40.435Z</dcterms:created>
  <dcterms:modified xsi:type="dcterms:W3CDTF">2026-09-28T06:55:40.436Z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