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생산 요청 사양</w:t>
      </w:r>
    </w:p>
    <w:p>
      <w:pPr>
        <w:spacing w:after="40" w:before="0" w:line="28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캡슐 세탁세제(3챔버) · 액상 세탁세제</w:t>
      </w:r>
    </w:p>
    <w:p>
      <w:pPr>
        <w:spacing w:after="240" w:before="0" w:line="28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2026년 9월 28일</w:t>
      </w:r>
    </w:p>
    <w:p>
      <w:pPr>
        <w:pStyle w:val="Heading1"/>
        <w:spacing w:after="150" w:before="3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1. 캡슐 세탁세제 (3챔버)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900"/>
        <w:gridCol w:w="1500"/>
        <w:gridCol w:w="3126"/>
      </w:tblGrid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형태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파우치 / 3챔버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주력 120개입  ·  대안 100개입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판매가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8,500원 ~ 9,900원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단위당 가격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120개입 70.8~82.5원/개
100개입 85~99원/개</w:t>
            </w:r>
          </w:p>
        </w:tc>
      </w:tr>
      <w:tr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생산원가</w:t>
            </w:r>
          </w:p>
        </w:tc>
        <w:tc>
          <w:tcPr>
            <w:tcW w:type="dxa" w:w="2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2,429원 ~ 2,829원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낱개 환산</w:t>
            </w:r>
          </w:p>
        </w:tc>
        <w:tc>
          <w:tcPr>
            <w:tcW w:type="dxa" w:w="31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120개입 20.2~23.6원
100개입 24.3~28.3원</w:t>
            </w:r>
          </w:p>
        </w:tc>
      </w:tr>
    </w:tbl>
    <w:p>
      <w:pPr>
        <w:spacing w:after="160" w:before="60" w:line="28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목표 생산원가는 부자재·포장·인쇄를 포함한 완제품 기준이며, 넘어서는 안 되는 상한값입니다.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요청 사양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00"/>
        <w:gridCol w:w="2600"/>
        <w:gridCol w:w="2400"/>
        <w:gridCol w:w="3226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사양</w:t>
            </w:r>
          </w:p>
        </w:tc>
        <w:tc>
          <w:tcPr>
            <w:tcW w:type="dxa" w:w="24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시장 기준</w:t>
            </w:r>
          </w:p>
        </w:tc>
        <w:tc>
          <w:tcPr>
            <w:tcW w:type="dxa" w:w="322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필요 시험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기본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효소 10종 이상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맘스럽 9종 / 허니맘 9종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세정력 시험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기본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10배 이상 초고농축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맘스럽 8배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1회 사용량 대비 세정력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기본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유해성분 16종 이상 불검출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허글리 11종 / (액상 퍼플리 16종 무첨가)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유해물질 불검출 시험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기본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피부 자극 시험 — 국내 + 독일 더마 동시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허글리 독일 더마 / 허니맘 더마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인체 첩포 시험 + Dermatest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기본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삼킴 방지 고미 코팅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허글리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고미제 적용 확인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기본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미세플라스틱 무첨가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허글리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성분 확인서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기본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생분해도 95% 이상 + 찬물 분해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허글리 생분해 95%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생분해도 시험 + 저온 용해 시험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기본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국내 생산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허글리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기본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아토피·미세먼지 관련 협회 인증 2종 이상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허니맘 아토피&amp;미세먼지 / (액상 퍼플리 협회 2종)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협회 인증 절차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기본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미세먼지 오염포 세정 시험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맘스럽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미세먼지 오염포 시험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기본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탈취력·세척력 수치 제시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허글리(문구만)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탈취력 시험 + 세정력 시험</w:t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차별화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3챔버 — 세정·효소·소취 성분 분리 보관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조사된 캡슐 소구점 15개 중 챔버 구조 언급 없음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분리 보관 vs 혼합 보관 6개월 후 효소 활성 비교</w:t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차별화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실내건조 쉰내 억제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액상에는 있으나(피지 1위의 핵심 무기) 캡슐 소구점에는 없음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쉰내 원인균 억제 시험 + 24/48시간 관능평가</w:t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차별화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찬물 15도 완전 용해 — 초 단위 실측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허글리 '찬물분해' 표기뿐, 수치 없음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저온 용해 시간 시험</w:t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차별화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반복 세탁 30회 후 옷감 손상도 수치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캡슐 소구점에 없음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반복 세탁 후 색차·인장강도 측정</w:t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차별화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경수에서도 세정력 유지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캡슐·액상 모두 없음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경도별 세정력 시험</w:t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차별화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1회 세탁당 비용 표기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전부 '1개당 단가'로만 말함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차별화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정량 투입 — 계량 불필요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캡슐의 구조적 장점인데 아무도 쓰지 않음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차별화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재밀봉 지퍼 파우치 — 굳음 방지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없음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개봉 후 보관 안정성</w:t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차별화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알레르기 유발 향료 26종 미함유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없음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향료 성분 분석</w:t>
            </w:r>
          </w:p>
        </w:tc>
      </w:tr>
    </w:tbl>
    <w:p>
      <w:pPr>
        <w:spacing w:after="80" w:before="60" w:line="28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'기본'은 현재 시장 제품들이 갖춘 수준을 최대치로 모은 사양입니다. '차별화'는 그 위에 더하는 항목입니다.</w:t>
      </w:r>
    </w:p>
    <w:p>
      <w:r>
        <w:br w:type="page"/>
      </w:r>
    </w:p>
    <w:p>
      <w:pPr>
        <w:pStyle w:val="Heading1"/>
        <w:spacing w:after="150" w:before="380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2. 액상 세탁세제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900"/>
        <w:gridCol w:w="1500"/>
        <w:gridCol w:w="3126"/>
      </w:tblGrid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형태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용기 / 2.5L 용기 4개입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규격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주력 2.5L x 4개 (총 10L)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판매가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8,900원 ~ 10,900원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단위당 가격</w:t>
            </w:r>
          </w:p>
        </w:tc>
        <w:tc>
          <w:tcPr>
            <w:tcW w:type="dxa" w:w="31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2.5L 89~109원/100ml</w:t>
            </w:r>
          </w:p>
        </w:tc>
      </w:tr>
      <w:tr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목표 생산원가</w:t>
            </w:r>
          </w:p>
        </w:tc>
        <w:tc>
          <w:tcPr>
            <w:tcW w:type="dxa" w:w="29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2,543원 ~ 3,114원</w:t>
            </w:r>
          </w:p>
        </w:tc>
        <w:tc>
          <w:tcPr>
            <w:tcW w:type="dxa" w:w="1500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낱개 환산</w:t>
            </w:r>
          </w:p>
        </w:tc>
        <w:tc>
          <w:tcPr>
            <w:tcW w:type="dxa" w:w="3126"/>
            <w:shd w:fill="FFF2C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2.5L 635.7~778.6원</w:t>
            </w:r>
          </w:p>
        </w:tc>
      </w:tr>
    </w:tbl>
    <w:p>
      <w:pPr>
        <w:spacing w:after="160" w:before="60" w:line="28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목표 생산원가는 부자재·포장·인쇄를 포함한 완제품 기준이며, 넘어서는 안 되는 상한값입니다.</w:t>
      </w:r>
    </w:p>
    <w:p>
      <w:pPr>
        <w:pStyle w:val="Heading2"/>
        <w:spacing w:after="11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요청 사양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800"/>
        <w:gridCol w:w="2600"/>
        <w:gridCol w:w="2400"/>
        <w:gridCol w:w="3226"/>
      </w:tblGrid>
      <w:tr>
        <w:trPr>
          <w:tblHeader/>
        </w:trPr>
        <w:tc>
          <w:tcPr>
            <w:tcW w:type="dxa" w:w="8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사양</w:t>
            </w:r>
          </w:p>
        </w:tc>
        <w:tc>
          <w:tcPr>
            <w:tcW w:type="dxa" w:w="24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시장 기준</w:t>
            </w:r>
          </w:p>
        </w:tc>
        <w:tc>
          <w:tcPr>
            <w:tcW w:type="dxa" w:w="322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필요 시험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기본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효소 10종 이상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퍼플리 9종 / 피지 8종 / 액츠 8종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세정력 시험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기본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10배 이상 고농축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리퀴드 10배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1회 사용량 대비 세정력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기본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세정성분 3배 강화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피지(1위)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세정력 시험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기본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다성분 배합 15종 이상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피지 15가지 성분(8종효소·소취특허성분·피톤치드·녹차·감잎·유칼립투스·오렌지·페퍼민트)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성분 확인서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기본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재오염 방지 성분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탐사(2위) 폴리비닐피롤리돈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재오염 방지 시험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기본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유해성분 16종 이상 무첨가 + MIT·CMIT·형광증백제 불검출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퍼플리 16종 무첨가 / 탐사 불검출 3종 / 리큐 유해성분 무첨가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유해물질 불검출 시험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기본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피부 자극 시험 — 국내 + 독일 더마 동시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퍼실 피부자극 테스트 / 퍼플리 더마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인체 첩포 시험 + Dermatest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기본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협회 인증 2종 이상 + 로하스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퍼플리 세계아토피협회·대한미세먼지예방협회 / 탐사 로하스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각 인증 절차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기본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중성 — 섬유·세탁조 보호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리퀴드 / 봉쥬르끌레어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pH 측정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기본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드럼/통돌이 겸용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피지(1위)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기본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변색·탈색 방지 / 보풀 방지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피지 1위·6위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반복 세탁 후 색차·인장강도 측정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기본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세탁조 오염 저감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퍼실 4위·5위 '세탁조 청소'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세탁조 오염 저감 시험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기본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실내건조 쉰내 제거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액츠 '쉰내 제거' / 피지 모락셀라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쉰내 원인균 억제 시험 + 24/48시간 관능평가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기본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암모니아 99% 이상 제거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탐사(19위) 암모니아 99% 제거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탈취력 시험</w:t>
            </w:r>
          </w:p>
        </w:tc>
      </w:tr>
      <w:tr>
        <w:tc>
          <w:tcPr>
            <w:tcW w:type="dxa" w:w="800"/>
            <w:shd w:fill="FBE4D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기본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베이킹소다·구연산·과탄산소다 등 보조 성분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퍼플리·비트 베이킹소다 / 비트·테크 구연산 / 봉쥬르끌레어 과탄산소다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성분 확인서</w:t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차별화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경수에서도 세정력 유지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조사된 액상 소구점 33개 중 없음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경도별 세정력 시험</w:t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차별화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1회 세탁당 비용 표기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전부 100ml당으로만 말함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차별화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저점도 — 찬물에서 빠르게 풀림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액상 세탁세제 소구점에 없음(섬유유연제 아우라가 사용)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점도 측정 + 저온 용해</w:t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차별화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알레르기 유발 향료 26종 미함유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없음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향료 성분 분석</w:t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차별화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비건 / 동물실험 미실시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세탁세제 소구점에 없음(섬유유연제 리퀴드가 사용)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비건 인증</w:t>
            </w:r>
          </w:p>
        </w:tc>
      </w:tr>
      <w:tr>
        <w:tc>
          <w:tcPr>
            <w:tcW w:type="dxa" w:w="800"/>
            <w:shd w:fill="E2EFD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차별화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생분해도 수치 제시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color w:val="595959"/>
                <w:sz w:val="16"/>
                <w:szCs w:val="16"/>
              </w:rPr>
              <w:t xml:space="preserve">액상에 없음(캡슐 허글리만 95%)</w:t>
            </w:r>
          </w:p>
        </w:tc>
        <w:tc>
          <w:tcPr>
            <w:tcW w:type="dxa" w:w="32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생분해도 시험</w:t>
            </w:r>
          </w:p>
        </w:tc>
      </w:tr>
    </w:tbl>
    <w:p>
      <w:pPr>
        <w:spacing w:after="80" w:before="60" w:line="28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'기본'은 현재 시장 제품들이 갖춘 수준을 최대치로 모은 사양입니다. '차별화'는 그 위에 더하는 항목입니다.</w:t>
      </w:r>
    </w:p>
    <w:sectPr>
      <w:pgSz w:w="11906" w:h="16838" w:orient="portrait"/>
      <w:pgMar w:top="1130" w:right="1130" w:bottom="1130" w:left="113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2026-09-29T00:57:51.801Z</dcterms:created>
  <dcterms:modified xsi:type="dcterms:W3CDTF">2026-09-29T00:57:51.801Z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