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bioinformatics"/>
            <w:r>
              <w:t xml:space="preserve">Bioinformatics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NextFlow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data-science"/>
            <w:r>
              <w:t xml:space="preserve">Data science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Numpy/Pandas/Matplotlib/Seaborn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Typical 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AI chatbot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Typical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2026-07-05T19:01:25Z</dcterms:created>
  <dcterms:modified xsi:type="dcterms:W3CDTF">2026-07-05T19:01:25Z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ge-layout">
    <vt:lpwstr>full</vt:lpwstr>
  </property>
  <property fmtid="{D5CDD505-2E9C-101B-9397-08002B2CF9AE}" pid="10" name="subtitle">
    <vt:lpwstr>Data Scientist and Software Developer</vt:lpwstr>
  </property>
  <property fmtid="{D5CDD505-2E9C-101B-9397-08002B2CF9AE}" pid="11" name="toc-title">
    <vt:lpwstr>Table of contents</vt:lpwstr>
  </property>
</Properties>
</file>