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HOMELAB KUBERNETES SECURITY CLUSTER</w:t>
      </w:r>
    </w:p>
    <w:p>
      <w:pPr>
        <w:spacing w:before="240"/>
        <w:jc w:val="center"/>
      </w:pPr>
      <w:r>
        <w:rPr>
          <w:rFonts w:ascii="Arial" w:cs="Arial" w:eastAsia="Arial" w:hAnsi="Arial"/>
          <w:color w:val="C55A11"/>
          <w:sz w:val="32"/>
          <w:szCs w:val="32"/>
        </w:rPr>
        <w:t xml:space="preserve">Proxmox Build — Lessons Learned &amp; Troubleshooting Log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Jason A. Slocomb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 i5-3570 @ 3.40GHz, 3.8GB RAM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Proxmox Version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9.1.6 (Kernel 6.17.2-1-pve)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Terraform Provider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bpg/proxmox v0.98.1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 Image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Rocky Linux 9 GenericCloud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Log / Lessons Learned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F4E79"/>
          <w:sz w:val="18"/>
          <w:szCs w:val="18"/>
        </w:rPr>
        <w:t xml:space="preserve">github.com/jslocomb/homelab-k8s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captures the complete troubleshooting journey of deploying a 5-node Proxmox homelab running Rocky Linux 9 VMs via Terraform, targeting a CMMC Level 2 / NIST 800-171 compliant Kubernetes security cluster. The build encountered 11 distinct issues over approximately 48 hours, all rooted in hardware-provider compatibility constraints between a 2012-era i5-3570 and the current bpg/proxmox Terraform provider running against Proxmox VE 9.1.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5 Rocky Linux 9 VMs to host RKE2 K8s cluster, FreeIPA, GitLab CE, and Splunk SIEM for CMMC compliance portfolio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 Constraint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 i5-3570 (4 cores, 2012), 3.8GB RAM — significantly under-provisioned for the intended stack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VM Count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VMs (k8s-w03 removed — NetBox/Zabbix deemed non-essential to CMMC controls)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Invested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~48 hours across multiple sessions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Issues Encountered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distinct problems — provider compatibility, hardware limits, networking, filesystem, bootloader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VMs deployed via Terraform, GRUB fixed, filesystem resized — switching to Debian 12 for reliable cloud-init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Rocky Linux 9 GenericCloud with Debian 12 cloud image for Proxmox compatibility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Hardware Reality Check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i5-3570 was the source of multiple cascading issues throughout this build. Understanding these constraints upfront would have changed several early architecture decisions.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CPU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 Model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 Core i5-3570 (Ivy Bridge, Q3 2012)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Cores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cores, 1 socket, no hyperthreading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vCPUs per VM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(Proxmox enforces physical core count as ceiling)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KVM Support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HVM enabled, VT-d supported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 Type for VMs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kvm64 required — 'host' passthrough causes issues on Ivy Bridge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UEFI/OVMF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reliable — causes QEMU exit code 1 on this generation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 Machine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 (i440fx) + SeaBIOS — NOT q35 + OVMF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Memory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RAM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3.8GB (severely under-provisioned for 5-VM K8s stack)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VM Allocation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2GB + 4GB + 8GB + 8GB + 4GB = 26GB (6.8x overcommit — fatal)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Revised VM Allocation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1.5GB + 2GB + 2GB + 2GB = 7.5GB (still 2x overcommit, manageable with swap)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Swap Available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4GB — critical safety net given RAM constraints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RAM for This Stack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32GB recommended — 16GB absolute minimum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Pool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local-lvm (LVM thin provisioning)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Pool Size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341GB available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VM Disk Allocation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40GB + 80GB + 200GB + 200GB + 100GB = 620GB (over-provisioned)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Revised Allocation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30GB + 50GB + 80GB + 80GB = 240GB (fits with headroom)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Thin Pool Warning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 of thin volumes exceeded physical size — resolved by resizing VMs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Issue Log — Chronological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11 issues encountered during the build, in the order they were discovered, with root cause and resolution.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2500"/>
        <w:gridCol w:w="8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Encountered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telmate/proxmox provider not supported on PVE 9.x — 401 auth errors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telmate/proxmox v2.9 uses deprecated API endpoints removed in PVE 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Switched to bpg/proxmox v0.98.1 — the actively maintained provider with PVE 9 support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bpg provider used wrong resource type 'proxmox_virtual_machine'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Incorrect resource name — bpg uses 'proxmox_virtual_environment_vm'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 module main.tf with correct resource type; added required_providers block to module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OVMF/q35 machine type caused QEMU exit code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Ivy Bridge (i5-3570) has limited OVMF/UEFI support in QEMU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Switched to machine=pc (i440fx) + bios=seabios. Removed efi_disk block entirely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vCPU limit: MAX 4 vcpus allowed per VM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Original config assigned 6 vCPUs to workers — exceeds physical core count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Reduced all VMs to max 2 vCPUs. ipa01 set to 1 vCPU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RAM overcommit — k8s-w01 and k8s-w02 failed to start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3.8GB total RAM, 3 VMs running consumed all memory before 4th could start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Reduced all VMs to 1.5-2GB RAM. Removed k8s-w03 (NetBox/Zabbix — non-essential)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'no route to host' — Terraform could not reach Proxmox API from macOS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SSH agent had no identities loaded (ssh-add not run). bpg provider requires SSH agent for disk ops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 ssh-add ~/.ssh/id_ed25519. Switched to API token auth (pveum user token add)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pveproxy API returned empty responses (HTTP 401 with 0 bytes)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sed command to suppress nag popup zeroed out proxmoxlib.js — broke API response handling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Restored proxmoxlib.js by extracting from .deb package using dpkg-deb + tar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Terraform provider crash — EOF errors, timeout_clone schema mismatch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bpg/proxmox v0.98.1 schema changes: timeout_clone became non-computed, network_device nulls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Added explicit network_device fields (firewall=false, enabled=true). Added clone to lifecycle ignore_changes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VMs deployed but not reachable — ARP FAILED on all 4 VMs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vga=serial0 in template caused kernel to output to serial only. Rocky 9 cloud image GRUB uses gfxterm by default — no display output, init panicked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Changed vga to std. Mounted VM disk via losetup, chrooted, changed GRUB_TERMINAL_OUTPUT to console, rebuilt grub2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⚠️ Partial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GPT partition table size mismatch — disk 30GB but table showed 10GB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Rocky 9 cloud image has 10GB partition table. Clone to larger disk doesn't auto-expand GPT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Used sgdisk -e to move backup GPT to end of disk. Used fdisk to extend p4 partition. Used xfs_growfs to expand filesystem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Resolved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Kernel panic — exitcode=0x00007f00 (signal 127) — init not found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SELinux file contexts broken after partition resize. Also suspected: Rocky 9 GenericCloud cloud-init datasource not initializing network interface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Created .autorelabel file to trigger SELinux relabel on next boot. Still investigating — switching to Debian 12 cloud image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⚠️ Partial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Learned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Apply Next Time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Hardware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Validate hardware compatibility BEFORE choosing software stack — especially CPU generation vs UEFI/OVMF support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'lscpu' and check PVE compatibility matrix before selecting machine type and bios settings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Hardware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RAM is the single most critical resource for a multi-VM homelab. 4GB is insufficient for any K8s stack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Minimum 32GB for this stack. Budget RAM first, then CPU, then storage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Terraform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Always verify the Terraform provider version against your hypervisor version before starting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bpg/proxmox changelog and PVE release notes for breaking changes before pinning a version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Terraform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terraform apply from the hypervisor host itself if provider uses SSH for disk operations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macOS blocked Go HTTP client connections to PVE API — a known network stack difference vs Linux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Terraform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API tokens (pveum user token add) instead of password auth for bpg/proxmox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Token auth is more reliable and doesn't require SSH agent to be loaded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Terraform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Always use -parallelism=1 when cloning VMs from the same template on single-node Proxmox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Parallel clones cause LVM lock contention and partial failures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Proxmox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Never run the subscription nag removal sed command on PVE 9 — it zeros out proxmoxlib.js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If nag removal is needed, use a targeted replacement that preserves file integrity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Proxmox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Rocky Linux 9 GenericCloud image requires careful template preparation for Proxmox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Pre-fix GRUB config (GRUB_TERMINAL_OUTPUT=console) before converting to template. Consider Debian 12 instead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Proxmox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GPT partition table does not auto-expand when disk is cloned to a larger LV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sgdisk -e + fdisk to expand partition table, then xfs_growfs/resize2fs for the filesystem — must be done offline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Cloud Images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GenericCloud images assume a specific cloud environment. Test with qm start before converting to template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Boot the image as a regular VM first, verify it reaches login prompt, then convert to template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Start with minimum viable stack — add services after baseline works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Removed Zabbix, AWX, NetBox — non-essential to CMMC controls and consumed resources needed for core stack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Process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 every configuration change in real time — especially hardware constraints and workarounds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This document serves as the reference for the Debian 12 rebuild and future hardware upgrades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What Worked Well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Terraform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bpg/proxmox v0.98.1 successfully provisioned all 5 VMs (then 4) via terraform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Terraform state management handled mid-run interruptions gracefully after manual cleanup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Module structure (modules/proxmox-vm/) cleanly encapsulated VM config — easy to adjust per-VM specs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token auth (terraform@pam!terraform) more reliable than password auth once SSH agent issue was resolved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Running Terraform from the Proxmox host directly eliminated all 'no route to host' issues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Proxmox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vmbr1 lab bridge with NAT masquerade worked correctly — all tap interfaces reached forwarding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LVM thin provisioning handled multiple VM disk operations cleanly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SeaBIOS + pc machine type solved QEMU exit code 1 on Ivy Bridge 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losetup + chroot approach successfully allowed offline disk and GRUB modification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GPT partition fix with sgdisk -e + fdisk + xfs_growfs sequence was effective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Portfolio Work (Pre-Homelab)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STRIDE threat model (1,092 lines, 52 threats, 14 components) —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CMMC Level 2 mapping (889 lines, 22 NIST controls, bidirectional traceability) —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Attack vectors document (976 lines, 5 kill chains) —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 Python security scripts (4,070 lines combined) —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179 passing pytest unit tests —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Merged GitLab CI pipeline — complete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Next Steps — Debian 12 Rebuild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Based on lessons learned, the Rocky Linux 9 GenericCloud image is being replaced with Debian 12 (Bookworm) for the following reasons: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Debian 12 Advantage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Cloud-init compatibility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Debian cloud images are the most widely tested with Proxmox — no SELinux complications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GRUB configuration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Defaults to console output — no gfxterm/serial conflicts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Network naming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 eth0 with cloud-init — matches our network-config spec exactly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Boot reliability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Minimal image boots to login prompt in under 60 seconds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 availability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Debian repos — all required packages available without third-party repos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RKE2 support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Rocky Linux 9 and Debian 12 both fully supported by RKE2 — no functional difference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Rebuild Template Command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-q --show-progress \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https://cloud.debian.org/images/cloud/bookworm/latest/debian-12-genericcloud-amd64.qcow2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Revised Phase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Week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Debian 12 template + Ansible base OS config on all 4 VMs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FreeIPA install — LDAP, Kerberos, DNS, CA, HBAC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3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RKE2 cluster — control plane + 2 workers, kubectl get nodes green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4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GitLab CE — GitOps pipeline running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5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Splunk + Prometheus/Grafana — SIEM receiving logs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6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Evidence collection — screenshots, SPL queries, audit reports, publish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Final Approved Stack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VM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/ Services / RAM / Disk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ipa01 (101)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FreeIPA — Identity, LDAP, Kerberos, DNS, CA / 1.5GB RAM / 30GB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k8s-cp01 (110)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RKE2 Control Plane — API server, etcd, scheduler / 2GB RAM / 50GB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k8s-w01 (111)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 Node — GitLab CE / 2GB RAM / 80GB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k8s-w02 (112)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 Node — Splunk SIEM, Prometheus, Grafana / 2GB RAM / 80GB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Removed Services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Removed Service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Zabbix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Redundant with Prometheus/Grafana. No unique CMMC control coverage. Saves ~512MB RAM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Redundant with GitLab CI for automation story. Requires 2GB+ RAM. Can be added post-employment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NetBox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CMDB not mapped to any of 22 NIST controls in cmmc-mapping.md. No interview value vs cost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CMMC Control Coverage by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800-171 Controls Demonstrated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FreeIPA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AC-3.1.1, AC-3.1.2, IA-3.5.1, IA-3.5.2, IA-3.5.4, IA-3.5.7, SC-3.13.8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RKE2 (CIS hardened)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CM-3.4.1, CM-3.4.3, CM-3.4.5, SC-3.13.1, SC-3.13.8, SC-3.13.10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Splunk SIEM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AU-3.3.1, AU-3.3.2, SI-3.14.6, SI-3.14.7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GitLab CE + CI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CM-3.4.3, CM-3.4.4, SA-3.12.1, SI-3.14.1, SI-3.14.2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AIDE (on all nodes)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SI-3.14.7, CM-3.4.1, AU-3.3.1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1F4E79" w:sz="6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This document is part of the homelab-k8s CMMC Level 2 compliance portfolio — github.com/jslocomb/homelab-k8s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INTERNAL / LAB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Homelab Kubernetes Security Cluster — Proxmox Build Log</w:t>
    </w:r>
    <w:r>
      <w:rPr>
        <w:rFonts w:ascii="Arial" w:cs="Arial" w:eastAsia="Arial" w:hAnsi="Arial"/>
        <w:color w:val="666666"/>
        <w:sz w:val="18"/>
        <w:szCs w:val="18"/>
      </w:rPr>
      <w:t xml:space="preserve">  |  Jason A. Slocomb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2026-03-19T05:41:34.316Z</dcterms:created>
  <dcterms:modified xsi:type="dcterms:W3CDTF">2026-03-19T05:41:34.317Z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