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83FE" w14:textId="77777777" w:rsidR="00773DAE" w:rsidRDefault="00773DAE" w:rsidP="00773DAE">
      <w:pPr>
        <w:pStyle w:val="Title"/>
        <w:spacing w:before="18"/>
        <w:ind w:right="1651"/>
      </w:pPr>
      <w:bookmarkStart w:id="0" w:name="_Hlk93525511"/>
      <w:bookmarkEnd w:id="0"/>
      <w:r>
        <w:t>Licenciatura</w:t>
      </w:r>
      <w:r>
        <w:rPr>
          <w:spacing w:val="-6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Engenharia</w:t>
      </w:r>
      <w:r>
        <w:rPr>
          <w:spacing w:val="-6"/>
        </w:rPr>
        <w:t xml:space="preserve"> </w:t>
      </w:r>
      <w:r>
        <w:t>Informática</w:t>
      </w:r>
    </w:p>
    <w:p w14:paraId="3A73A022" w14:textId="77777777" w:rsidR="00773DAE" w:rsidRDefault="00773DAE" w:rsidP="00773DAE">
      <w:pPr>
        <w:pStyle w:val="BodyText"/>
        <w:rPr>
          <w:b/>
          <w:sz w:val="20"/>
        </w:rPr>
      </w:pPr>
    </w:p>
    <w:p w14:paraId="00D311AC" w14:textId="77777777" w:rsidR="00773DAE" w:rsidRDefault="00773DAE" w:rsidP="00773DAE">
      <w:pPr>
        <w:pStyle w:val="BodyText"/>
        <w:rPr>
          <w:b/>
          <w:sz w:val="20"/>
        </w:rPr>
      </w:pPr>
    </w:p>
    <w:p w14:paraId="3C599461" w14:textId="77777777" w:rsidR="00773DAE" w:rsidRDefault="00773DAE" w:rsidP="00773DAE">
      <w:pPr>
        <w:pStyle w:val="BodyText"/>
        <w:rPr>
          <w:b/>
          <w:sz w:val="20"/>
        </w:rPr>
      </w:pPr>
    </w:p>
    <w:p w14:paraId="539E1D1D" w14:textId="77777777" w:rsidR="00773DAE" w:rsidRDefault="00773DAE" w:rsidP="00773DAE">
      <w:pPr>
        <w:pStyle w:val="BodyText"/>
        <w:rPr>
          <w:b/>
          <w:sz w:val="20"/>
        </w:rPr>
      </w:pPr>
    </w:p>
    <w:p w14:paraId="73CFB899" w14:textId="77777777" w:rsidR="00773DAE" w:rsidRDefault="00773DAE" w:rsidP="00773DA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4C7972" wp14:editId="01DBD186">
            <wp:simplePos x="0" y="0"/>
            <wp:positionH relativeFrom="page">
              <wp:posOffset>1515533</wp:posOffset>
            </wp:positionH>
            <wp:positionV relativeFrom="paragraph">
              <wp:posOffset>265218</wp:posOffset>
            </wp:positionV>
            <wp:extent cx="4572000" cy="1400810"/>
            <wp:effectExtent l="0" t="0" r="0" b="8890"/>
            <wp:wrapTopAndBottom/>
            <wp:docPr id="7" name="image1.jpeg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 descr="Graphical user interface&#10;&#10;Description automatically generated with low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9C856" w14:textId="77777777" w:rsidR="00773DAE" w:rsidRDefault="00773DAE" w:rsidP="00773DAE">
      <w:pPr>
        <w:pStyle w:val="BodyText"/>
        <w:rPr>
          <w:b/>
          <w:sz w:val="20"/>
        </w:rPr>
      </w:pPr>
    </w:p>
    <w:p w14:paraId="5DB73D5E" w14:textId="77777777" w:rsidR="00773DAE" w:rsidRDefault="00773DAE" w:rsidP="00773DAE">
      <w:pPr>
        <w:pStyle w:val="BodyText"/>
        <w:rPr>
          <w:b/>
          <w:sz w:val="20"/>
        </w:rPr>
      </w:pPr>
    </w:p>
    <w:p w14:paraId="59BA2CD8" w14:textId="77777777" w:rsidR="00773DAE" w:rsidRDefault="00773DAE" w:rsidP="00773DAE">
      <w:pPr>
        <w:pStyle w:val="BodyText"/>
        <w:rPr>
          <w:b/>
          <w:sz w:val="20"/>
        </w:rPr>
      </w:pPr>
    </w:p>
    <w:p w14:paraId="6D7E09D7" w14:textId="77777777" w:rsidR="00773DAE" w:rsidRDefault="00773DAE" w:rsidP="00773DAE">
      <w:pPr>
        <w:pStyle w:val="BodyText"/>
        <w:spacing w:before="8"/>
        <w:rPr>
          <w:b/>
          <w:sz w:val="41"/>
        </w:rPr>
      </w:pPr>
    </w:p>
    <w:p w14:paraId="174C62B6" w14:textId="43A396DE" w:rsidR="00773DAE" w:rsidRDefault="00773DAE" w:rsidP="00773DAE">
      <w:pPr>
        <w:pStyle w:val="Title"/>
        <w:jc w:val="center"/>
      </w:pPr>
      <w:r>
        <w:t>Relatório</w:t>
      </w:r>
      <w:r>
        <w:rPr>
          <w:spacing w:val="-4"/>
        </w:rPr>
        <w:t xml:space="preserve"> </w:t>
      </w:r>
      <w:r w:rsidR="001A052D">
        <w:t>LAPR3</w:t>
      </w:r>
    </w:p>
    <w:p w14:paraId="68739F48" w14:textId="77777777" w:rsidR="00773DAE" w:rsidRDefault="00773DAE" w:rsidP="00773DAE">
      <w:pPr>
        <w:pStyle w:val="BodyText"/>
        <w:rPr>
          <w:b/>
          <w:sz w:val="40"/>
        </w:rPr>
      </w:pPr>
    </w:p>
    <w:p w14:paraId="056B6847" w14:textId="0BA40A45" w:rsidR="001A052D" w:rsidRDefault="001A052D" w:rsidP="00773DAE">
      <w:pPr>
        <w:spacing w:before="285"/>
        <w:ind w:left="1464" w:right="1641"/>
        <w:jc w:val="center"/>
        <w:rPr>
          <w:sz w:val="32"/>
        </w:rPr>
      </w:pPr>
      <w:r>
        <w:rPr>
          <w:sz w:val="32"/>
        </w:rPr>
        <w:t>Tiago Silva (119</w:t>
      </w:r>
      <w:r w:rsidR="00DE253E">
        <w:rPr>
          <w:sz w:val="32"/>
        </w:rPr>
        <w:t>1938)</w:t>
      </w:r>
    </w:p>
    <w:p w14:paraId="75DB2E28" w14:textId="6E887E8A" w:rsidR="00773DAE" w:rsidRDefault="00773DAE" w:rsidP="00773DAE">
      <w:pPr>
        <w:spacing w:before="285"/>
        <w:ind w:left="1464" w:right="1641"/>
        <w:jc w:val="center"/>
        <w:rPr>
          <w:sz w:val="32"/>
        </w:rPr>
      </w:pPr>
      <w:r>
        <w:rPr>
          <w:sz w:val="32"/>
        </w:rPr>
        <w:t>João Marques (1192221)</w:t>
      </w:r>
    </w:p>
    <w:p w14:paraId="7486BD33" w14:textId="77777777" w:rsidR="00773DAE" w:rsidRDefault="00773DAE" w:rsidP="00773DAE">
      <w:pPr>
        <w:spacing w:before="285"/>
        <w:ind w:left="1464" w:right="1641"/>
        <w:jc w:val="center"/>
        <w:rPr>
          <w:sz w:val="32"/>
        </w:rPr>
      </w:pPr>
      <w:r>
        <w:rPr>
          <w:sz w:val="32"/>
        </w:rPr>
        <w:t>Paulo Couto (1200587)</w:t>
      </w:r>
    </w:p>
    <w:p w14:paraId="7015335A" w14:textId="77777777" w:rsidR="00773DAE" w:rsidRDefault="00773DAE" w:rsidP="00773DAE">
      <w:pPr>
        <w:pStyle w:val="BodyTex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785FFE33" w14:textId="77777777" w:rsidR="00773DAE" w:rsidRDefault="00773DAE" w:rsidP="00773DAE">
      <w:pPr>
        <w:pStyle w:val="BodyText"/>
        <w:rPr>
          <w:sz w:val="32"/>
        </w:rPr>
      </w:pPr>
    </w:p>
    <w:p w14:paraId="15A7EA22" w14:textId="62905F0E" w:rsidR="00773DAE" w:rsidRDefault="00773DAE" w:rsidP="00773DAE">
      <w:pPr>
        <w:pStyle w:val="BodyText"/>
        <w:spacing w:before="1"/>
        <w:rPr>
          <w:sz w:val="47"/>
          <w:szCs w:val="47"/>
        </w:rPr>
      </w:pPr>
    </w:p>
    <w:p w14:paraId="474D3437" w14:textId="30C6E126" w:rsidR="00D43BA8" w:rsidRPr="000E0BB7" w:rsidRDefault="00773DAE" w:rsidP="000E0BB7">
      <w:pPr>
        <w:spacing w:before="1"/>
        <w:ind w:left="2832" w:right="3883"/>
        <w:jc w:val="center"/>
        <w:rPr>
          <w:sz w:val="32"/>
          <w:lang w:val="en-US"/>
        </w:rPr>
      </w:pPr>
      <w:r>
        <w:rPr>
          <w:sz w:val="32"/>
          <w:lang w:val="en-US"/>
        </w:rPr>
        <w:t>Janeiro</w:t>
      </w:r>
      <w:r w:rsidRPr="00453AAC">
        <w:rPr>
          <w:spacing w:val="-3"/>
          <w:sz w:val="32"/>
          <w:lang w:val="en-US"/>
        </w:rPr>
        <w:t xml:space="preserve"> </w:t>
      </w:r>
      <w:r w:rsidRPr="00453AAC">
        <w:rPr>
          <w:sz w:val="32"/>
          <w:lang w:val="en-US"/>
        </w:rPr>
        <w:t>202</w:t>
      </w:r>
      <w:r>
        <w:rPr>
          <w:sz w:val="32"/>
          <w:lang w:val="en-US"/>
        </w:rPr>
        <w:t>2</w:t>
      </w:r>
    </w:p>
    <w:sdt>
      <w:sdtPr>
        <w:id w:val="-3368480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C502B5F" w14:textId="3AEF0F36" w:rsidR="009B7329" w:rsidRPr="004061C3" w:rsidRDefault="004061C3">
          <w:pPr>
            <w:pStyle w:val="TOCHeading"/>
            <w:rPr>
              <w:lang w:val="en-GB"/>
            </w:rPr>
          </w:pPr>
          <w:r>
            <w:t>Table of contents</w:t>
          </w:r>
        </w:p>
        <w:p w14:paraId="7E127A05" w14:textId="755575EF" w:rsidR="00881703" w:rsidRDefault="007719C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85898" w:history="1">
            <w:r w:rsidR="00881703" w:rsidRPr="00FC7355">
              <w:rPr>
                <w:rStyle w:val="Hyperlink"/>
                <w:noProof/>
              </w:rPr>
              <w:t>US 417</w:t>
            </w:r>
            <w:r w:rsidR="00881703">
              <w:rPr>
                <w:noProof/>
                <w:webHidden/>
              </w:rPr>
              <w:tab/>
            </w:r>
            <w:r w:rsidR="00881703">
              <w:rPr>
                <w:noProof/>
                <w:webHidden/>
              </w:rPr>
              <w:fldChar w:fldCharType="begin"/>
            </w:r>
            <w:r w:rsidR="00881703">
              <w:rPr>
                <w:noProof/>
                <w:webHidden/>
              </w:rPr>
              <w:instrText xml:space="preserve"> PAGEREF _Toc93585898 \h </w:instrText>
            </w:r>
            <w:r w:rsidR="00881703">
              <w:rPr>
                <w:noProof/>
                <w:webHidden/>
              </w:rPr>
            </w:r>
            <w:r w:rsidR="00881703">
              <w:rPr>
                <w:noProof/>
                <w:webHidden/>
              </w:rPr>
              <w:fldChar w:fldCharType="separate"/>
            </w:r>
            <w:r w:rsidR="00881703">
              <w:rPr>
                <w:noProof/>
                <w:webHidden/>
              </w:rPr>
              <w:t>3</w:t>
            </w:r>
            <w:r w:rsidR="00881703">
              <w:rPr>
                <w:noProof/>
                <w:webHidden/>
              </w:rPr>
              <w:fldChar w:fldCharType="end"/>
            </w:r>
          </w:hyperlink>
        </w:p>
        <w:p w14:paraId="25E01A1D" w14:textId="387AC3C9" w:rsidR="00881703" w:rsidRDefault="0088170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3585899" w:history="1">
            <w:r w:rsidRPr="00FC7355">
              <w:rPr>
                <w:rStyle w:val="Hyperlink"/>
                <w:noProof/>
              </w:rPr>
              <w:t>Ultra Large Container Vessel (ULCV)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8D99" w14:textId="2B82CE98" w:rsidR="00881703" w:rsidRDefault="0088170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3585900" w:history="1">
            <w:r w:rsidRPr="00FC7355">
              <w:rPr>
                <w:rStyle w:val="Hyperlink"/>
                <w:noProof/>
                <w:lang w:val="en-US"/>
              </w:rPr>
              <w:t>Panamax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EFDD" w14:textId="4CAC3449" w:rsidR="00881703" w:rsidRDefault="0088170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3585901" w:history="1">
            <w:r w:rsidRPr="00FC7355">
              <w:rPr>
                <w:rStyle w:val="Hyperlink"/>
                <w:noProof/>
                <w:lang w:val="en-US"/>
              </w:rPr>
              <w:t>Lake Freighter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BD7E" w14:textId="43BD538E" w:rsidR="00881703" w:rsidRDefault="0088170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93585902" w:history="1">
            <w:r w:rsidRPr="00FC7355">
              <w:rPr>
                <w:rStyle w:val="Hyperlink"/>
                <w:noProof/>
              </w:rPr>
              <w:t>US 418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33D6" w14:textId="2A89526B" w:rsidR="00881703" w:rsidRDefault="0088170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3585903" w:history="1">
            <w:r w:rsidRPr="00FC7355">
              <w:rPr>
                <w:rStyle w:val="Hyperlink"/>
                <w:noProof/>
                <w:lang w:val="en-US"/>
              </w:rPr>
              <w:t>Panamax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60E7" w14:textId="18C8BDE2" w:rsidR="00881703" w:rsidRDefault="0088170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3585904" w:history="1">
            <w:r w:rsidRPr="00FC7355">
              <w:rPr>
                <w:rStyle w:val="Hyperlink"/>
                <w:noProof/>
                <w:lang w:val="en-US"/>
              </w:rPr>
              <w:t>Lake Freighter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2E52" w14:textId="398365F8" w:rsidR="00881703" w:rsidRDefault="0088170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3585905" w:history="1">
            <w:r w:rsidRPr="00FC7355">
              <w:rPr>
                <w:rStyle w:val="Hyperlink"/>
                <w:noProof/>
                <w:lang w:val="en-US"/>
              </w:rPr>
              <w:t>ULCV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2E6AB" w14:textId="28DBD770" w:rsidR="00881703" w:rsidRDefault="0088170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93585906" w:history="1">
            <w:r w:rsidRPr="00FC7355">
              <w:rPr>
                <w:rStyle w:val="Hyperlink"/>
                <w:noProof/>
              </w:rPr>
              <w:t>US 419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F0BC" w14:textId="22CDA7F1" w:rsidR="00881703" w:rsidRDefault="0088170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3585907" w:history="1">
            <w:r w:rsidRPr="00FC7355">
              <w:rPr>
                <w:rStyle w:val="Hyperlink"/>
                <w:noProof/>
              </w:rPr>
              <w:t>Panamax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2221" w14:textId="19EB0978" w:rsidR="00881703" w:rsidRDefault="0088170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3585908" w:history="1">
            <w:r w:rsidRPr="00FC7355">
              <w:rPr>
                <w:rStyle w:val="Hyperlink"/>
                <w:noProof/>
                <w:lang w:val="en-GB"/>
              </w:rPr>
              <w:t>ULCV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30EA" w14:textId="32DF9B4A" w:rsidR="00881703" w:rsidRDefault="0088170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93585909" w:history="1">
            <w:r w:rsidRPr="00FC7355">
              <w:rPr>
                <w:rStyle w:val="Hyperlink"/>
                <w:noProof/>
              </w:rPr>
              <w:t>US 420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748B" w14:textId="523F28F1" w:rsidR="00881703" w:rsidRDefault="0088170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3585910" w:history="1">
            <w:r w:rsidRPr="00FC7355">
              <w:rPr>
                <w:rStyle w:val="Hyperlink"/>
                <w:noProof/>
                <w:lang w:val="en-GB"/>
              </w:rPr>
              <w:t>Panamax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FC4C" w14:textId="42FECFE5" w:rsidR="00881703" w:rsidRDefault="00881703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93585911" w:history="1">
            <w:r w:rsidRPr="00FC7355">
              <w:rPr>
                <w:rStyle w:val="Hyperlink"/>
                <w:noProof/>
                <w:lang w:val="en-GB"/>
              </w:rPr>
              <w:t>ULCV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F1A5" w14:textId="49764804" w:rsidR="00EB488B" w:rsidRPr="00EB488B" w:rsidRDefault="00EB488B" w:rsidP="00EB488B"/>
        <w:p w14:paraId="436944E0" w14:textId="5BA8B691" w:rsidR="007719CF" w:rsidRDefault="007719CF">
          <w:r>
            <w:rPr>
              <w:b/>
              <w:bCs/>
            </w:rPr>
            <w:fldChar w:fldCharType="end"/>
          </w:r>
        </w:p>
      </w:sdtContent>
    </w:sdt>
    <w:p w14:paraId="1ADD6FC5" w14:textId="77777777" w:rsidR="007671CB" w:rsidRDefault="007671CB" w:rsidP="001A052D">
      <w:pPr>
        <w:spacing w:before="1"/>
        <w:ind w:left="2832" w:right="3883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14:paraId="51473552" w14:textId="77777777" w:rsidR="00015624" w:rsidRPr="009B7329" w:rsidRDefault="00015624" w:rsidP="001A052D">
      <w:pPr>
        <w:spacing w:before="1"/>
        <w:ind w:left="2832" w:right="3883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14:paraId="221A6EA0" w14:textId="77777777" w:rsidR="007671CB" w:rsidRPr="009B7329" w:rsidRDefault="007671CB" w:rsidP="001A052D">
      <w:pPr>
        <w:spacing w:before="1"/>
        <w:ind w:left="2832" w:right="3883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14:paraId="49B2C7B9" w14:textId="77777777" w:rsidR="007671CB" w:rsidRPr="009B7329" w:rsidRDefault="007671CB" w:rsidP="001A052D">
      <w:pPr>
        <w:spacing w:before="1"/>
        <w:ind w:left="2832" w:right="3883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14:paraId="5237C069" w14:textId="77777777" w:rsidR="007671CB" w:rsidRPr="009B7329" w:rsidRDefault="007671CB" w:rsidP="001A052D">
      <w:pPr>
        <w:spacing w:before="1"/>
        <w:ind w:left="2832" w:right="3883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14:paraId="291BB784" w14:textId="77777777" w:rsidR="007671CB" w:rsidRPr="009B7329" w:rsidRDefault="007671CB" w:rsidP="001A052D">
      <w:pPr>
        <w:spacing w:before="1"/>
        <w:ind w:left="2832" w:right="3883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14:paraId="3FFE4352" w14:textId="77777777" w:rsidR="007671CB" w:rsidRPr="009B7329" w:rsidRDefault="007671CB" w:rsidP="00847E46">
      <w:pPr>
        <w:spacing w:before="1"/>
        <w:ind w:right="3883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14:paraId="58DAD38A" w14:textId="3CD4ED9D" w:rsidR="00166507" w:rsidRPr="00166507" w:rsidRDefault="00166507" w:rsidP="00382237">
      <w:pPr>
        <w:pStyle w:val="Heading1"/>
      </w:pPr>
      <w:bookmarkStart w:id="1" w:name="_Toc89629085"/>
      <w:bookmarkStart w:id="2" w:name="_Toc93585898"/>
      <w:r w:rsidRPr="009A5871">
        <w:lastRenderedPageBreak/>
        <w:t xml:space="preserve">US </w:t>
      </w:r>
      <w:bookmarkEnd w:id="1"/>
      <w:r w:rsidRPr="009A5871">
        <w:t>417</w:t>
      </w:r>
      <w:bookmarkEnd w:id="2"/>
    </w:p>
    <w:p w14:paraId="57357CEE" w14:textId="256203CB" w:rsidR="00EF0133" w:rsidRPr="008711F7" w:rsidRDefault="00F77AAE" w:rsidP="00A16F88">
      <w:pPr>
        <w:pStyle w:val="Heading2"/>
      </w:pPr>
      <w:bookmarkStart w:id="3" w:name="_Toc93585899"/>
      <w:r w:rsidRPr="00F77AAE">
        <w:t>Ultra Large Container Vessel (ULCV)</w:t>
      </w:r>
      <w:bookmarkEnd w:id="3"/>
    </w:p>
    <w:p w14:paraId="2CCE7E20" w14:textId="44081446" w:rsidR="00EF0133" w:rsidRPr="00C42A79" w:rsidRDefault="00EF0133" w:rsidP="00C42A79">
      <w:pPr>
        <w:pStyle w:val="ListParagraph"/>
        <w:numPr>
          <w:ilvl w:val="0"/>
          <w:numId w:val="4"/>
        </w:numPr>
        <w:rPr>
          <w:lang w:val="en-US"/>
        </w:rPr>
      </w:pPr>
      <w:r w:rsidRPr="00C42A79">
        <w:rPr>
          <w:lang w:val="en-US"/>
        </w:rPr>
        <w:t xml:space="preserve">Capacity: </w:t>
      </w:r>
      <w:r w:rsidR="00F00D15">
        <w:t>13,092</w:t>
      </w:r>
    </w:p>
    <w:p w14:paraId="69EFBC61" w14:textId="7C9D5722" w:rsidR="00C42A79" w:rsidRDefault="00127E3F" w:rsidP="00C42A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Length: </w:t>
      </w:r>
      <w:r w:rsidR="00C07CEB">
        <w:t>366.46 m</w:t>
      </w:r>
    </w:p>
    <w:p w14:paraId="7D3054E3" w14:textId="130B4B14" w:rsidR="00A2342D" w:rsidRDefault="00A2342D" w:rsidP="00C42A79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Draft: </w:t>
      </w:r>
      <w:r w:rsidR="00D62646">
        <w:t>15.5 m</w:t>
      </w:r>
    </w:p>
    <w:p w14:paraId="1CA223B7" w14:textId="0BC71733" w:rsidR="00127E3F" w:rsidRDefault="00C37C3E" w:rsidP="00C42A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Tonnage: </w:t>
      </w:r>
      <w:r w:rsidR="00E419C3">
        <w:t>142,105</w:t>
      </w:r>
      <w:r w:rsidR="0020162E">
        <w:t xml:space="preserve"> </w:t>
      </w:r>
      <w:r w:rsidR="0020162E">
        <w:rPr>
          <w:lang w:val="en-US"/>
        </w:rPr>
        <w:t>DWT</w:t>
      </w:r>
    </w:p>
    <w:p w14:paraId="5C8430E3" w14:textId="4DC29FA5" w:rsidR="0020162E" w:rsidRPr="00AB569F" w:rsidRDefault="00B116A5" w:rsidP="00C42A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</w:t>
      </w:r>
      <w:r w:rsidR="00F108F1">
        <w:rPr>
          <w:lang w:val="en-US"/>
        </w:rPr>
        <w:t xml:space="preserve">th: </w:t>
      </w:r>
      <w:r w:rsidR="000E1D32">
        <w:t>29.85 m</w:t>
      </w:r>
    </w:p>
    <w:p w14:paraId="4D624A0F" w14:textId="47A3C773" w:rsidR="00AB569F" w:rsidRPr="00C42A79" w:rsidRDefault="009C31A3" w:rsidP="00C42A79">
      <w:pPr>
        <w:pStyle w:val="ListParagraph"/>
        <w:numPr>
          <w:ilvl w:val="0"/>
          <w:numId w:val="4"/>
        </w:numPr>
        <w:rPr>
          <w:lang w:val="en-US"/>
        </w:rPr>
      </w:pPr>
      <w:r>
        <w:t>Beam</w:t>
      </w:r>
      <w:r w:rsidR="00AB569F">
        <w:t>: 4</w:t>
      </w:r>
      <w:r w:rsidR="00583870">
        <w:t>8.2 m</w:t>
      </w:r>
    </w:p>
    <w:p w14:paraId="241E29F7" w14:textId="64AC692E" w:rsidR="00DA05DB" w:rsidRPr="00D5788D" w:rsidRDefault="00B94D42" w:rsidP="008235C4">
      <w:pPr>
        <w:ind w:firstLine="360"/>
        <w:rPr>
          <w:lang w:val="en-GB"/>
        </w:rPr>
      </w:pPr>
      <w:r w:rsidRPr="005F02CE">
        <w:rPr>
          <w:lang w:val="en-GB"/>
        </w:rPr>
        <w:t>Ultra</w:t>
      </w:r>
      <w:r w:rsidR="007F49B0" w:rsidRPr="005F02CE">
        <w:rPr>
          <w:lang w:val="en-GB"/>
        </w:rPr>
        <w:t xml:space="preserve"> Large Container Vessel </w:t>
      </w:r>
      <w:r w:rsidR="005F02CE" w:rsidRPr="005F02CE">
        <w:rPr>
          <w:lang w:val="en-GB"/>
        </w:rPr>
        <w:t xml:space="preserve">is </w:t>
      </w:r>
      <w:r w:rsidR="005F02CE">
        <w:rPr>
          <w:lang w:val="en-GB"/>
        </w:rPr>
        <w:t>a type of</w:t>
      </w:r>
      <w:r w:rsidR="007F49B0">
        <w:rPr>
          <w:lang w:val="en-GB"/>
        </w:rPr>
        <w:t xml:space="preserve"> </w:t>
      </w:r>
      <w:r w:rsidR="00F57C03">
        <w:rPr>
          <w:lang w:val="en-GB"/>
        </w:rPr>
        <w:t xml:space="preserve">container </w:t>
      </w:r>
      <w:r w:rsidR="000A4F73">
        <w:rPr>
          <w:lang w:val="en-GB"/>
        </w:rPr>
        <w:t>ship</w:t>
      </w:r>
      <w:r w:rsidR="00142BF9">
        <w:rPr>
          <w:lang w:val="en-GB"/>
        </w:rPr>
        <w:t xml:space="preserve">. They are </w:t>
      </w:r>
      <w:r w:rsidR="003C0DF9">
        <w:rPr>
          <w:lang w:val="en-GB"/>
        </w:rPr>
        <w:t xml:space="preserve">used to </w:t>
      </w:r>
      <w:r w:rsidR="000663B8">
        <w:rPr>
          <w:lang w:val="en-GB"/>
        </w:rPr>
        <w:t xml:space="preserve">transport container </w:t>
      </w:r>
      <w:r w:rsidR="00D5788D" w:rsidRPr="00D5788D">
        <w:rPr>
          <w:lang w:val="en-GB"/>
        </w:rPr>
        <w:t>between</w:t>
      </w:r>
      <w:r w:rsidR="00D5788D">
        <w:rPr>
          <w:lang w:val="en-GB"/>
        </w:rPr>
        <w:t xml:space="preserve"> </w:t>
      </w:r>
      <w:r w:rsidR="00766312">
        <w:rPr>
          <w:lang w:val="en-GB"/>
        </w:rPr>
        <w:t xml:space="preserve">the </w:t>
      </w:r>
      <w:r w:rsidR="000943A9">
        <w:rPr>
          <w:lang w:val="en-GB"/>
        </w:rPr>
        <w:t xml:space="preserve">principal ports </w:t>
      </w:r>
      <w:r w:rsidR="000016EB">
        <w:rPr>
          <w:lang w:val="en-GB"/>
        </w:rPr>
        <w:t xml:space="preserve">and then use the smallest type </w:t>
      </w:r>
      <w:r w:rsidR="001E2B2F">
        <w:rPr>
          <w:lang w:val="en-GB"/>
        </w:rPr>
        <w:t>of vessels</w:t>
      </w:r>
      <w:r w:rsidR="000016EB">
        <w:rPr>
          <w:lang w:val="en-GB"/>
        </w:rPr>
        <w:t xml:space="preserve"> to </w:t>
      </w:r>
      <w:r w:rsidR="007F652E">
        <w:rPr>
          <w:lang w:val="en-GB"/>
        </w:rPr>
        <w:t xml:space="preserve">distribute </w:t>
      </w:r>
      <w:r w:rsidR="001E2B2F">
        <w:rPr>
          <w:lang w:val="en-GB"/>
        </w:rPr>
        <w:t xml:space="preserve">to </w:t>
      </w:r>
      <w:r w:rsidR="004202BF">
        <w:rPr>
          <w:lang w:val="en-GB"/>
        </w:rPr>
        <w:t>smallest ports.</w:t>
      </w:r>
    </w:p>
    <w:p w14:paraId="76D2AB2F" w14:textId="0AFE21D0" w:rsidR="00316C19" w:rsidRPr="00976FB6" w:rsidRDefault="00316C19" w:rsidP="00316C19">
      <w:pPr>
        <w:rPr>
          <w:lang w:val="en-US"/>
        </w:rPr>
      </w:pPr>
    </w:p>
    <w:p w14:paraId="5263E63A" w14:textId="18FF4605" w:rsidR="00316C19" w:rsidRPr="00150193" w:rsidRDefault="00DA05DB" w:rsidP="00602FF3">
      <w:pPr>
        <w:pStyle w:val="Heading2"/>
        <w:rPr>
          <w:lang w:val="en-US"/>
        </w:rPr>
      </w:pPr>
      <w:bookmarkStart w:id="4" w:name="_Toc93585900"/>
      <w:r w:rsidRPr="00150193">
        <w:rPr>
          <w:lang w:val="en-US"/>
        </w:rPr>
        <w:t>Panamax</w:t>
      </w:r>
      <w:bookmarkEnd w:id="4"/>
    </w:p>
    <w:p w14:paraId="328DF3DB" w14:textId="0AD0F360" w:rsidR="00316C19" w:rsidRDefault="00316C19" w:rsidP="00316C19">
      <w:pPr>
        <w:rPr>
          <w:lang w:val="en-US"/>
        </w:rPr>
      </w:pPr>
    </w:p>
    <w:p w14:paraId="5F55F371" w14:textId="77777777" w:rsidR="0084781B" w:rsidRPr="0084781B" w:rsidRDefault="002D2BB0" w:rsidP="0084781B">
      <w:pPr>
        <w:rPr>
          <w:rFonts w:ascii="Times New Roman" w:hAnsi="Times New Roman" w:cs="Times New Roman"/>
          <w:lang w:val="en-US" w:eastAsia="en-GB"/>
        </w:rPr>
      </w:pPr>
      <w:r w:rsidRPr="002D2BB0">
        <w:rPr>
          <w:shd w:val="clear" w:color="auto" w:fill="FFFFFF"/>
          <w:lang w:val="en-US" w:eastAsia="en-GB"/>
        </w:rPr>
        <w:t xml:space="preserve">The size of a </w:t>
      </w:r>
      <w:r>
        <w:rPr>
          <w:shd w:val="clear" w:color="auto" w:fill="FFFFFF"/>
          <w:lang w:val="en-US" w:eastAsia="en-GB"/>
        </w:rPr>
        <w:t>Panamax vessel is limited by the original Panama canal’s lock chambers</w:t>
      </w:r>
      <w:r w:rsidR="00D86809">
        <w:rPr>
          <w:shd w:val="clear" w:color="auto" w:fill="FFFFFF"/>
          <w:lang w:val="en-US" w:eastAsia="en-GB"/>
        </w:rPr>
        <w:t xml:space="preserve"> (width and length), </w:t>
      </w:r>
      <w:r w:rsidR="00F05364">
        <w:rPr>
          <w:shd w:val="clear" w:color="auto" w:fill="FFFFFF"/>
          <w:lang w:val="en-US" w:eastAsia="en-GB"/>
        </w:rPr>
        <w:t>by the depth of the water in the canal</w:t>
      </w:r>
      <w:r w:rsidR="00316336">
        <w:rPr>
          <w:shd w:val="clear" w:color="auto" w:fill="FFFFFF"/>
          <w:lang w:val="en-US" w:eastAsia="en-GB"/>
        </w:rPr>
        <w:t xml:space="preserve"> and by the height of the Bridge of the Americas</w:t>
      </w:r>
      <w:r w:rsidR="0011536A">
        <w:rPr>
          <w:shd w:val="clear" w:color="auto" w:fill="FFFFFF"/>
          <w:lang w:val="en-US" w:eastAsia="en-GB"/>
        </w:rPr>
        <w:t xml:space="preserve"> since that bri</w:t>
      </w:r>
      <w:r w:rsidR="001B5F59">
        <w:rPr>
          <w:shd w:val="clear" w:color="auto" w:fill="FFFFFF"/>
          <w:lang w:val="en-US" w:eastAsia="en-GB"/>
        </w:rPr>
        <w:t>dge’s construction.</w:t>
      </w:r>
      <w:r w:rsidR="0084781B" w:rsidRPr="0084781B">
        <w:rPr>
          <w:shd w:val="clear" w:color="auto" w:fill="FFFFFF"/>
          <w:lang w:val="en-US" w:eastAsia="en-GB"/>
        </w:rPr>
        <w:t xml:space="preserve"> A Panamax cargo ship would typically have a </w:t>
      </w:r>
      <w:hyperlink r:id="rId12" w:tooltip="Deadweight tonnage" w:history="1">
        <w:r w:rsidR="0084781B" w:rsidRPr="0084781B">
          <w:rPr>
            <w:color w:val="0645AD"/>
            <w:u w:val="single"/>
            <w:shd w:val="clear" w:color="auto" w:fill="FFFFFF"/>
            <w:lang w:val="en-US" w:eastAsia="en-GB"/>
          </w:rPr>
          <w:t>DWT</w:t>
        </w:r>
      </w:hyperlink>
      <w:r w:rsidR="0084781B" w:rsidRPr="0084781B">
        <w:rPr>
          <w:shd w:val="clear" w:color="auto" w:fill="FFFFFF"/>
          <w:lang w:val="en-US" w:eastAsia="en-GB"/>
        </w:rPr>
        <w:t> of 65,000–80,000 </w:t>
      </w:r>
      <w:hyperlink r:id="rId13" w:tooltip="Tonne" w:history="1">
        <w:r w:rsidR="0084781B" w:rsidRPr="0084781B">
          <w:rPr>
            <w:color w:val="0645AD"/>
            <w:u w:val="single"/>
            <w:shd w:val="clear" w:color="auto" w:fill="FFFFFF"/>
            <w:lang w:val="en-US" w:eastAsia="en-GB"/>
          </w:rPr>
          <w:t>tonnes</w:t>
        </w:r>
      </w:hyperlink>
      <w:r w:rsidR="0084781B" w:rsidRPr="0084781B">
        <w:rPr>
          <w:shd w:val="clear" w:color="auto" w:fill="FFFFFF"/>
          <w:lang w:val="en-US" w:eastAsia="en-GB"/>
        </w:rPr>
        <w:t>, but its maximum cargo would be about 52,500 tonnes during a transit due to draft limitations in the canal</w:t>
      </w:r>
    </w:p>
    <w:p w14:paraId="15D448E8" w14:textId="5EA88F12" w:rsidR="00454BBC" w:rsidRPr="00454BBC" w:rsidRDefault="0053292C" w:rsidP="008D4F53">
      <w:pPr>
        <w:pStyle w:val="ListParagraph"/>
        <w:numPr>
          <w:ilvl w:val="0"/>
          <w:numId w:val="3"/>
        </w:numPr>
        <w:rPr>
          <w:lang w:val="en-US"/>
        </w:rPr>
      </w:pPr>
      <w:r w:rsidRPr="00454BBC">
        <w:rPr>
          <w:lang w:val="en-US"/>
        </w:rPr>
        <w:t>Capacity (</w:t>
      </w:r>
      <w:r w:rsidR="00FA05AC" w:rsidRPr="00454BBC">
        <w:rPr>
          <w:lang w:val="en-US"/>
        </w:rPr>
        <w:t xml:space="preserve">TEU) </w:t>
      </w:r>
      <w:r w:rsidR="00BD5FEE" w:rsidRPr="00454BBC">
        <w:rPr>
          <w:lang w:val="en-US"/>
        </w:rPr>
        <w:t xml:space="preserve">: </w:t>
      </w:r>
      <w:r w:rsidR="00FA05AC" w:rsidRPr="00454BBC">
        <w:rPr>
          <w:lang w:val="en-US"/>
        </w:rPr>
        <w:t>3,001–5,100</w:t>
      </w:r>
    </w:p>
    <w:p w14:paraId="024412A8" w14:textId="2691B89C" w:rsidR="00ED4DEB" w:rsidRPr="00623949" w:rsidRDefault="00ED4DEB" w:rsidP="008D4F53">
      <w:pPr>
        <w:pStyle w:val="ListParagraph"/>
        <w:numPr>
          <w:ilvl w:val="0"/>
          <w:numId w:val="3"/>
        </w:numPr>
        <w:rPr>
          <w:lang w:val="en-US"/>
        </w:rPr>
      </w:pPr>
      <w:r w:rsidRPr="00623949">
        <w:rPr>
          <w:lang w:val="en-US"/>
        </w:rPr>
        <w:t>Length:</w:t>
      </w:r>
      <w:r w:rsidR="009378AF" w:rsidRPr="00623949">
        <w:rPr>
          <w:lang w:val="en-US"/>
        </w:rPr>
        <w:t xml:space="preserve"> 965 ft (294.13 m)</w:t>
      </w:r>
    </w:p>
    <w:p w14:paraId="027C1703" w14:textId="47D9EC37" w:rsidR="00623949" w:rsidRPr="008D4F53" w:rsidRDefault="00ED4DEB" w:rsidP="008D4F53">
      <w:pPr>
        <w:pStyle w:val="ListParagraph"/>
        <w:numPr>
          <w:ilvl w:val="0"/>
          <w:numId w:val="3"/>
        </w:numPr>
        <w:rPr>
          <w:lang w:val="en-US"/>
        </w:rPr>
      </w:pPr>
      <w:r w:rsidRPr="00623949">
        <w:rPr>
          <w:lang w:val="en-US"/>
        </w:rPr>
        <w:t xml:space="preserve">Draft: </w:t>
      </w:r>
      <w:r w:rsidR="00623949" w:rsidRPr="00623949">
        <w:rPr>
          <w:lang w:val="en-US"/>
        </w:rPr>
        <w:t xml:space="preserve"> 39.5 ft (12.04 m)</w:t>
      </w:r>
    </w:p>
    <w:p w14:paraId="4C643941" w14:textId="043CAB14" w:rsidR="00436EB9" w:rsidRPr="008D4F53" w:rsidRDefault="00436EB9" w:rsidP="008D4F53">
      <w:pPr>
        <w:pStyle w:val="ListParagraph"/>
        <w:numPr>
          <w:ilvl w:val="0"/>
          <w:numId w:val="3"/>
        </w:numPr>
        <w:rPr>
          <w:lang w:val="en-US"/>
        </w:rPr>
      </w:pPr>
      <w:r w:rsidRPr="008D4F53">
        <w:rPr>
          <w:lang w:val="en-US"/>
        </w:rPr>
        <w:t>Tonnage: 52</w:t>
      </w:r>
      <w:r w:rsidR="00521B03" w:rsidRPr="008D4F53">
        <w:rPr>
          <w:lang w:val="en-US"/>
        </w:rPr>
        <w:t>,500 DWT</w:t>
      </w:r>
    </w:p>
    <w:p w14:paraId="7971BD70" w14:textId="51A99BC2" w:rsidR="00521B03" w:rsidRDefault="0018223F" w:rsidP="008D4F53">
      <w:pPr>
        <w:pStyle w:val="ListParagraph"/>
        <w:numPr>
          <w:ilvl w:val="0"/>
          <w:numId w:val="3"/>
        </w:numPr>
        <w:rPr>
          <w:lang w:val="en-US"/>
        </w:rPr>
      </w:pPr>
      <w:r w:rsidRPr="008D4F53">
        <w:rPr>
          <w:lang w:val="en-US"/>
        </w:rPr>
        <w:t xml:space="preserve">Height: </w:t>
      </w:r>
      <w:r w:rsidR="00B65ED4" w:rsidRPr="008D4F53">
        <w:rPr>
          <w:lang w:val="en-US"/>
        </w:rPr>
        <w:t xml:space="preserve">190ft </w:t>
      </w:r>
      <w:r w:rsidR="00D31715" w:rsidRPr="008D4F53">
        <w:rPr>
          <w:lang w:val="en-US"/>
        </w:rPr>
        <w:t>(57.91m)</w:t>
      </w:r>
    </w:p>
    <w:p w14:paraId="7D62FE56" w14:textId="489EEC93" w:rsidR="00080B02" w:rsidRPr="008D4F53" w:rsidRDefault="009C31A3" w:rsidP="008D4F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Beam</w:t>
      </w:r>
      <w:r w:rsidR="00080B02">
        <w:rPr>
          <w:lang w:val="en-US"/>
        </w:rPr>
        <w:t xml:space="preserve">: </w:t>
      </w:r>
      <w:r w:rsidR="00AB569F">
        <w:rPr>
          <w:lang w:val="en-US"/>
        </w:rPr>
        <w:t>32.3 m</w:t>
      </w:r>
    </w:p>
    <w:p w14:paraId="12CEFD64" w14:textId="4129C57A" w:rsidR="00B76E95" w:rsidRPr="00B76E95" w:rsidRDefault="00B76E95" w:rsidP="008D4F53">
      <w:pPr>
        <w:rPr>
          <w:lang w:val="en-US"/>
        </w:rPr>
      </w:pPr>
      <w:r w:rsidRPr="008D4F53">
        <w:rPr>
          <w:lang w:val="en-US"/>
        </w:rPr>
        <w:t xml:space="preserve">DWT </w:t>
      </w:r>
      <w:r w:rsidRPr="008D4F53">
        <w:rPr>
          <w:rFonts w:ascii="Wingdings" w:eastAsia="Wingdings" w:hAnsi="Wingdings" w:cs="Wingdings"/>
          <w:lang w:val="en-US"/>
        </w:rPr>
        <w:t>à</w:t>
      </w:r>
      <w:r w:rsidRPr="008D4F53">
        <w:rPr>
          <w:lang w:val="en-US"/>
        </w:rPr>
        <w:t xml:space="preserve"> </w:t>
      </w:r>
      <w:r w:rsidRPr="00B76E95">
        <w:rPr>
          <w:lang w:val="en-US"/>
        </w:rPr>
        <w:t>The more heavily loaded a ship is, the lower it sits in the water. Maximum DWT is the amount of weight a ship can carry without riding dangerously low in the water.</w:t>
      </w:r>
    </w:p>
    <w:p w14:paraId="75DC26E1" w14:textId="77777777" w:rsidR="00B76E95" w:rsidRPr="00B76E95" w:rsidRDefault="00B76E95" w:rsidP="00B76E95">
      <w:pPr>
        <w:rPr>
          <w:lang w:val="en-US"/>
        </w:rPr>
      </w:pPr>
    </w:p>
    <w:p w14:paraId="0693BA3B" w14:textId="2B21ED5A" w:rsidR="00316C19" w:rsidRDefault="00DE7E3E" w:rsidP="00602FF3">
      <w:pPr>
        <w:pStyle w:val="Heading2"/>
        <w:rPr>
          <w:lang w:val="en-US"/>
        </w:rPr>
      </w:pPr>
      <w:bookmarkStart w:id="5" w:name="_Toc93585901"/>
      <w:r>
        <w:rPr>
          <w:lang w:val="en-US"/>
        </w:rPr>
        <w:t>Lake Freighter</w:t>
      </w:r>
      <w:bookmarkEnd w:id="5"/>
    </w:p>
    <w:p w14:paraId="2E772B29" w14:textId="6A10F4C2" w:rsidR="00976FB6" w:rsidRDefault="00976FB6" w:rsidP="00976FB6">
      <w:pPr>
        <w:rPr>
          <w:lang w:val="en-US"/>
        </w:rPr>
      </w:pPr>
      <w:r>
        <w:rPr>
          <w:lang w:val="en-US"/>
        </w:rPr>
        <w:t>Lake freighters, or lakers, are bulk carrier vessels that ply the Great Lakes of North America</w:t>
      </w:r>
      <w:r w:rsidR="008476E9">
        <w:rPr>
          <w:lang w:val="en-US"/>
        </w:rPr>
        <w:t>. Since the late 19</w:t>
      </w:r>
      <w:r w:rsidR="008476E9" w:rsidRPr="008476E9">
        <w:rPr>
          <w:vertAlign w:val="superscript"/>
          <w:lang w:val="en-US"/>
        </w:rPr>
        <w:t>th</w:t>
      </w:r>
      <w:r w:rsidR="008476E9">
        <w:rPr>
          <w:lang w:val="en-US"/>
        </w:rPr>
        <w:t xml:space="preserve"> century, lakers have carried bulk cargoes</w:t>
      </w:r>
      <w:r w:rsidR="0069011F">
        <w:rPr>
          <w:lang w:val="en-US"/>
        </w:rPr>
        <w:t xml:space="preserve"> of materials </w:t>
      </w:r>
      <w:r w:rsidR="000F3211">
        <w:rPr>
          <w:lang w:val="en-US"/>
        </w:rPr>
        <w:t>such as limestone, iron ore, grain, coal, or salt from the mines and fields of the upper Great Lakes to the populous industrial areas farther east.</w:t>
      </w:r>
    </w:p>
    <w:p w14:paraId="17E1FA27" w14:textId="77777777" w:rsidR="00DE7E3E" w:rsidRPr="00DE7E3E" w:rsidRDefault="00DE7E3E" w:rsidP="00DE7E3E">
      <w:pPr>
        <w:rPr>
          <w:lang w:val="en-US"/>
        </w:rPr>
      </w:pPr>
    </w:p>
    <w:p w14:paraId="3ACBB5CC" w14:textId="7B45D148" w:rsidR="00330914" w:rsidRDefault="00330914" w:rsidP="00330914">
      <w:pPr>
        <w:pStyle w:val="ListParagraph"/>
        <w:numPr>
          <w:ilvl w:val="0"/>
          <w:numId w:val="1"/>
        </w:numPr>
        <w:rPr>
          <w:lang w:val="en-US"/>
        </w:rPr>
      </w:pPr>
      <w:r w:rsidRPr="00150193">
        <w:rPr>
          <w:lang w:val="en-US"/>
        </w:rPr>
        <w:t xml:space="preserve">Capacity </w:t>
      </w:r>
      <w:r w:rsidR="00DE7E3E">
        <w:rPr>
          <w:lang w:val="en-US"/>
        </w:rPr>
        <w:t>–</w:t>
      </w:r>
      <w:r w:rsidRPr="00150193">
        <w:rPr>
          <w:lang w:val="en-US"/>
        </w:rPr>
        <w:t xml:space="preserve"> </w:t>
      </w:r>
      <w:r w:rsidR="00DE7E3E">
        <w:t>25,300</w:t>
      </w:r>
      <w:r w:rsidR="00C57405">
        <w:t xml:space="preserve"> tons</w:t>
      </w:r>
    </w:p>
    <w:p w14:paraId="3657EC82" w14:textId="3F400315" w:rsidR="0067546D" w:rsidRPr="007C1CEB" w:rsidRDefault="0067546D" w:rsidP="00330914">
      <w:pPr>
        <w:pStyle w:val="ListParagraph"/>
        <w:numPr>
          <w:ilvl w:val="0"/>
          <w:numId w:val="1"/>
        </w:numPr>
        <w:rPr>
          <w:rStyle w:val="hgkelc"/>
          <w:lang w:val="en-US"/>
        </w:rPr>
      </w:pPr>
      <w:r>
        <w:rPr>
          <w:lang w:val="en-US"/>
        </w:rPr>
        <w:t xml:space="preserve">Length </w:t>
      </w:r>
      <w:r w:rsidR="00C57405">
        <w:rPr>
          <w:lang w:val="en-US"/>
        </w:rPr>
        <w:t>–</w:t>
      </w:r>
      <w:r>
        <w:rPr>
          <w:lang w:val="en-US"/>
        </w:rPr>
        <w:t xml:space="preserve"> </w:t>
      </w:r>
      <w:r w:rsidR="0066678F">
        <w:rPr>
          <w:rStyle w:val="hgkelc"/>
        </w:rPr>
        <w:t>234</w:t>
      </w:r>
      <w:r w:rsidR="007C1CEB">
        <w:rPr>
          <w:rStyle w:val="hgkelc"/>
        </w:rPr>
        <w:t xml:space="preserve"> meters</w:t>
      </w:r>
    </w:p>
    <w:p w14:paraId="1E38664D" w14:textId="1C2A3554" w:rsidR="00C57405" w:rsidRDefault="00FA5037" w:rsidP="00330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Tonnage: 25,525 DWT</w:t>
      </w:r>
    </w:p>
    <w:p w14:paraId="7A7811C9" w14:textId="4EB27BD7" w:rsidR="0066678F" w:rsidRDefault="0066678F" w:rsidP="00330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Beam: 21 m</w:t>
      </w:r>
    </w:p>
    <w:p w14:paraId="2937C566" w14:textId="5D4EA6F3" w:rsidR="00E27864" w:rsidRDefault="00E27864" w:rsidP="00330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Draft: 11m</w:t>
      </w:r>
    </w:p>
    <w:p w14:paraId="22B57B7A" w14:textId="7A427394" w:rsidR="689B867B" w:rsidRPr="00AC61FE" w:rsidRDefault="689B867B">
      <w:pPr>
        <w:rPr>
          <w:lang w:val="en-GB"/>
        </w:rPr>
      </w:pPr>
      <w:r w:rsidRPr="00AC61FE">
        <w:rPr>
          <w:lang w:val="en-GB"/>
        </w:rPr>
        <w:br w:type="page"/>
      </w:r>
    </w:p>
    <w:p w14:paraId="69069979" w14:textId="4CA3569F" w:rsidR="00166507" w:rsidRPr="009A5871" w:rsidRDefault="00166507" w:rsidP="009A5871">
      <w:pPr>
        <w:pStyle w:val="Heading1"/>
      </w:pPr>
      <w:bookmarkStart w:id="6" w:name="_Toc93585902"/>
      <w:r w:rsidRPr="009A5871">
        <w:lastRenderedPageBreak/>
        <w:t>US 418</w:t>
      </w:r>
      <w:bookmarkEnd w:id="6"/>
    </w:p>
    <w:p w14:paraId="3BF901BD" w14:textId="77777777" w:rsidR="0017136C" w:rsidRDefault="0017136C" w:rsidP="0017136C">
      <w:pPr>
        <w:jc w:val="center"/>
        <w:rPr>
          <w:lang w:val="en-GB"/>
        </w:rPr>
      </w:pPr>
    </w:p>
    <w:p w14:paraId="0373D535" w14:textId="77777777" w:rsidR="00637CD4" w:rsidRPr="00150193" w:rsidRDefault="00637CD4" w:rsidP="00602FF3">
      <w:pPr>
        <w:pStyle w:val="Heading2"/>
        <w:rPr>
          <w:lang w:val="en-US"/>
        </w:rPr>
      </w:pPr>
      <w:bookmarkStart w:id="7" w:name="_Toc93585903"/>
      <w:r w:rsidRPr="00150193">
        <w:rPr>
          <w:lang w:val="en-US"/>
        </w:rPr>
        <w:t>Panamax</w:t>
      </w:r>
      <w:bookmarkEnd w:id="7"/>
    </w:p>
    <w:p w14:paraId="58A31545" w14:textId="77777777" w:rsidR="00637CD4" w:rsidRPr="00AC61FE" w:rsidRDefault="00637CD4">
      <w:pPr>
        <w:rPr>
          <w:lang w:val="en-GB"/>
        </w:rPr>
      </w:pPr>
    </w:p>
    <w:p w14:paraId="3B2CA8E2" w14:textId="31084484" w:rsidR="18A60930" w:rsidRDefault="18A60930" w:rsidP="689B867B">
      <w:pPr>
        <w:ind w:firstLine="360"/>
      </w:pPr>
      <w:r>
        <w:rPr>
          <w:noProof/>
        </w:rPr>
        <w:drawing>
          <wp:inline distT="0" distB="0" distL="0" distR="0" wp14:anchorId="163A740F" wp14:editId="1D429EB1">
            <wp:extent cx="4572000" cy="1905000"/>
            <wp:effectExtent l="0" t="0" r="0" b="0"/>
            <wp:docPr id="111024860" name="Picture 111024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D089" w14:textId="487B72BA" w:rsidR="689B867B" w:rsidRPr="0082403B" w:rsidRDefault="00C76A6B" w:rsidP="689B867B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=294 ×28 =8232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D5423C" w14:textId="067C9E32" w:rsidR="0082403B" w:rsidRPr="0082403B" w:rsidRDefault="00C76A6B" w:rsidP="0082403B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=29×29=841</m:t>
          </m:r>
        </m:oMath>
      </m:oMathPara>
    </w:p>
    <w:p w14:paraId="75CDA4C0" w14:textId="0135C886" w:rsidR="001F3BA9" w:rsidRPr="0082403B" w:rsidRDefault="00C76A6B" w:rsidP="001F3BA9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29×28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=406</m:t>
          </m:r>
        </m:oMath>
      </m:oMathPara>
    </w:p>
    <w:p w14:paraId="3698917A" w14:textId="5FB28FCE" w:rsidR="006C4F20" w:rsidRPr="0082403B" w:rsidRDefault="00C76A6B" w:rsidP="006C4F20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=8232+841+406=9479</m:t>
          </m:r>
        </m:oMath>
      </m:oMathPara>
    </w:p>
    <w:p w14:paraId="4E9DFFB8" w14:textId="6843A47C" w:rsidR="0069707A" w:rsidRPr="0082403B" w:rsidRDefault="00C76A6B" w:rsidP="0069707A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8232</m:t>
                  </m:r>
                </m:num>
                <m:den>
                  <m:r>
                    <w:rPr>
                      <w:rFonts w:ascii="Cambria Math" w:hAnsi="Cambria Math"/>
                    </w:rPr>
                    <m:t>9479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294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841</m:t>
                  </m:r>
                </m:num>
                <m:den>
                  <m:r>
                    <w:rPr>
                      <w:rFonts w:ascii="Cambria Math" w:hAnsi="Cambria Math"/>
                    </w:rPr>
                    <m:t>9479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406</m:t>
                  </m:r>
                </m:num>
                <m:den>
                  <m:r>
                    <w:rPr>
                      <w:rFonts w:ascii="Cambria Math" w:hAnsi="Cambria Math"/>
                    </w:rPr>
                    <m:t>9479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=129,57</m:t>
          </m:r>
        </m:oMath>
      </m:oMathPara>
    </w:p>
    <w:p w14:paraId="0945D3E8" w14:textId="50676073" w:rsidR="00603A2A" w:rsidRPr="0082403B" w:rsidRDefault="00C76A6B" w:rsidP="00603A2A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8232</m:t>
                  </m:r>
                </m:num>
                <m:den>
                  <m:r>
                    <w:rPr>
                      <w:rFonts w:ascii="Cambria Math" w:hAnsi="Cambria Math"/>
                    </w:rPr>
                    <m:t>9479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841</m:t>
                  </m:r>
                </m:num>
                <m:den>
                  <m:r>
                    <w:rPr>
                      <w:rFonts w:ascii="Cambria Math" w:hAnsi="Cambria Math"/>
                    </w:rPr>
                    <m:t>9479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406</m:t>
                  </m:r>
                </m:num>
                <m:den>
                  <m:r>
                    <w:rPr>
                      <w:rFonts w:ascii="Cambria Math" w:hAnsi="Cambria Math"/>
                    </w:rPr>
                    <m:t>9479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=14,05</m:t>
          </m:r>
        </m:oMath>
      </m:oMathPara>
    </w:p>
    <w:p w14:paraId="0F867655" w14:textId="4563A455" w:rsidR="0082403B" w:rsidRDefault="009A0C3C" w:rsidP="689B867B">
      <w:pPr>
        <w:ind w:firstLine="360"/>
      </w:pPr>
      <w:r>
        <w:t xml:space="preserve">Centro de massa do </w:t>
      </w:r>
      <w:r w:rsidRPr="004479F1">
        <w:rPr>
          <w:i/>
          <w:iCs/>
        </w:rPr>
        <w:t>vessel</w:t>
      </w:r>
      <w:r w:rsidR="005768EE">
        <w:t xml:space="preserve"> </w:t>
      </w:r>
      <w:r w:rsidR="002A0EE6">
        <w:t>Panamax</w:t>
      </w:r>
      <w:r w:rsidR="005768EE">
        <w:t xml:space="preserve"> : </w:t>
      </w:r>
      <w:r w:rsidR="004479F1">
        <w:t xml:space="preserve">( </w:t>
      </w:r>
      <w:r w:rsidR="005768EE">
        <w:t>129,57</w:t>
      </w:r>
      <w:r w:rsidR="004479F1">
        <w:t xml:space="preserve"> ; 14,05 )</w:t>
      </w:r>
    </w:p>
    <w:p w14:paraId="6CA123A5" w14:textId="0E5BCB85" w:rsidR="00BC4AEA" w:rsidRDefault="00BC4AEA">
      <w:r>
        <w:br w:type="page"/>
      </w:r>
    </w:p>
    <w:p w14:paraId="56C35E0D" w14:textId="77777777" w:rsidR="00637CD4" w:rsidRDefault="00637CD4" w:rsidP="00602FF3">
      <w:pPr>
        <w:pStyle w:val="Heading2"/>
        <w:rPr>
          <w:lang w:val="en-US"/>
        </w:rPr>
      </w:pPr>
      <w:bookmarkStart w:id="8" w:name="_Toc93585904"/>
      <w:r>
        <w:rPr>
          <w:lang w:val="en-US"/>
        </w:rPr>
        <w:lastRenderedPageBreak/>
        <w:t>Lake Freighter</w:t>
      </w:r>
      <w:bookmarkEnd w:id="8"/>
    </w:p>
    <w:p w14:paraId="729B56D3" w14:textId="77777777" w:rsidR="00BC4AEA" w:rsidRDefault="00BC4AEA" w:rsidP="689B867B">
      <w:pPr>
        <w:ind w:firstLine="360"/>
      </w:pPr>
    </w:p>
    <w:p w14:paraId="6BAAF90E" w14:textId="1B007341" w:rsidR="00BC4AEA" w:rsidRDefault="00BC4AEA" w:rsidP="689B867B">
      <w:pPr>
        <w:ind w:firstLine="360"/>
      </w:pPr>
      <w:r w:rsidRPr="00BC4AEA">
        <w:rPr>
          <w:noProof/>
        </w:rPr>
        <w:drawing>
          <wp:inline distT="0" distB="0" distL="0" distR="0" wp14:anchorId="7B52566F" wp14:editId="354E0D2A">
            <wp:extent cx="4591050" cy="1901832"/>
            <wp:effectExtent l="0" t="0" r="0" b="3175"/>
            <wp:docPr id="1" name="Imagem 1" descr="Uma imagem com texto, mapa, cabi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mapa, cabid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004" cy="19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67E0" w14:textId="77777777" w:rsidR="00316C19" w:rsidRDefault="00316C19" w:rsidP="006B3ACE">
      <w:pPr>
        <w:ind w:firstLine="360"/>
      </w:pPr>
    </w:p>
    <w:p w14:paraId="07E4861A" w14:textId="77777777" w:rsidR="00DF2391" w:rsidRDefault="00DF2391" w:rsidP="006B3ACE">
      <w:pPr>
        <w:ind w:firstLine="360"/>
      </w:pPr>
    </w:p>
    <w:p w14:paraId="39026217" w14:textId="42ED29C7" w:rsidR="00DF2391" w:rsidRPr="0082403B" w:rsidRDefault="00CC0B17" w:rsidP="00DF2391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=213 m×11 =2343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54B484" w14:textId="349608DF" w:rsidR="00626721" w:rsidRPr="0082403B" w:rsidRDefault="00691EC5" w:rsidP="00626721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=17,13×11=188,43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2AB62F" w14:textId="508EF724" w:rsidR="00691EC5" w:rsidRPr="005755B0" w:rsidRDefault="00691EC5" w:rsidP="005755B0">
      <w:pPr>
        <w:rPr>
          <w:rFonts w:ascii="Cambria Math" w:eastAsiaTheme="minorEastAsia" w:hAnsi="Cambria Math"/>
          <w:i/>
        </w:rPr>
      </w:pPr>
      <w:r w:rsidRPr="00691EC5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=9×15=135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729906" w14:textId="77777777" w:rsidR="005755B0" w:rsidRPr="0082403B" w:rsidRDefault="005755B0" w:rsidP="00691EC5">
      <w:pPr>
        <w:ind w:firstLine="360"/>
        <w:rPr>
          <w:rFonts w:eastAsiaTheme="minorEastAsia"/>
        </w:rPr>
      </w:pPr>
    </w:p>
    <w:p w14:paraId="4E399817" w14:textId="60EEB28F" w:rsidR="005755B0" w:rsidRPr="0082403B" w:rsidRDefault="00037A02" w:rsidP="005755B0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=2343+188,43+135=2666,43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09101E" w14:textId="329C03D0" w:rsidR="00691EC5" w:rsidRPr="00691EC5" w:rsidRDefault="00691EC5" w:rsidP="00626721">
      <w:pPr>
        <w:ind w:firstLine="360"/>
        <w:rPr>
          <w:rFonts w:eastAsiaTheme="minorEastAsia"/>
        </w:rPr>
      </w:pPr>
    </w:p>
    <w:p w14:paraId="5FA2EF09" w14:textId="77777777" w:rsidR="00691EC5" w:rsidRPr="0082403B" w:rsidRDefault="00691EC5" w:rsidP="00626721">
      <w:pPr>
        <w:ind w:firstLine="360"/>
        <w:rPr>
          <w:rFonts w:eastAsiaTheme="minorEastAsia"/>
        </w:rPr>
      </w:pPr>
    </w:p>
    <w:p w14:paraId="107BAAD0" w14:textId="2BF97C45" w:rsidR="00626721" w:rsidRPr="0082403B" w:rsidRDefault="00037A02" w:rsidP="00DF2391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2343</m:t>
                  </m:r>
                </m:num>
                <m:den>
                  <m:r>
                    <w:rPr>
                      <w:rFonts w:ascii="Cambria Math" w:hAnsi="Cambria Math"/>
                    </w:rPr>
                    <m:t>2630,43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188,43</m:t>
                  </m:r>
                </m:num>
                <m:den>
                  <m:r>
                    <w:rPr>
                      <w:rFonts w:ascii="Cambria Math" w:hAnsi="Cambria Math"/>
                    </w:rPr>
                    <m:t>2630,43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135</m:t>
                  </m:r>
                </m:num>
                <m:den>
                  <m:r>
                    <w:rPr>
                      <w:rFonts w:ascii="Cambria Math" w:hAnsi="Cambria Math"/>
                    </w:rPr>
                    <m:t>2630,43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=95,49</m:t>
          </m:r>
        </m:oMath>
      </m:oMathPara>
    </w:p>
    <w:p w14:paraId="6BE4B83F" w14:textId="2678D2BD" w:rsidR="00213462" w:rsidRPr="0082403B" w:rsidRDefault="00037A02" w:rsidP="00213462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2343</m:t>
                  </m:r>
                </m:num>
                <m:den>
                  <m:r>
                    <w:rPr>
                      <w:rFonts w:ascii="Cambria Math" w:hAnsi="Cambria Math"/>
                    </w:rPr>
                    <m:t>2630,43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188,43</m:t>
                  </m:r>
                </m:num>
                <m:den>
                  <m:r>
                    <w:rPr>
                      <w:rFonts w:ascii="Cambria Math" w:hAnsi="Cambria Math"/>
                    </w:rPr>
                    <m:t>2630,43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17,3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135</m:t>
                  </m:r>
                </m:num>
                <m:den>
                  <m:r>
                    <w:rPr>
                      <w:rFonts w:ascii="Cambria Math" w:hAnsi="Cambria Math"/>
                    </w:rPr>
                    <m:t>2630,43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=5,90</m:t>
          </m:r>
        </m:oMath>
      </m:oMathPara>
    </w:p>
    <w:p w14:paraId="77B6DB01" w14:textId="0C71EDBB" w:rsidR="005E210E" w:rsidRDefault="005E210E" w:rsidP="005E210E">
      <w:pPr>
        <w:ind w:firstLine="360"/>
      </w:pPr>
      <w:r>
        <w:t xml:space="preserve">Centro de massa do </w:t>
      </w:r>
      <w:r w:rsidRPr="004479F1">
        <w:rPr>
          <w:i/>
          <w:iCs/>
        </w:rPr>
        <w:t>vessel</w:t>
      </w:r>
      <w:r>
        <w:t xml:space="preserve"> Lake Freighter: ( 95,</w:t>
      </w:r>
      <w:r w:rsidR="00E5722A">
        <w:t>49</w:t>
      </w:r>
      <w:r>
        <w:t xml:space="preserve"> ; 5,</w:t>
      </w:r>
      <w:r w:rsidR="00E5722A">
        <w:t>9</w:t>
      </w:r>
      <w:r>
        <w:t>0 )</w:t>
      </w:r>
    </w:p>
    <w:p w14:paraId="48E94B81" w14:textId="37F64F36" w:rsidR="009C6AA2" w:rsidRDefault="009C6AA2">
      <w:r>
        <w:br w:type="page"/>
      </w:r>
    </w:p>
    <w:p w14:paraId="2C2F72FB" w14:textId="77777777" w:rsidR="004801F5" w:rsidRDefault="009C6AA2" w:rsidP="00602FF3">
      <w:pPr>
        <w:pStyle w:val="Heading2"/>
        <w:rPr>
          <w:lang w:val="en-US"/>
        </w:rPr>
      </w:pPr>
      <w:bookmarkStart w:id="9" w:name="_Toc93585905"/>
      <w:r w:rsidRPr="009C6AA2">
        <w:rPr>
          <w:lang w:val="en-US"/>
        </w:rPr>
        <w:lastRenderedPageBreak/>
        <w:t>ULCV</w:t>
      </w:r>
      <w:bookmarkEnd w:id="9"/>
    </w:p>
    <w:p w14:paraId="7F49A607" w14:textId="0A66FE1E" w:rsidR="00BC4AEA" w:rsidRDefault="004801F5" w:rsidP="009C6AA2">
      <w:pPr>
        <w:pStyle w:val="Title"/>
        <w:rPr>
          <w:lang w:val="en-US"/>
        </w:rPr>
      </w:pPr>
      <w:r w:rsidRPr="004801F5">
        <w:rPr>
          <w:lang w:val="en-US"/>
        </w:rPr>
        <w:drawing>
          <wp:inline distT="0" distB="0" distL="0" distR="0" wp14:anchorId="36B113CF" wp14:editId="2ED5FB61">
            <wp:extent cx="4105275" cy="263050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5744"/>
                    <a:stretch/>
                  </pic:blipFill>
                  <pic:spPr bwMode="auto">
                    <a:xfrm>
                      <a:off x="0" y="0"/>
                      <a:ext cx="4110821" cy="263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92263" w14:textId="77777777" w:rsidR="004801F5" w:rsidRDefault="004801F5" w:rsidP="004801F5">
      <w:pPr>
        <w:rPr>
          <w:lang w:val="en-US"/>
        </w:rPr>
      </w:pPr>
    </w:p>
    <w:p w14:paraId="235D2826" w14:textId="0AE20806" w:rsidR="004801F5" w:rsidRPr="007A77A2" w:rsidRDefault="004801F5" w:rsidP="004801F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=366,46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  <w:lang w:val="en-US"/>
            </w:rPr>
            <m:t xml:space="preserve">29 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10627,34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2EEB4EBE" w14:textId="5A34F8C9" w:rsidR="007A77A2" w:rsidRPr="00BB71A7" w:rsidRDefault="007A77A2" w:rsidP="004801F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</m:t>
              </m:r>
              <m:r>
                <w:rPr>
                  <w:rFonts w:ascii="Cambria Math" w:hAnsi="Cambria Math"/>
                  <w:lang w:val="en-US"/>
                </w:rPr>
                <m:t xml:space="preserve">  </m:t>
              </m:r>
              <m:r>
                <w:rPr>
                  <w:rFonts w:ascii="Cambria Math" w:hAnsi="Cambria Math"/>
                  <w:lang w:val="en-US"/>
                </w:rPr>
                <m:t>×19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275,5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B6C6CEC" w14:textId="51319AA1" w:rsidR="00BB71A7" w:rsidRPr="00A77342" w:rsidRDefault="00BB71A7" w:rsidP="004801F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20  ×10 =200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E5ECDD8" w14:textId="2C821D2B" w:rsidR="00A77342" w:rsidRPr="004801F5" w:rsidRDefault="00A77342" w:rsidP="004801F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10627,34+</m:t>
          </m:r>
          <m:r>
            <w:rPr>
              <w:rFonts w:ascii="Cambria Math" w:hAnsi="Cambria Math"/>
              <w:lang w:val="en-US"/>
            </w:rPr>
            <m:t>275,5</m:t>
          </m:r>
          <m:r>
            <w:rPr>
              <w:rFonts w:ascii="Cambria Math" w:hAnsi="Cambria Math"/>
              <w:lang w:val="en-US"/>
            </w:rPr>
            <m:t>+200</m:t>
          </m:r>
          <m:r>
            <w:rPr>
              <w:rFonts w:ascii="Cambria Math" w:hAnsi="Cambria Math"/>
              <w:lang w:val="en-US"/>
            </w:rPr>
            <m:t>=11102,</m:t>
          </m:r>
          <m:r>
            <w:rPr>
              <w:rFonts w:ascii="Cambria Math" w:hAnsi="Cambria Math"/>
              <w:lang w:val="en-US"/>
            </w:rPr>
            <m:t>34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1D837EA" w14:textId="38403AE3" w:rsidR="006F6269" w:rsidRPr="00202170" w:rsidRDefault="00A17C70" w:rsidP="004801F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10627,34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11102,34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366,46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275,5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11102,34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11102,34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175,71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79C5025" w14:textId="035CB3E2" w:rsidR="00202170" w:rsidRPr="00ED3CC3" w:rsidRDefault="001A4A0B" w:rsidP="004801F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10627,34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11102,34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275,5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11102,34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11102,34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=14,42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560CE0E" w14:textId="7010020D" w:rsidR="00ED3CC3" w:rsidRDefault="00ED3CC3" w:rsidP="00ED3CC3">
      <w:pPr>
        <w:ind w:firstLine="360"/>
      </w:pPr>
      <w:r>
        <w:t xml:space="preserve">Centro de massa do </w:t>
      </w:r>
      <w:r w:rsidRPr="004479F1">
        <w:rPr>
          <w:i/>
          <w:iCs/>
        </w:rPr>
        <w:t>vessel</w:t>
      </w:r>
      <w:r>
        <w:t xml:space="preserve"> Lake Freighter : ( </w:t>
      </w:r>
      <w:r w:rsidR="00C76A6B">
        <w:t>175,71</w:t>
      </w:r>
      <w:r>
        <w:t xml:space="preserve"> ; 14,42 )</w:t>
      </w:r>
    </w:p>
    <w:p w14:paraId="58AD046A" w14:textId="6747270B" w:rsidR="00166507" w:rsidRPr="009A5871" w:rsidRDefault="00116C27" w:rsidP="009A5871">
      <w:pPr>
        <w:pStyle w:val="Heading1"/>
      </w:pPr>
      <w:r>
        <w:br w:type="page"/>
      </w:r>
      <w:bookmarkStart w:id="10" w:name="_Toc93585906"/>
      <w:r w:rsidR="00166507" w:rsidRPr="009A5871">
        <w:lastRenderedPageBreak/>
        <w:t>US 419</w:t>
      </w:r>
      <w:bookmarkEnd w:id="10"/>
    </w:p>
    <w:p w14:paraId="20BE9A0A" w14:textId="290CBEB2" w:rsidR="00B908A0" w:rsidRDefault="00B908A0" w:rsidP="00602FF3">
      <w:pPr>
        <w:pStyle w:val="Heading2"/>
        <w:rPr>
          <w:spacing w:val="-10"/>
          <w:kern w:val="28"/>
          <w:sz w:val="56"/>
          <w:szCs w:val="56"/>
        </w:rPr>
      </w:pPr>
      <w:bookmarkStart w:id="11" w:name="_Toc93585907"/>
      <w:r>
        <w:t>Panamax</w:t>
      </w:r>
      <w:bookmarkEnd w:id="11"/>
    </w:p>
    <w:p w14:paraId="4285DE25" w14:textId="77777777" w:rsidR="00F7509C" w:rsidRDefault="00F7509C" w:rsidP="004801F5">
      <w:pPr>
        <w:rPr>
          <w:noProof/>
        </w:rPr>
      </w:pPr>
    </w:p>
    <w:p w14:paraId="312BA416" w14:textId="763FFA66" w:rsidR="00ED3CC3" w:rsidRPr="00ED3CC3" w:rsidRDefault="00F048A0" w:rsidP="00C13AE1">
      <w:r>
        <w:rPr>
          <w:noProof/>
        </w:rPr>
        <w:drawing>
          <wp:inline distT="0" distB="0" distL="0" distR="0" wp14:anchorId="7495192C" wp14:editId="5B5A44A0">
            <wp:extent cx="2496820" cy="161108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469" t="7240" r="53943" b="55145"/>
                    <a:stretch/>
                  </pic:blipFill>
                  <pic:spPr bwMode="auto">
                    <a:xfrm>
                      <a:off x="0" y="0"/>
                      <a:ext cx="2498267" cy="161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2980">
        <w:rPr>
          <w:noProof/>
        </w:rPr>
        <w:drawing>
          <wp:inline distT="0" distB="0" distL="0" distR="0" wp14:anchorId="2AD8156E" wp14:editId="3EBAD72E">
            <wp:extent cx="2471057" cy="1591222"/>
            <wp:effectExtent l="0" t="0" r="571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60" t="62866" r="54222"/>
                    <a:stretch/>
                  </pic:blipFill>
                  <pic:spPr bwMode="auto">
                    <a:xfrm>
                      <a:off x="0" y="0"/>
                      <a:ext cx="2471334" cy="159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C286C" w14:textId="21BC569B" w:rsidR="00D53788" w:rsidRDefault="00D53788" w:rsidP="004801F5"/>
    <w:p w14:paraId="2CA3D1D1" w14:textId="2535EFF4" w:rsidR="00322780" w:rsidRDefault="00322780" w:rsidP="00C13AE1"/>
    <w:p w14:paraId="7070A354" w14:textId="24A748A9" w:rsidR="00322780" w:rsidRDefault="00322780" w:rsidP="00C13AE1">
      <w:pPr>
        <w:rPr>
          <w:lang w:val="en-GB"/>
        </w:rPr>
      </w:pPr>
      <w:r w:rsidRPr="00DD7AF3">
        <w:rPr>
          <w:lang w:val="en-US"/>
        </w:rPr>
        <w:t>Number of containers: 50</w:t>
      </w:r>
    </w:p>
    <w:p w14:paraId="3F9772AC" w14:textId="24A748A9" w:rsidR="00AE5ED7" w:rsidRPr="00DD7AF3" w:rsidRDefault="00DD7AF3" w:rsidP="00C13AE1">
      <w:pPr>
        <w:rPr>
          <w:lang w:val="en-US"/>
        </w:rPr>
      </w:pPr>
      <w:r w:rsidRPr="00DD7AF3">
        <w:rPr>
          <w:lang w:val="en-US"/>
        </w:rPr>
        <w:t xml:space="preserve">Back percentage of the </w:t>
      </w:r>
      <w:r>
        <w:rPr>
          <w:lang w:val="en-US"/>
        </w:rPr>
        <w:t xml:space="preserve">mass center: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129</m:t>
            </m:r>
          </m:num>
          <m:den>
            <m:r>
              <w:rPr>
                <w:rFonts w:ascii="Cambria Math" w:hAnsi="Cambria Math"/>
                <w:lang w:val="en-US"/>
              </w:rPr>
              <m:t>294</m:t>
            </m:r>
          </m:den>
        </m:f>
      </m:oMath>
      <w:r w:rsidR="00B87F21">
        <w:rPr>
          <w:rFonts w:eastAsiaTheme="minorEastAsia"/>
          <w:lang w:val="en-US"/>
        </w:rPr>
        <w:t xml:space="preserve"> = 0,439 = 43,9 %</w:t>
      </w:r>
    </w:p>
    <w:p w14:paraId="4C3018A3" w14:textId="74C65041" w:rsidR="00B87F21" w:rsidRDefault="00B87F21" w:rsidP="00B87F21">
      <w:pPr>
        <w:rPr>
          <w:rFonts w:eastAsiaTheme="minorEastAsia"/>
          <w:lang w:val="en-US"/>
        </w:rPr>
      </w:pPr>
      <w:r>
        <w:rPr>
          <w:lang w:val="en-US"/>
        </w:rPr>
        <w:t>Front</w:t>
      </w:r>
      <w:r w:rsidRPr="00DD7AF3">
        <w:rPr>
          <w:lang w:val="en-US"/>
        </w:rPr>
        <w:t xml:space="preserve"> percentage of the </w:t>
      </w:r>
      <w:r>
        <w:rPr>
          <w:lang w:val="en-US"/>
        </w:rPr>
        <w:t xml:space="preserve">mass center: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165</m:t>
            </m:r>
          </m:num>
          <m:den>
            <m:r>
              <w:rPr>
                <w:rFonts w:ascii="Cambria Math" w:hAnsi="Cambria Math"/>
                <w:lang w:val="en-US"/>
              </w:rPr>
              <m:t>294</m:t>
            </m:r>
          </m:den>
        </m:f>
      </m:oMath>
      <w:r>
        <w:rPr>
          <w:rFonts w:eastAsiaTheme="minorEastAsia"/>
          <w:lang w:val="en-US"/>
        </w:rPr>
        <w:t xml:space="preserve"> = 0,561 = 56,1 %</w:t>
      </w:r>
    </w:p>
    <w:p w14:paraId="7B9FC4AD" w14:textId="722EAEC1" w:rsidR="00B87F21" w:rsidRPr="00DD7AF3" w:rsidRDefault="00B87F21" w:rsidP="00B87F21">
      <w:pPr>
        <w:rPr>
          <w:lang w:val="en-US"/>
        </w:rPr>
      </w:pPr>
      <w:r>
        <w:rPr>
          <w:rFonts w:eastAsiaTheme="minorEastAsia"/>
          <w:lang w:val="en-US"/>
        </w:rPr>
        <w:t xml:space="preserve">Number of containers in the back of the mass </w:t>
      </w:r>
      <w:r w:rsidR="00B908A0">
        <w:rPr>
          <w:rFonts w:eastAsiaTheme="minorEastAsia"/>
          <w:lang w:val="en-US"/>
        </w:rPr>
        <w:t>center: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50</m:t>
        </m:r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  <w:lang w:val="en-US"/>
          </w:rPr>
          <m:t>0,439</m:t>
        </m:r>
      </m:oMath>
      <w:r w:rsidR="00B059C1">
        <w:rPr>
          <w:rFonts w:eastAsiaTheme="minorEastAsia"/>
          <w:lang w:val="en-US"/>
        </w:rPr>
        <w:t xml:space="preserve"> = </w:t>
      </w:r>
      <w:r w:rsidR="00F66586">
        <w:rPr>
          <w:rFonts w:eastAsiaTheme="minorEastAsia"/>
          <w:lang w:val="en-US"/>
        </w:rPr>
        <w:t>22</w:t>
      </w:r>
    </w:p>
    <w:p w14:paraId="6562CB10" w14:textId="1D1181DF" w:rsidR="00F66586" w:rsidRDefault="00F66586" w:rsidP="00F665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Number of containers in the front of the mass </w:t>
      </w:r>
      <w:r w:rsidR="00B908A0">
        <w:rPr>
          <w:rFonts w:eastAsiaTheme="minorEastAsia"/>
          <w:lang w:val="en-US"/>
        </w:rPr>
        <w:t>center: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50*0,561</m:t>
        </m:r>
      </m:oMath>
      <w:r>
        <w:rPr>
          <w:rFonts w:eastAsiaTheme="minorEastAsia"/>
          <w:lang w:val="en-US"/>
        </w:rPr>
        <w:t xml:space="preserve"> = 28</w:t>
      </w:r>
    </w:p>
    <w:p w14:paraId="6079DDB0" w14:textId="0E5AC51C" w:rsidR="009A1B5D" w:rsidRDefault="009A1B5D" w:rsidP="00F665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Number of containers that can be </w:t>
      </w:r>
      <w:r w:rsidR="00F84D6B">
        <w:rPr>
          <w:rFonts w:eastAsiaTheme="minorEastAsia"/>
          <w:lang w:val="en-US"/>
        </w:rPr>
        <w:t>placed in the horizontal</w:t>
      </w:r>
      <w:r w:rsidR="00E43432">
        <w:rPr>
          <w:rFonts w:eastAsiaTheme="minorEastAsia"/>
          <w:lang w:val="en-US"/>
        </w:rPr>
        <w:t>, in the back of the mass center</w:t>
      </w:r>
      <w:r w:rsidR="002B6553">
        <w:rPr>
          <w:rFonts w:eastAsiaTheme="minorEastAsia"/>
          <w:lang w:val="en-US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100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="002B6553">
        <w:rPr>
          <w:rFonts w:eastAsiaTheme="minorEastAsia"/>
          <w:lang w:val="en-US"/>
        </w:rPr>
        <w:t xml:space="preserve"> </w:t>
      </w:r>
      <w:r w:rsidR="00E43432">
        <w:rPr>
          <w:rFonts w:eastAsiaTheme="minorEastAsia"/>
          <w:lang w:val="en-US"/>
        </w:rPr>
        <w:t>= 20</w:t>
      </w:r>
    </w:p>
    <w:p w14:paraId="153EE76F" w14:textId="77777777" w:rsidR="002B6553" w:rsidRPr="00DD7AF3" w:rsidRDefault="002B6553" w:rsidP="00F66586">
      <w:pPr>
        <w:rPr>
          <w:lang w:val="en-US"/>
        </w:rPr>
      </w:pPr>
    </w:p>
    <w:p w14:paraId="137A61DD" w14:textId="378B3006" w:rsidR="004B1C7B" w:rsidRDefault="004B1C7B" w:rsidP="004B1C7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Number of containers that can be placed in the horizontal, in the front of the mass center: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165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>
        <w:rPr>
          <w:rFonts w:eastAsiaTheme="minorEastAsia"/>
          <w:lang w:val="en-US"/>
        </w:rPr>
        <w:t xml:space="preserve"> </w:t>
      </w:r>
      <w:r w:rsidR="00E43432">
        <w:rPr>
          <w:rFonts w:eastAsiaTheme="minorEastAsia"/>
          <w:lang w:val="en-US"/>
        </w:rPr>
        <w:t>= 33</w:t>
      </w:r>
    </w:p>
    <w:p w14:paraId="19955005" w14:textId="3B492386" w:rsidR="00B87F21" w:rsidRPr="00DD7AF3" w:rsidRDefault="00B87F21" w:rsidP="00B87F21">
      <w:pPr>
        <w:rPr>
          <w:lang w:val="en-US"/>
        </w:rPr>
      </w:pPr>
    </w:p>
    <w:p w14:paraId="084A5620" w14:textId="62C65875" w:rsidR="003E1453" w:rsidRDefault="000F3E28" w:rsidP="00C13AE1">
      <w:pPr>
        <w:rPr>
          <w:lang w:val="en-US"/>
        </w:rPr>
      </w:pPr>
      <w:r>
        <w:rPr>
          <w:lang w:val="en-US"/>
        </w:rPr>
        <w:br w:type="page"/>
      </w:r>
    </w:p>
    <w:p w14:paraId="5DA947F5" w14:textId="064638B1" w:rsidR="00186685" w:rsidRPr="000C6A0B" w:rsidRDefault="00186685" w:rsidP="00FE020A">
      <w:pPr>
        <w:pStyle w:val="Heading2"/>
        <w:rPr>
          <w:spacing w:val="-10"/>
          <w:kern w:val="28"/>
          <w:sz w:val="56"/>
          <w:szCs w:val="56"/>
          <w:lang w:val="en-GB"/>
        </w:rPr>
      </w:pPr>
      <w:bookmarkStart w:id="12" w:name="_Toc93585908"/>
      <w:r w:rsidRPr="000C6A0B">
        <w:rPr>
          <w:lang w:val="en-GB"/>
        </w:rPr>
        <w:lastRenderedPageBreak/>
        <w:t>ULCV</w:t>
      </w:r>
      <w:bookmarkEnd w:id="12"/>
    </w:p>
    <w:p w14:paraId="556EC714" w14:textId="0FE28429" w:rsidR="00186685" w:rsidRPr="000C6A0B" w:rsidRDefault="003E1453" w:rsidP="00C13AE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>
        <w:rPr>
          <w:noProof/>
        </w:rPr>
        <w:drawing>
          <wp:inline distT="0" distB="0" distL="0" distR="0" wp14:anchorId="31AFE322" wp14:editId="55416F60">
            <wp:extent cx="2006600" cy="12039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646" r="64990" b="50429"/>
                    <a:stretch/>
                  </pic:blipFill>
                  <pic:spPr bwMode="auto">
                    <a:xfrm>
                      <a:off x="0" y="0"/>
                      <a:ext cx="200660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7EA82" wp14:editId="464C3E0A">
            <wp:extent cx="1925320" cy="1117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52" t="52265" r="65256" b="18101"/>
                    <a:stretch/>
                  </pic:blipFill>
                  <pic:spPr bwMode="auto">
                    <a:xfrm>
                      <a:off x="0" y="0"/>
                      <a:ext cx="192532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AD782" w14:textId="77777777" w:rsidR="00186685" w:rsidRDefault="00186685" w:rsidP="00186685">
      <w:pPr>
        <w:rPr>
          <w:lang w:val="en-US"/>
        </w:rPr>
      </w:pPr>
    </w:p>
    <w:p w14:paraId="590320A8" w14:textId="6A3273A1" w:rsidR="00186685" w:rsidRDefault="00186685" w:rsidP="00186685">
      <w:pPr>
        <w:rPr>
          <w:lang w:val="en-GB"/>
        </w:rPr>
      </w:pPr>
      <w:r w:rsidRPr="00DD7AF3">
        <w:rPr>
          <w:lang w:val="en-US"/>
        </w:rPr>
        <w:t>Number of containers: 50</w:t>
      </w:r>
    </w:p>
    <w:p w14:paraId="6808C13E" w14:textId="4ACADCF3" w:rsidR="00186685" w:rsidRPr="00DD7AF3" w:rsidRDefault="00186685" w:rsidP="00186685">
      <w:pPr>
        <w:rPr>
          <w:lang w:val="en-US"/>
        </w:rPr>
      </w:pPr>
      <w:r w:rsidRPr="00DD7AF3">
        <w:rPr>
          <w:lang w:val="en-US"/>
        </w:rPr>
        <w:t xml:space="preserve">Back percentage of the </w:t>
      </w:r>
      <w:r>
        <w:rPr>
          <w:lang w:val="en-US"/>
        </w:rPr>
        <w:t xml:space="preserve">mass center: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75</m:t>
            </m:r>
          </m:num>
          <m:den>
            <m:r>
              <w:rPr>
                <w:rFonts w:ascii="Cambria Math" w:hAnsi="Cambria Math"/>
                <w:lang w:val="en-US"/>
              </w:rPr>
              <m:t>366</m:t>
            </m:r>
          </m:den>
        </m:f>
      </m:oMath>
      <w:r>
        <w:rPr>
          <w:rFonts w:eastAsiaTheme="minorEastAsia"/>
          <w:lang w:val="en-US"/>
        </w:rPr>
        <w:t xml:space="preserve"> = 0,4</w:t>
      </w:r>
      <w:r w:rsidR="00965A19">
        <w:rPr>
          <w:rFonts w:eastAsiaTheme="minorEastAsia"/>
          <w:lang w:val="en-US"/>
        </w:rPr>
        <w:t>78</w:t>
      </w:r>
      <w:r>
        <w:rPr>
          <w:rFonts w:eastAsiaTheme="minorEastAsia"/>
          <w:lang w:val="en-US"/>
        </w:rPr>
        <w:t xml:space="preserve"> = 4</w:t>
      </w:r>
      <w:r w:rsidR="00965A19"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>,</w:t>
      </w:r>
      <w:r w:rsidR="00965A19">
        <w:rPr>
          <w:rFonts w:eastAsiaTheme="minorEastAsia"/>
          <w:lang w:val="en-US"/>
        </w:rPr>
        <w:t>8</w:t>
      </w:r>
      <w:r>
        <w:rPr>
          <w:rFonts w:eastAsiaTheme="minorEastAsia"/>
          <w:lang w:val="en-US"/>
        </w:rPr>
        <w:t xml:space="preserve"> %</w:t>
      </w:r>
    </w:p>
    <w:p w14:paraId="32EA5D29" w14:textId="04088A75" w:rsidR="00186685" w:rsidRDefault="00186685" w:rsidP="00186685">
      <w:pPr>
        <w:rPr>
          <w:rFonts w:eastAsiaTheme="minorEastAsia"/>
          <w:lang w:val="en-US"/>
        </w:rPr>
      </w:pPr>
      <w:r>
        <w:rPr>
          <w:lang w:val="en-US"/>
        </w:rPr>
        <w:t>Front</w:t>
      </w:r>
      <w:r w:rsidRPr="00DD7AF3">
        <w:rPr>
          <w:lang w:val="en-US"/>
        </w:rPr>
        <w:t xml:space="preserve"> percentage of the </w:t>
      </w:r>
      <w:r>
        <w:rPr>
          <w:lang w:val="en-US"/>
        </w:rPr>
        <w:t xml:space="preserve">mass center: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91</m:t>
            </m:r>
          </m:num>
          <m:den>
            <m:r>
              <w:rPr>
                <w:rFonts w:ascii="Cambria Math" w:hAnsi="Cambria Math"/>
                <w:lang w:val="en-US"/>
              </w:rPr>
              <m:t>366</m:t>
            </m:r>
          </m:den>
        </m:f>
      </m:oMath>
      <w:r>
        <w:rPr>
          <w:rFonts w:eastAsiaTheme="minorEastAsia"/>
          <w:lang w:val="en-US"/>
        </w:rPr>
        <w:t xml:space="preserve"> = 0,5</w:t>
      </w:r>
      <w:r w:rsidR="00327A92">
        <w:rPr>
          <w:rFonts w:eastAsiaTheme="minorEastAsia"/>
          <w:lang w:val="en-US"/>
        </w:rPr>
        <w:t>22</w:t>
      </w:r>
      <w:r>
        <w:rPr>
          <w:rFonts w:eastAsiaTheme="minorEastAsia"/>
          <w:lang w:val="en-US"/>
        </w:rPr>
        <w:t xml:space="preserve"> = 5</w:t>
      </w:r>
      <w:r w:rsidR="00327A92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,</w:t>
      </w:r>
      <w:r w:rsidR="00327A92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 xml:space="preserve"> %</w:t>
      </w:r>
    </w:p>
    <w:p w14:paraId="6404CE7A" w14:textId="3D9E64C2" w:rsidR="00186685" w:rsidRPr="00DD7AF3" w:rsidRDefault="00186685" w:rsidP="00186685">
      <w:pPr>
        <w:rPr>
          <w:lang w:val="en-US"/>
        </w:rPr>
      </w:pPr>
      <w:r>
        <w:rPr>
          <w:rFonts w:eastAsiaTheme="minorEastAsia"/>
          <w:lang w:val="en-US"/>
        </w:rPr>
        <w:t xml:space="preserve">Number of containers in the back of the mass center: </w:t>
      </w:r>
      <m:oMath>
        <m:r>
          <w:rPr>
            <w:rFonts w:ascii="Cambria Math" w:hAnsi="Cambria Math"/>
            <w:lang w:val="en-US"/>
          </w:rPr>
          <m:t>100</m:t>
        </m:r>
        <m:r>
          <w:rPr>
            <w:rFonts w:ascii="Cambria Math" w:hAnsi="Cambria Math"/>
            <w:lang w:val="en-US"/>
          </w:rPr>
          <m:t>*0,4</m:t>
        </m:r>
        <m:r>
          <w:rPr>
            <w:rFonts w:ascii="Cambria Math" w:hAnsi="Cambria Math"/>
            <w:lang w:val="en-US"/>
          </w:rPr>
          <m:t>78</m:t>
        </m:r>
      </m:oMath>
      <w:r>
        <w:rPr>
          <w:rFonts w:eastAsiaTheme="minorEastAsia"/>
          <w:lang w:val="en-US"/>
        </w:rPr>
        <w:t xml:space="preserve"> = </w:t>
      </w:r>
      <w:r w:rsidR="00AB74E8">
        <w:rPr>
          <w:rFonts w:eastAsiaTheme="minorEastAsia"/>
          <w:lang w:val="en-US"/>
        </w:rPr>
        <w:t>48</w:t>
      </w:r>
    </w:p>
    <w:p w14:paraId="2771FD55" w14:textId="0FB8BB7E" w:rsidR="00186685" w:rsidRDefault="00186685" w:rsidP="001866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Number of containers in the front of the mass center: </w:t>
      </w:r>
      <m:oMath>
        <m:r>
          <w:rPr>
            <w:rFonts w:ascii="Cambria Math" w:hAnsi="Cambria Math"/>
            <w:lang w:val="en-US"/>
          </w:rPr>
          <m:t>100</m:t>
        </m:r>
        <m:r>
          <w:rPr>
            <w:rFonts w:ascii="Cambria Math" w:hAnsi="Cambria Math"/>
            <w:lang w:val="en-US"/>
          </w:rPr>
          <m:t>*0,5</m:t>
        </m:r>
        <m:r>
          <w:rPr>
            <w:rFonts w:ascii="Cambria Math" w:hAnsi="Cambria Math"/>
            <w:lang w:val="en-US"/>
          </w:rPr>
          <m:t>22</m:t>
        </m:r>
      </m:oMath>
      <w:r>
        <w:rPr>
          <w:rFonts w:eastAsiaTheme="minorEastAsia"/>
          <w:lang w:val="en-US"/>
        </w:rPr>
        <w:t xml:space="preserve"> = </w:t>
      </w:r>
      <w:r w:rsidR="007220B4">
        <w:rPr>
          <w:rFonts w:eastAsiaTheme="minorEastAsia"/>
          <w:lang w:val="en-US"/>
        </w:rPr>
        <w:t>52</w:t>
      </w:r>
    </w:p>
    <w:p w14:paraId="5B1065A4" w14:textId="55D319E0" w:rsidR="00186685" w:rsidRDefault="00186685" w:rsidP="001866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Number of containers that can be placed in the horizontal, in the back of the mass center: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75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>
        <w:rPr>
          <w:rFonts w:eastAsiaTheme="minorEastAsia"/>
          <w:lang w:val="en-US"/>
        </w:rPr>
        <w:t xml:space="preserve"> = </w:t>
      </w:r>
      <w:r w:rsidR="00A51B4C">
        <w:rPr>
          <w:rFonts w:eastAsiaTheme="minorEastAsia"/>
          <w:lang w:val="en-US"/>
        </w:rPr>
        <w:t>35</w:t>
      </w:r>
    </w:p>
    <w:p w14:paraId="1F183486" w14:textId="77777777" w:rsidR="00186685" w:rsidRPr="00DD7AF3" w:rsidRDefault="00186685" w:rsidP="00186685">
      <w:pPr>
        <w:rPr>
          <w:lang w:val="en-US"/>
        </w:rPr>
      </w:pPr>
    </w:p>
    <w:p w14:paraId="7EA3BA63" w14:textId="01BE4BC0" w:rsidR="00186685" w:rsidRDefault="00186685" w:rsidP="001866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Number of containers that can be placed in the horizontal, in the front of the mass center: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91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>
        <w:rPr>
          <w:rFonts w:eastAsiaTheme="minorEastAsia"/>
          <w:lang w:val="en-US"/>
        </w:rPr>
        <w:t xml:space="preserve"> = 3</w:t>
      </w:r>
      <w:r w:rsidR="00A51B4C">
        <w:rPr>
          <w:rFonts w:eastAsiaTheme="minorEastAsia"/>
          <w:lang w:val="en-US"/>
        </w:rPr>
        <w:t>8</w:t>
      </w:r>
    </w:p>
    <w:p w14:paraId="0FE93F88" w14:textId="77777777" w:rsidR="00AF757D" w:rsidRDefault="00AF757D" w:rsidP="00186685">
      <w:pPr>
        <w:rPr>
          <w:rFonts w:eastAsiaTheme="minorEastAsia"/>
          <w:lang w:val="en-US"/>
        </w:rPr>
      </w:pPr>
    </w:p>
    <w:p w14:paraId="2B188576" w14:textId="77777777" w:rsidR="00AF757D" w:rsidRDefault="00AF757D" w:rsidP="00186685">
      <w:pPr>
        <w:rPr>
          <w:rFonts w:eastAsiaTheme="minorEastAsia"/>
          <w:lang w:val="en-US"/>
        </w:rPr>
      </w:pPr>
    </w:p>
    <w:p w14:paraId="288A8A4F" w14:textId="5D6461B2" w:rsidR="00AF757D" w:rsidRDefault="001C496B" w:rsidP="001866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3B45D9C" w14:textId="5C7C6123" w:rsidR="00466784" w:rsidRPr="001C496B" w:rsidRDefault="00166507" w:rsidP="001C496B">
      <w:pPr>
        <w:pStyle w:val="Heading1"/>
        <w:rPr>
          <w:lang w:val="en-GB"/>
        </w:rPr>
      </w:pPr>
      <w:bookmarkStart w:id="13" w:name="_Toc93585909"/>
      <w:r w:rsidRPr="001F584E">
        <w:rPr>
          <w:lang w:val="en-GB"/>
        </w:rPr>
        <w:lastRenderedPageBreak/>
        <w:t>US 420</w:t>
      </w:r>
      <w:bookmarkEnd w:id="13"/>
    </w:p>
    <w:p w14:paraId="6E63B0EB" w14:textId="77777777" w:rsidR="00800C04" w:rsidRPr="00B93C98" w:rsidRDefault="00800C04" w:rsidP="00FE020A">
      <w:pPr>
        <w:pStyle w:val="Heading2"/>
        <w:rPr>
          <w:spacing w:val="-10"/>
          <w:kern w:val="28"/>
          <w:sz w:val="56"/>
          <w:szCs w:val="56"/>
          <w:lang w:val="en-GB"/>
        </w:rPr>
      </w:pPr>
      <w:bookmarkStart w:id="14" w:name="_Toc93585910"/>
      <w:r w:rsidRPr="00B93C98">
        <w:rPr>
          <w:lang w:val="en-GB"/>
        </w:rPr>
        <w:t>Panamax</w:t>
      </w:r>
      <w:bookmarkEnd w:id="14"/>
    </w:p>
    <w:p w14:paraId="21FBF9D1" w14:textId="77777777" w:rsidR="00186685" w:rsidRDefault="00186685" w:rsidP="00C13AE1">
      <w:pPr>
        <w:rPr>
          <w:lang w:val="en-US"/>
        </w:rPr>
      </w:pPr>
    </w:p>
    <w:p w14:paraId="47B75276" w14:textId="7FAFE567" w:rsidR="00F37B76" w:rsidRPr="00D83B68" w:rsidRDefault="00F37B76" w:rsidP="00F37B76">
      <w:pPr>
        <w:rPr>
          <w:rFonts w:eastAsiaTheme="minorEastAsia"/>
          <w:lang w:val="en-GB"/>
        </w:rPr>
      </w:pPr>
      <w:r w:rsidRPr="00D83B68">
        <w:rPr>
          <w:rFonts w:eastAsiaTheme="minorEastAsia"/>
          <w:lang w:val="en-GB"/>
        </w:rPr>
        <w:t xml:space="preserve">Wi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Hi</m:t>
            </m:r>
          </m:num>
          <m:den>
            <m:r>
              <w:rPr>
                <w:rFonts w:ascii="Cambria Math" w:hAnsi="Cambria Math"/>
                <w:lang w:val="en-GB"/>
              </w:rPr>
              <m:t>h</m:t>
            </m:r>
          </m:den>
        </m:f>
      </m:oMath>
      <w:r w:rsidRPr="00D83B68">
        <w:rPr>
          <w:rFonts w:eastAsiaTheme="minorEastAsia"/>
          <w:lang w:val="en-GB"/>
        </w:rPr>
        <w:t xml:space="preserve"> * w</w:t>
      </w:r>
    </w:p>
    <w:p w14:paraId="5EE350FB" w14:textId="0F3493C4" w:rsidR="00F37B76" w:rsidRPr="00AB6356" w:rsidRDefault="00F37B76" w:rsidP="00F37B76">
      <w:pPr>
        <w:rPr>
          <w:rFonts w:eastAsiaTheme="minorEastAsia"/>
        </w:rPr>
      </w:pPr>
      <w:r w:rsidRPr="00D83B68">
        <w:rPr>
          <w:rFonts w:eastAsiaTheme="minorEastAsia"/>
          <w:lang w:val="en-GB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12,04</m:t>
            </m:r>
          </m:num>
          <m:den>
            <m:r>
              <w:rPr>
                <w:rFonts w:ascii="Cambria Math" w:hAnsi="Cambria Math"/>
                <w:lang w:val="en-GB"/>
              </w:rPr>
              <m:t>28</m:t>
            </m:r>
          </m:den>
        </m:f>
      </m:oMath>
      <w:r w:rsidRPr="00AB6356">
        <w:rPr>
          <w:rFonts w:eastAsiaTheme="minorEastAsia"/>
        </w:rPr>
        <w:t xml:space="preserve"> * </w:t>
      </w:r>
      <w:r w:rsidR="00865CA4" w:rsidRPr="00AB6356">
        <w:rPr>
          <w:rFonts w:eastAsiaTheme="minorEastAsia"/>
        </w:rPr>
        <w:t>32</w:t>
      </w:r>
      <w:r w:rsidRPr="00AB6356">
        <w:rPr>
          <w:rFonts w:eastAsiaTheme="minorEastAsia"/>
        </w:rPr>
        <w:t>,</w:t>
      </w:r>
      <w:r w:rsidR="00865CA4" w:rsidRPr="00AB6356">
        <w:rPr>
          <w:rFonts w:eastAsiaTheme="minorEastAsia"/>
        </w:rPr>
        <w:t>3</w:t>
      </w:r>
    </w:p>
    <w:p w14:paraId="51A69E66" w14:textId="6FF7EEDD" w:rsidR="00F37B76" w:rsidRDefault="00F37B76" w:rsidP="00F37B76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AB6356">
        <w:rPr>
          <w:rFonts w:eastAsiaTheme="minorEastAsia"/>
        </w:rPr>
        <w:t>13.89</w:t>
      </w:r>
      <w:r>
        <w:rPr>
          <w:rFonts w:eastAsiaTheme="minorEastAsia"/>
        </w:rPr>
        <w:t xml:space="preserve"> m</w:t>
      </w:r>
    </w:p>
    <w:p w14:paraId="00179A82" w14:textId="77777777" w:rsidR="00F37B76" w:rsidRDefault="00F37B76" w:rsidP="00F37B76">
      <w:pPr>
        <w:rPr>
          <w:rFonts w:eastAsiaTheme="minorEastAsia"/>
        </w:rPr>
      </w:pPr>
    </w:p>
    <w:p w14:paraId="248F0C79" w14:textId="77777777" w:rsidR="00F37B76" w:rsidRDefault="00F37B76" w:rsidP="00F37B76">
      <w:pPr>
        <w:rPr>
          <w:rFonts w:eastAsiaTheme="minorEastAsia"/>
        </w:rPr>
      </w:pPr>
    </w:p>
    <w:p w14:paraId="1EDE4DFC" w14:textId="074AFD25" w:rsidR="00F37B76" w:rsidRDefault="00F37B76" w:rsidP="00F37B76">
      <w:pPr>
        <w:rPr>
          <w:rFonts w:eastAsiaTheme="minorEastAsia"/>
        </w:rPr>
      </w:pPr>
      <w:r w:rsidRPr="005E0AB8">
        <w:rPr>
          <w:rFonts w:eastAsiaTheme="minorEastAsia"/>
        </w:rPr>
        <w:t>V</w:t>
      </w:r>
      <w:r>
        <w:rPr>
          <w:rFonts w:eastAsiaTheme="minorEastAsia"/>
        </w:rPr>
        <w:t>prisma</w:t>
      </w:r>
      <w:r w:rsidRPr="005E0AB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E0AB8">
        <w:rPr>
          <w:rFonts w:eastAsiaTheme="minorEastAsia"/>
        </w:rPr>
        <w:t xml:space="preserve">  </w:t>
      </w:r>
      <w:r>
        <w:rPr>
          <w:rFonts w:eastAsiaTheme="minorEastAsia"/>
        </w:rPr>
        <w:t xml:space="preserve">x </w:t>
      </w:r>
      <w:r w:rsidR="00AB6356">
        <w:rPr>
          <w:rFonts w:eastAsiaTheme="minorEastAsia"/>
        </w:rPr>
        <w:t>13.89</w:t>
      </w:r>
      <w:r>
        <w:rPr>
          <w:rFonts w:eastAsiaTheme="minorEastAsia"/>
        </w:rPr>
        <w:t xml:space="preserve"> x </w:t>
      </w:r>
      <w:r w:rsidR="00B2157E">
        <w:rPr>
          <w:rFonts w:eastAsiaTheme="minorEastAsia"/>
        </w:rPr>
        <w:t>12</w:t>
      </w:r>
      <w:r>
        <w:rPr>
          <w:rFonts w:eastAsiaTheme="minorEastAsia"/>
        </w:rPr>
        <w:t>,0</w:t>
      </w:r>
      <w:r w:rsidR="002936F7">
        <w:rPr>
          <w:rFonts w:eastAsiaTheme="minorEastAsia"/>
        </w:rPr>
        <w:t>4</w:t>
      </w:r>
      <w:r>
        <w:rPr>
          <w:rFonts w:eastAsiaTheme="minorEastAsia"/>
        </w:rPr>
        <w:t xml:space="preserve"> x </w:t>
      </w:r>
      <w:r w:rsidR="00880099">
        <w:rPr>
          <w:rFonts w:eastAsiaTheme="minorEastAsia"/>
        </w:rPr>
        <w:t>294,13</w:t>
      </w:r>
    </w:p>
    <w:p w14:paraId="51627D5C" w14:textId="7814904F" w:rsidR="00F37B76" w:rsidRPr="0040608C" w:rsidRDefault="00F37B76" w:rsidP="00F37B76">
      <w:pPr>
        <w:rPr>
          <w:rFonts w:eastAsiaTheme="minorEastAsia"/>
        </w:rPr>
      </w:pPr>
      <w:r>
        <w:rPr>
          <w:rFonts w:eastAsiaTheme="minorEastAsia"/>
        </w:rPr>
        <w:tab/>
      </w:r>
      <w:r w:rsidRPr="0040608C">
        <w:rPr>
          <w:rFonts w:eastAsiaTheme="minorEastAsia"/>
        </w:rPr>
        <w:t xml:space="preserve">= </w:t>
      </w:r>
      <w:r w:rsidR="00031C2F" w:rsidRPr="0040608C">
        <w:rPr>
          <w:rFonts w:eastAsiaTheme="minorEastAsia"/>
        </w:rPr>
        <w:t>124354</w:t>
      </w:r>
      <w:r w:rsidRPr="0040608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A7010D5" w14:textId="77777777" w:rsidR="00F37B76" w:rsidRPr="0040608C" w:rsidRDefault="00F37B76" w:rsidP="00F37B76">
      <w:pPr>
        <w:rPr>
          <w:rFonts w:eastAsiaTheme="minorEastAsia"/>
        </w:rPr>
      </w:pPr>
    </w:p>
    <w:p w14:paraId="4842901F" w14:textId="6EA360B8" w:rsidR="00F37B76" w:rsidRPr="0040608C" w:rsidRDefault="00F37B76" w:rsidP="00F37B76">
      <w:pPr>
        <w:rPr>
          <w:rFonts w:eastAsiaTheme="minorEastAsia"/>
        </w:rPr>
      </w:pPr>
      <w:r w:rsidRPr="0040608C">
        <w:rPr>
          <w:rFonts w:eastAsiaTheme="minorEastAsia"/>
        </w:rPr>
        <w:t xml:space="preserve">V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Pr="0040608C">
        <w:rPr>
          <w:rFonts w:eastAsiaTheme="minorEastAsia"/>
        </w:rPr>
        <w:t xml:space="preserve"> (=) m = </w:t>
      </w:r>
      <w:r w:rsidR="005F090D" w:rsidRPr="0040608C">
        <w:rPr>
          <w:rFonts w:eastAsiaTheme="minorEastAsia"/>
        </w:rPr>
        <w:t>v * p</w:t>
      </w:r>
      <w:r w:rsidR="00081A29" w:rsidRPr="0040608C">
        <w:rPr>
          <w:rFonts w:eastAsiaTheme="minorEastAsia"/>
        </w:rPr>
        <w:t xml:space="preserve"> (=) </w:t>
      </w:r>
      <w:r w:rsidR="00FB34BA" w:rsidRPr="0040608C">
        <w:rPr>
          <w:rFonts w:eastAsiaTheme="minorEastAsia"/>
        </w:rPr>
        <w:t xml:space="preserve">m = </w:t>
      </w:r>
      <w:r w:rsidR="0040608C" w:rsidRPr="0040608C">
        <w:rPr>
          <w:rFonts w:eastAsiaTheme="minorEastAsia"/>
        </w:rPr>
        <w:t>124354</w:t>
      </w:r>
      <w:r w:rsidRPr="0040608C">
        <w:rPr>
          <w:rFonts w:eastAsiaTheme="minorEastAsia"/>
        </w:rPr>
        <w:t xml:space="preserve">x 1030 = </w:t>
      </w:r>
      <w:r w:rsidR="00084BA2">
        <w:rPr>
          <w:rFonts w:eastAsiaTheme="minorEastAsia"/>
        </w:rPr>
        <w:t>128</w:t>
      </w:r>
      <w:r w:rsidR="00AA5D38">
        <w:rPr>
          <w:rFonts w:eastAsiaTheme="minorEastAsia"/>
        </w:rPr>
        <w:t>084620</w:t>
      </w:r>
      <w:r w:rsidRPr="0040608C">
        <w:rPr>
          <w:rFonts w:eastAsiaTheme="minorEastAsia"/>
        </w:rPr>
        <w:t xml:space="preserve"> Kg</w:t>
      </w:r>
    </w:p>
    <w:p w14:paraId="3C9FDFCF" w14:textId="77777777" w:rsidR="00F37B76" w:rsidRPr="0040608C" w:rsidRDefault="00F37B76" w:rsidP="00F37B76">
      <w:pPr>
        <w:rPr>
          <w:rFonts w:eastAsiaTheme="minorEastAsia"/>
        </w:rPr>
      </w:pPr>
    </w:p>
    <w:p w14:paraId="5C59ED47" w14:textId="77777777" w:rsidR="00F37B76" w:rsidRPr="001F584E" w:rsidRDefault="00F37B76" w:rsidP="00F37B76">
      <w:pPr>
        <w:rPr>
          <w:rFonts w:eastAsiaTheme="minorEastAsia"/>
          <w:lang w:val="en-GB"/>
        </w:rPr>
      </w:pPr>
      <w:r w:rsidRPr="001F584E">
        <w:rPr>
          <w:rFonts w:eastAsiaTheme="minorEastAsia"/>
          <w:lang w:val="en-GB"/>
        </w:rPr>
        <w:t>P = 1030 Kg/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 w:rsidRPr="001F584E">
        <w:rPr>
          <w:rFonts w:eastAsiaTheme="minorEastAsia"/>
          <w:lang w:val="en-GB"/>
        </w:rPr>
        <w:t xml:space="preserve">   </w:t>
      </w:r>
    </w:p>
    <w:p w14:paraId="00F097E9" w14:textId="5D7663C2" w:rsidR="00F37B76" w:rsidRPr="009A1D75" w:rsidRDefault="00F37B76" w:rsidP="00F37B76">
      <w:pPr>
        <w:rPr>
          <w:rFonts w:eastAsiaTheme="minorEastAsia"/>
          <w:lang w:val="en-US"/>
        </w:rPr>
      </w:pPr>
      <w:r w:rsidRPr="009A1D75">
        <w:rPr>
          <w:rFonts w:eastAsiaTheme="minorEastAsia"/>
          <w:lang w:val="en-US"/>
        </w:rPr>
        <w:t>500kg x 100</w:t>
      </w:r>
      <w:r w:rsidR="00DC61BE" w:rsidRPr="009A1D75">
        <w:rPr>
          <w:rFonts w:eastAsiaTheme="minorEastAsia"/>
          <w:lang w:val="en-US"/>
        </w:rPr>
        <w:t>0</w:t>
      </w:r>
      <w:r w:rsidRPr="009A1D75">
        <w:rPr>
          <w:rFonts w:eastAsiaTheme="minorEastAsia"/>
          <w:lang w:val="en-US"/>
        </w:rPr>
        <w:t xml:space="preserve"> = 50000</w:t>
      </w:r>
      <w:r w:rsidR="004214B0" w:rsidRPr="009A1D75">
        <w:rPr>
          <w:rFonts w:eastAsiaTheme="minorEastAsia"/>
          <w:lang w:val="en-US"/>
        </w:rPr>
        <w:t>0</w:t>
      </w:r>
      <w:r w:rsidRPr="009A1D75">
        <w:rPr>
          <w:rFonts w:eastAsiaTheme="minorEastAsia"/>
          <w:lang w:val="en-US"/>
        </w:rPr>
        <w:t xml:space="preserve"> kg</w:t>
      </w:r>
    </w:p>
    <w:p w14:paraId="29007454" w14:textId="3F4D91C6" w:rsidR="00F37B76" w:rsidRPr="005A212C" w:rsidRDefault="008300B0" w:rsidP="00F37B76">
      <w:pPr>
        <w:rPr>
          <w:rFonts w:eastAsiaTheme="minorEastAsia"/>
        </w:rPr>
      </w:pPr>
      <w:r w:rsidRPr="005A212C">
        <w:rPr>
          <w:rFonts w:eastAsiaTheme="minorEastAsia"/>
        </w:rPr>
        <w:t>Mtotal</w:t>
      </w:r>
      <w:r w:rsidR="00F37B76" w:rsidRPr="005A212C">
        <w:rPr>
          <w:rFonts w:eastAsiaTheme="minorEastAsia"/>
        </w:rPr>
        <w:t xml:space="preserve"> = 50000</w:t>
      </w:r>
      <w:r w:rsidRPr="005A212C">
        <w:rPr>
          <w:rFonts w:eastAsiaTheme="minorEastAsia"/>
        </w:rPr>
        <w:t>0</w:t>
      </w:r>
      <w:r w:rsidR="00F37B76" w:rsidRPr="005A212C">
        <w:rPr>
          <w:rFonts w:eastAsiaTheme="minorEastAsia"/>
        </w:rPr>
        <w:t xml:space="preserve"> + </w:t>
      </w:r>
      <w:r w:rsidR="004E30E6">
        <w:rPr>
          <w:rFonts w:eastAsiaTheme="minorEastAsia"/>
        </w:rPr>
        <w:t>128084620</w:t>
      </w:r>
      <w:r w:rsidR="00F37B76" w:rsidRPr="005A212C">
        <w:rPr>
          <w:rFonts w:eastAsiaTheme="minorEastAsia"/>
        </w:rPr>
        <w:t xml:space="preserve">= </w:t>
      </w:r>
      <w:r w:rsidR="00C532A5" w:rsidRPr="005A212C">
        <w:rPr>
          <w:rFonts w:eastAsiaTheme="minorEastAsia"/>
        </w:rPr>
        <w:t>128 584 620</w:t>
      </w:r>
      <w:r w:rsidR="006F0E87" w:rsidRPr="005A212C">
        <w:rPr>
          <w:rFonts w:eastAsiaTheme="minorEastAsia"/>
        </w:rPr>
        <w:t>Kg</w:t>
      </w:r>
    </w:p>
    <w:p w14:paraId="117B7437" w14:textId="18CB50B1" w:rsidR="00F37B76" w:rsidRPr="005A212C" w:rsidRDefault="00F37B76" w:rsidP="00F37B76">
      <w:pPr>
        <w:rPr>
          <w:rFonts w:eastAsiaTheme="minorEastAsia"/>
        </w:rPr>
      </w:pPr>
      <w:r w:rsidRPr="005A212C">
        <w:rPr>
          <w:rFonts w:eastAsiaTheme="minorEastAsia"/>
        </w:rPr>
        <w:t xml:space="preserve">V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128 584 620</m:t>
            </m:r>
          </m:num>
          <m:den>
            <m:r>
              <w:rPr>
                <w:rFonts w:ascii="Cambria Math" w:hAnsi="Cambria Math"/>
              </w:rPr>
              <m:t>1030</m:t>
            </m:r>
          </m:den>
        </m:f>
      </m:oMath>
      <w:r w:rsidRPr="005A212C">
        <w:rPr>
          <w:rFonts w:eastAsiaTheme="minorEastAsia"/>
        </w:rPr>
        <w:t xml:space="preserve"> = </w:t>
      </w:r>
      <w:r w:rsidR="008958EB" w:rsidRPr="005A212C">
        <w:rPr>
          <w:rFonts w:eastAsiaTheme="minorEastAsia"/>
        </w:rPr>
        <w:t>124839</w:t>
      </w:r>
      <w:r w:rsidR="005A212C" w:rsidRPr="005A212C">
        <w:rPr>
          <w:rFonts w:eastAsiaTheme="minorEastAsia"/>
        </w:rPr>
        <w:t>,</w:t>
      </w:r>
      <w:r w:rsidR="005A212C">
        <w:rPr>
          <w:rFonts w:eastAsiaTheme="minorEastAsia"/>
        </w:rPr>
        <w:t>43</w:t>
      </w:r>
    </w:p>
    <w:p w14:paraId="411B59C8" w14:textId="5F49AEEE" w:rsidR="003D666F" w:rsidRPr="005A212C" w:rsidRDefault="003D666F" w:rsidP="003D666F">
      <w:pPr>
        <w:rPr>
          <w:rFonts w:eastAsiaTheme="minorEastAsia"/>
        </w:rPr>
      </w:pPr>
      <w:r w:rsidRPr="005A212C">
        <w:rPr>
          <w:rFonts w:eastAsiaTheme="minorEastAsia"/>
        </w:rPr>
        <w:t xml:space="preserve">Hi = </w:t>
      </w:r>
      <m:oMath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124839,43</m:t>
                </m:r>
                <m:r>
                  <w:rPr>
                    <w:rFonts w:ascii="Cambria Math" w:hAnsi="Cambria Math"/>
                  </w:rPr>
                  <m:t>*2*57,91</m:t>
                </m:r>
              </m:num>
              <m:den>
                <m:r>
                  <w:rPr>
                    <w:rFonts w:ascii="Cambria Math" w:hAnsi="Cambria Math"/>
                  </w:rPr>
                  <m:t>294,13*32,3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18.44</m:t>
        </m:r>
        <m:r>
          <w:rPr>
            <w:rFonts w:ascii="Cambria Math" w:eastAsiaTheme="minorEastAsia" w:hAnsi="Cambria Math"/>
            <w:lang w:val="en-US"/>
          </w:rPr>
          <m:t>m</m:t>
        </m:r>
      </m:oMath>
    </w:p>
    <w:p w14:paraId="5150270C" w14:textId="540E3D8F" w:rsidR="003D666F" w:rsidRPr="005A212C" w:rsidRDefault="003D666F" w:rsidP="003D666F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sym w:font="Symbol" w:char="F044"/>
      </w:r>
      <w:r w:rsidRPr="005A212C">
        <w:rPr>
          <w:rFonts w:ascii="Calibri" w:hAnsi="Calibri" w:cs="Calibri"/>
        </w:rPr>
        <w:t xml:space="preserve">h = </w:t>
      </w:r>
      <w:r w:rsidR="00F65554">
        <w:rPr>
          <w:rFonts w:ascii="Calibri" w:hAnsi="Calibri" w:cs="Calibri"/>
        </w:rPr>
        <w:t>18.44</w:t>
      </w:r>
      <w:r w:rsidRPr="005A212C">
        <w:rPr>
          <w:rFonts w:ascii="Calibri" w:hAnsi="Calibri" w:cs="Calibri"/>
        </w:rPr>
        <w:t xml:space="preserve"> – 1</w:t>
      </w:r>
      <w:r w:rsidR="003134A6" w:rsidRPr="005A212C">
        <w:rPr>
          <w:rFonts w:ascii="Calibri" w:hAnsi="Calibri" w:cs="Calibri"/>
        </w:rPr>
        <w:t>2,04</w:t>
      </w:r>
      <w:r w:rsidRPr="005A212C">
        <w:rPr>
          <w:rFonts w:ascii="Calibri" w:hAnsi="Calibri" w:cs="Calibri"/>
        </w:rPr>
        <w:t xml:space="preserve"> = </w:t>
      </w:r>
      <w:r w:rsidR="00A81977">
        <w:rPr>
          <w:rFonts w:ascii="Calibri" w:hAnsi="Calibri" w:cs="Calibri"/>
        </w:rPr>
        <w:t>6.</w:t>
      </w:r>
      <w:r w:rsidR="00CD63D3">
        <w:rPr>
          <w:rFonts w:ascii="Calibri" w:hAnsi="Calibri" w:cs="Calibri"/>
        </w:rPr>
        <w:t>4</w:t>
      </w:r>
      <w:r w:rsidRPr="005A212C">
        <w:rPr>
          <w:rFonts w:ascii="Calibri" w:hAnsi="Calibri" w:cs="Calibri"/>
        </w:rPr>
        <w:t>m</w:t>
      </w:r>
    </w:p>
    <w:p w14:paraId="2C046ECC" w14:textId="77777777" w:rsidR="003D666F" w:rsidRPr="005A212C" w:rsidRDefault="003D666F" w:rsidP="00F37B76">
      <w:pPr>
        <w:rPr>
          <w:rFonts w:ascii="Calibri" w:hAnsi="Calibri" w:cs="Calibri"/>
        </w:rPr>
      </w:pPr>
    </w:p>
    <w:p w14:paraId="421908C0" w14:textId="6F3A7599" w:rsidR="005E0AB8" w:rsidRPr="005A212C" w:rsidRDefault="000F3E28" w:rsidP="00C13AE1">
      <w:r>
        <w:br w:type="page"/>
      </w:r>
    </w:p>
    <w:p w14:paraId="2FE69CBD" w14:textId="6DE156A5" w:rsidR="005E0AB8" w:rsidRPr="00D83B68" w:rsidRDefault="005E0AB8" w:rsidP="00FE020A">
      <w:pPr>
        <w:pStyle w:val="Heading2"/>
        <w:rPr>
          <w:spacing w:val="-10"/>
          <w:kern w:val="28"/>
          <w:sz w:val="56"/>
          <w:szCs w:val="56"/>
          <w:lang w:val="en-GB"/>
        </w:rPr>
      </w:pPr>
      <w:bookmarkStart w:id="15" w:name="_Toc93585911"/>
      <w:r w:rsidRPr="00D83B68">
        <w:rPr>
          <w:lang w:val="en-GB"/>
        </w:rPr>
        <w:lastRenderedPageBreak/>
        <w:t>ULCV</w:t>
      </w:r>
      <w:bookmarkEnd w:id="15"/>
    </w:p>
    <w:p w14:paraId="7530E126" w14:textId="77777777" w:rsidR="00297A4B" w:rsidRDefault="00297A4B" w:rsidP="00C13AE1">
      <w:pPr>
        <w:rPr>
          <w:rFonts w:eastAsiaTheme="minorEastAsia"/>
          <w:lang w:val="en-GB"/>
        </w:rPr>
      </w:pPr>
    </w:p>
    <w:p w14:paraId="254ED89C" w14:textId="4B617777" w:rsidR="003145C5" w:rsidRPr="00D83B68" w:rsidRDefault="003145C5" w:rsidP="00C13AE1">
      <w:pPr>
        <w:rPr>
          <w:rFonts w:eastAsiaTheme="minorEastAsia"/>
          <w:lang w:val="en-GB"/>
        </w:rPr>
      </w:pPr>
      <w:r w:rsidRPr="00D83B68">
        <w:rPr>
          <w:rFonts w:eastAsiaTheme="minorEastAsia"/>
          <w:lang w:val="en-GB"/>
        </w:rPr>
        <w:t xml:space="preserve">Wi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Hi</m:t>
            </m:r>
          </m:num>
          <m:den>
            <m:r>
              <w:rPr>
                <w:rFonts w:ascii="Cambria Math" w:hAnsi="Cambria Math"/>
                <w:lang w:val="en-GB"/>
              </w:rPr>
              <m:t>h</m:t>
            </m:r>
          </m:den>
        </m:f>
      </m:oMath>
      <w:r w:rsidRPr="00D83B68">
        <w:rPr>
          <w:rFonts w:eastAsiaTheme="minorEastAsia"/>
          <w:lang w:val="en-GB"/>
        </w:rPr>
        <w:t xml:space="preserve"> * w</w:t>
      </w:r>
    </w:p>
    <w:p w14:paraId="2CF4F06A" w14:textId="77777777" w:rsidR="003145C5" w:rsidRPr="00D83B68" w:rsidRDefault="003145C5" w:rsidP="00C13AE1">
      <w:pPr>
        <w:rPr>
          <w:rFonts w:eastAsiaTheme="minorEastAsia"/>
          <w:lang w:val="en-GB"/>
        </w:rPr>
      </w:pPr>
    </w:p>
    <w:p w14:paraId="0AFB7A07" w14:textId="333E94F3" w:rsidR="003253FC" w:rsidRDefault="003253FC" w:rsidP="00C13AE1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15,5</m:t>
            </m:r>
          </m:num>
          <m:den>
            <m:r>
              <w:rPr>
                <w:rFonts w:ascii="Cambria Math" w:hAnsi="Cambria Math"/>
              </w:rPr>
              <m:t>29.85</m:t>
            </m:r>
          </m:den>
        </m:f>
      </m:oMath>
      <w:r w:rsidRPr="005E0AB8">
        <w:rPr>
          <w:rFonts w:eastAsiaTheme="minorEastAsia"/>
        </w:rPr>
        <w:t xml:space="preserve"> * </w:t>
      </w:r>
      <w:r w:rsidR="00C65382">
        <w:rPr>
          <w:rFonts w:eastAsiaTheme="minorEastAsia"/>
        </w:rPr>
        <w:t>4</w:t>
      </w:r>
      <w:r w:rsidR="00CB42A0">
        <w:rPr>
          <w:rFonts w:eastAsiaTheme="minorEastAsia"/>
        </w:rPr>
        <w:t>8,2</w:t>
      </w:r>
    </w:p>
    <w:p w14:paraId="74D758F6" w14:textId="2D2C2C06" w:rsidR="00947A7D" w:rsidRDefault="00CB42A0" w:rsidP="00C13AE1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7F52AA">
        <w:rPr>
          <w:rFonts w:eastAsiaTheme="minorEastAsia"/>
        </w:rPr>
        <w:t>25.03</w:t>
      </w:r>
      <w:r w:rsidR="00AC0236">
        <w:rPr>
          <w:rFonts w:eastAsiaTheme="minorEastAsia"/>
        </w:rPr>
        <w:t xml:space="preserve"> m</w:t>
      </w:r>
    </w:p>
    <w:p w14:paraId="404B9F8D" w14:textId="77777777" w:rsidR="00947A7D" w:rsidRDefault="00947A7D" w:rsidP="00C13AE1">
      <w:pPr>
        <w:rPr>
          <w:rFonts w:eastAsiaTheme="minorEastAsia"/>
        </w:rPr>
      </w:pPr>
    </w:p>
    <w:p w14:paraId="420A9BE6" w14:textId="37B05B67" w:rsidR="00F2448C" w:rsidRDefault="00947A7D" w:rsidP="00C13AE1">
      <w:pPr>
        <w:rPr>
          <w:rFonts w:eastAsiaTheme="minorEastAsia"/>
        </w:rPr>
      </w:pPr>
      <w:r w:rsidRPr="005E0AB8">
        <w:rPr>
          <w:rFonts w:eastAsiaTheme="minorEastAsia"/>
        </w:rPr>
        <w:t>V</w:t>
      </w:r>
      <w:r>
        <w:rPr>
          <w:rFonts w:eastAsiaTheme="minorEastAsia"/>
        </w:rPr>
        <w:t>prisma</w:t>
      </w:r>
      <w:r w:rsidRPr="005E0AB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E0AB8">
        <w:rPr>
          <w:rFonts w:eastAsiaTheme="minorEastAsia"/>
        </w:rPr>
        <w:t xml:space="preserve">  </w:t>
      </w:r>
      <w:r w:rsidR="007E12E6">
        <w:rPr>
          <w:rFonts w:eastAsiaTheme="minorEastAsia"/>
        </w:rPr>
        <w:t>x</w:t>
      </w:r>
      <w:r w:rsidR="00994FC8">
        <w:rPr>
          <w:rFonts w:eastAsiaTheme="minorEastAsia"/>
        </w:rPr>
        <w:t xml:space="preserve"> 15,5 x </w:t>
      </w:r>
      <w:r w:rsidR="007F52AA">
        <w:rPr>
          <w:rFonts w:eastAsiaTheme="minorEastAsia"/>
        </w:rPr>
        <w:t>25.03</w:t>
      </w:r>
      <w:r w:rsidR="00994FC8">
        <w:rPr>
          <w:rFonts w:eastAsiaTheme="minorEastAsia"/>
        </w:rPr>
        <w:t xml:space="preserve"> </w:t>
      </w:r>
      <w:r w:rsidR="00CD309D">
        <w:rPr>
          <w:rFonts w:eastAsiaTheme="minorEastAsia"/>
        </w:rPr>
        <w:t>x 36</w:t>
      </w:r>
      <w:r w:rsidR="00F2448C">
        <w:rPr>
          <w:rFonts w:eastAsiaTheme="minorEastAsia"/>
        </w:rPr>
        <w:t>6,46</w:t>
      </w:r>
    </w:p>
    <w:p w14:paraId="74BF42B6" w14:textId="7DF9A882" w:rsidR="00947A7D" w:rsidRPr="001551DE" w:rsidRDefault="00F2448C" w:rsidP="00C13AE1">
      <w:pPr>
        <w:rPr>
          <w:rFonts w:eastAsiaTheme="minorEastAsia"/>
        </w:rPr>
      </w:pPr>
      <w:r>
        <w:rPr>
          <w:rFonts w:eastAsiaTheme="minorEastAsia"/>
        </w:rPr>
        <w:tab/>
      </w:r>
      <w:r w:rsidRPr="00A158E3">
        <w:rPr>
          <w:rFonts w:eastAsiaTheme="minorEastAsia"/>
        </w:rPr>
        <w:t xml:space="preserve">= </w:t>
      </w:r>
      <w:r w:rsidR="00E77551">
        <w:rPr>
          <w:rFonts w:eastAsiaTheme="minorEastAsia"/>
        </w:rPr>
        <w:t>102726.25</w:t>
      </w:r>
      <w:r w:rsidR="00D94DF8" w:rsidRPr="00A158E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47A7D" w:rsidRPr="00A158E3">
        <w:rPr>
          <w:rFonts w:eastAsiaTheme="minorEastAsia"/>
        </w:rPr>
        <w:t xml:space="preserve">   </w:t>
      </w:r>
    </w:p>
    <w:p w14:paraId="6AD1DD00" w14:textId="77777777" w:rsidR="00A41E56" w:rsidRPr="001551DE" w:rsidRDefault="00A41E56" w:rsidP="00C13AE1">
      <w:pPr>
        <w:rPr>
          <w:rFonts w:eastAsiaTheme="minorEastAsia"/>
        </w:rPr>
      </w:pPr>
    </w:p>
    <w:p w14:paraId="15378DEF" w14:textId="3E86490D" w:rsidR="008B369F" w:rsidRPr="00E77551" w:rsidRDefault="0095401A" w:rsidP="00C13AE1">
      <w:pPr>
        <w:rPr>
          <w:rFonts w:eastAsiaTheme="minorEastAsia"/>
        </w:rPr>
      </w:pPr>
      <w:r w:rsidRPr="00E77551">
        <w:rPr>
          <w:rFonts w:eastAsiaTheme="minorEastAsia"/>
        </w:rPr>
        <w:t xml:space="preserve">V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Pr="00E77551">
        <w:rPr>
          <w:rFonts w:eastAsiaTheme="minorEastAsia"/>
        </w:rPr>
        <w:t xml:space="preserve"> (=) </w:t>
      </w:r>
      <w:r w:rsidR="004B0A8B" w:rsidRPr="00E77551">
        <w:rPr>
          <w:rFonts w:eastAsiaTheme="minorEastAsia"/>
        </w:rPr>
        <w:t>m = 71</w:t>
      </w:r>
      <w:r w:rsidR="00A73DCF" w:rsidRPr="00E77551">
        <w:rPr>
          <w:rFonts w:eastAsiaTheme="minorEastAsia"/>
        </w:rPr>
        <w:t>086,83</w:t>
      </w:r>
      <w:r w:rsidR="00061D0F" w:rsidRPr="00E77551">
        <w:rPr>
          <w:rFonts w:eastAsiaTheme="minorEastAsia"/>
        </w:rPr>
        <w:t xml:space="preserve"> x </w:t>
      </w:r>
      <w:r w:rsidR="00283AC8" w:rsidRPr="00E77551">
        <w:rPr>
          <w:rFonts w:eastAsiaTheme="minorEastAsia"/>
        </w:rPr>
        <w:t xml:space="preserve">1030 = </w:t>
      </w:r>
      <w:r w:rsidR="00842971" w:rsidRPr="00842971">
        <w:rPr>
          <w:rFonts w:eastAsiaTheme="minorEastAsia"/>
        </w:rPr>
        <w:t>10 530 803,75</w:t>
      </w:r>
      <w:r w:rsidR="000D02F2" w:rsidRPr="00E77551">
        <w:rPr>
          <w:rFonts w:eastAsiaTheme="minorEastAsia"/>
        </w:rPr>
        <w:t xml:space="preserve"> Kg</w:t>
      </w:r>
    </w:p>
    <w:p w14:paraId="0F1AF83C" w14:textId="77777777" w:rsidR="008B369F" w:rsidRPr="00E77551" w:rsidRDefault="008B369F" w:rsidP="00C13AE1">
      <w:pPr>
        <w:rPr>
          <w:rFonts w:eastAsiaTheme="minorEastAsia"/>
        </w:rPr>
      </w:pPr>
    </w:p>
    <w:p w14:paraId="0E3EA755" w14:textId="11279E5B" w:rsidR="00A41E56" w:rsidRPr="000E07E4" w:rsidRDefault="00C323FE" w:rsidP="00C13AE1">
      <w:pPr>
        <w:rPr>
          <w:rFonts w:eastAsiaTheme="minorEastAsia"/>
          <w:lang w:val="en-US"/>
        </w:rPr>
      </w:pPr>
      <w:r w:rsidRPr="000E07E4">
        <w:rPr>
          <w:rFonts w:eastAsiaTheme="minorEastAsia"/>
          <w:lang w:val="en-US"/>
        </w:rPr>
        <w:t>P = 1030 Kg/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0E07E4">
        <w:rPr>
          <w:rFonts w:eastAsiaTheme="minorEastAsia"/>
          <w:lang w:val="en-US"/>
        </w:rPr>
        <w:t xml:space="preserve">   </w:t>
      </w:r>
    </w:p>
    <w:p w14:paraId="7BF73A6C" w14:textId="1AC3B39F" w:rsidR="00917B42" w:rsidRDefault="00053801" w:rsidP="00C13AE1">
      <w:pPr>
        <w:rPr>
          <w:rFonts w:eastAsiaTheme="minorEastAsia"/>
        </w:rPr>
      </w:pPr>
      <w:r>
        <w:rPr>
          <w:rFonts w:eastAsiaTheme="minorEastAsia"/>
        </w:rPr>
        <w:t>500</w:t>
      </w:r>
      <w:r w:rsidR="00C11047">
        <w:rPr>
          <w:rFonts w:eastAsiaTheme="minorEastAsia"/>
        </w:rPr>
        <w:t xml:space="preserve">kg x 100 = </w:t>
      </w:r>
      <w:r w:rsidR="007F5318">
        <w:rPr>
          <w:rFonts w:eastAsiaTheme="minorEastAsia"/>
        </w:rPr>
        <w:t>50</w:t>
      </w:r>
      <w:r w:rsidR="00DE1583">
        <w:rPr>
          <w:rFonts w:eastAsiaTheme="minorEastAsia"/>
        </w:rPr>
        <w:t>000</w:t>
      </w:r>
      <w:r w:rsidR="0086059A">
        <w:rPr>
          <w:rFonts w:eastAsiaTheme="minorEastAsia"/>
        </w:rPr>
        <w:t xml:space="preserve"> kg</w:t>
      </w:r>
    </w:p>
    <w:p w14:paraId="64676996" w14:textId="0DF6C410" w:rsidR="00EB3B23" w:rsidRDefault="00FD7D05" w:rsidP="00C13AE1">
      <w:pPr>
        <w:rPr>
          <w:rFonts w:eastAsiaTheme="minorEastAsia"/>
        </w:rPr>
      </w:pPr>
      <w:r>
        <w:rPr>
          <w:rFonts w:eastAsiaTheme="minorEastAsia"/>
        </w:rPr>
        <w:t xml:space="preserve">Nova massa = </w:t>
      </w:r>
      <w:r w:rsidR="00B160F4">
        <w:rPr>
          <w:rFonts w:eastAsiaTheme="minorEastAsia"/>
        </w:rPr>
        <w:t>50</w:t>
      </w:r>
      <w:r w:rsidR="007C585F">
        <w:rPr>
          <w:rFonts w:eastAsiaTheme="minorEastAsia"/>
        </w:rPr>
        <w:t>000</w:t>
      </w:r>
      <w:r w:rsidR="00010036">
        <w:rPr>
          <w:rFonts w:eastAsiaTheme="minorEastAsia"/>
        </w:rPr>
        <w:t xml:space="preserve"> + </w:t>
      </w:r>
      <w:r w:rsidR="00842971" w:rsidRPr="00842971">
        <w:rPr>
          <w:rFonts w:eastAsiaTheme="minorEastAsia"/>
        </w:rPr>
        <w:t>10 530 803,75</w:t>
      </w:r>
      <w:r w:rsidR="00523A1A">
        <w:rPr>
          <w:rFonts w:eastAsiaTheme="minorEastAsia"/>
        </w:rPr>
        <w:t xml:space="preserve"> </w:t>
      </w:r>
      <w:r w:rsidR="000A0097">
        <w:rPr>
          <w:rFonts w:eastAsiaTheme="minorEastAsia"/>
        </w:rPr>
        <w:t xml:space="preserve">= </w:t>
      </w:r>
      <w:r w:rsidR="005E6EFD">
        <w:rPr>
          <w:rFonts w:eastAsiaTheme="minorEastAsia"/>
        </w:rPr>
        <w:t>10580803.75</w:t>
      </w:r>
      <w:r w:rsidR="009017D3">
        <w:rPr>
          <w:rFonts w:eastAsiaTheme="minorEastAsia"/>
          <w:lang w:val="en-US"/>
        </w:rPr>
        <w:t xml:space="preserve"> kg</w:t>
      </w:r>
    </w:p>
    <w:p w14:paraId="436B0081" w14:textId="39A9AC66" w:rsidR="000E07E4" w:rsidRDefault="000E07E4" w:rsidP="00C13AE1">
      <w:pPr>
        <w:rPr>
          <w:rFonts w:eastAsiaTheme="minorEastAsia"/>
          <w:lang w:val="en-US"/>
        </w:rPr>
      </w:pPr>
      <w:r w:rsidRPr="00D83B68">
        <w:rPr>
          <w:rFonts w:eastAsiaTheme="minorEastAsia"/>
          <w:lang w:val="en-GB"/>
        </w:rPr>
        <w:t xml:space="preserve">V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10580803.75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lang w:val="en-GB"/>
              </w:rPr>
              <m:t>1030</m:t>
            </m:r>
          </m:den>
        </m:f>
      </m:oMath>
      <w:r w:rsidR="00C94CC6">
        <w:rPr>
          <w:rFonts w:eastAsiaTheme="minorEastAsia"/>
          <w:lang w:val="en-US"/>
        </w:rPr>
        <w:t xml:space="preserve"> = </w:t>
      </w:r>
      <w:r w:rsidR="009D0428">
        <w:rPr>
          <w:rFonts w:eastAsiaTheme="minorEastAsia"/>
          <w:lang w:val="en-US"/>
        </w:rPr>
        <w:t>102774.79</w:t>
      </w:r>
    </w:p>
    <w:p w14:paraId="702244CE" w14:textId="416CD6D9" w:rsidR="005437D2" w:rsidRDefault="005437D2" w:rsidP="005437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Hi = </w:t>
      </w:r>
      <m:oMath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102774.79</m:t>
                </m:r>
                <m:r>
                  <w:rPr>
                    <w:rFonts w:ascii="Cambria Math" w:hAnsi="Cambria Math"/>
                    <w:lang w:val="en-US"/>
                  </w:rPr>
                  <m:t>*2*29,85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366,46*48,2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rad>
        <m:r>
          <w:rPr>
            <w:rFonts w:ascii="Cambria Math" w:eastAsiaTheme="minorEastAsia" w:hAnsi="Cambria Math"/>
            <w:lang w:val="en-US"/>
          </w:rPr>
          <m:t>=21.51m</m:t>
        </m:r>
      </m:oMath>
    </w:p>
    <w:p w14:paraId="28C2C3CB" w14:textId="0EB44057" w:rsidR="003D666F" w:rsidRPr="00640433" w:rsidRDefault="005437D2" w:rsidP="00C13AE1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sym w:font="Symbol" w:char="F044"/>
      </w:r>
      <w:r w:rsidRPr="0027554F">
        <w:rPr>
          <w:rFonts w:ascii="Calibri" w:hAnsi="Calibri" w:cs="Calibri"/>
        </w:rPr>
        <w:t xml:space="preserve">h = </w:t>
      </w:r>
      <w:r w:rsidR="00D01088">
        <w:rPr>
          <w:rFonts w:ascii="Calibri" w:hAnsi="Calibri" w:cs="Calibri"/>
        </w:rPr>
        <w:t>21.51</w:t>
      </w:r>
      <w:r w:rsidRPr="0027554F">
        <w:rPr>
          <w:rFonts w:ascii="Calibri" w:hAnsi="Calibri" w:cs="Calibri"/>
        </w:rPr>
        <w:t xml:space="preserve"> – 1</w:t>
      </w:r>
      <w:r w:rsidR="0027554F" w:rsidRPr="0027554F">
        <w:rPr>
          <w:rFonts w:ascii="Calibri" w:hAnsi="Calibri" w:cs="Calibri"/>
        </w:rPr>
        <w:t>5</w:t>
      </w:r>
      <w:r w:rsidRPr="0027554F">
        <w:rPr>
          <w:rFonts w:ascii="Calibri" w:hAnsi="Calibri" w:cs="Calibri"/>
        </w:rPr>
        <w:t>,</w:t>
      </w:r>
      <w:r w:rsidR="0027554F" w:rsidRPr="0027554F">
        <w:rPr>
          <w:rFonts w:ascii="Calibri" w:hAnsi="Calibri" w:cs="Calibri"/>
        </w:rPr>
        <w:t>5</w:t>
      </w:r>
      <w:r w:rsidRPr="0027554F">
        <w:rPr>
          <w:rFonts w:ascii="Calibri" w:hAnsi="Calibri" w:cs="Calibri"/>
        </w:rPr>
        <w:t xml:space="preserve"> = </w:t>
      </w:r>
      <w:r w:rsidR="00640433">
        <w:rPr>
          <w:rFonts w:ascii="Calibri" w:hAnsi="Calibri" w:cs="Calibri"/>
        </w:rPr>
        <w:t>6.01</w:t>
      </w:r>
      <w:r w:rsidR="0027554F" w:rsidRPr="0027554F">
        <w:rPr>
          <w:rFonts w:ascii="Calibri" w:hAnsi="Calibri" w:cs="Calibri"/>
        </w:rPr>
        <w:t xml:space="preserve"> </w:t>
      </w:r>
      <w:r w:rsidRPr="0027554F">
        <w:rPr>
          <w:rFonts w:ascii="Calibri" w:hAnsi="Calibri" w:cs="Calibri"/>
        </w:rPr>
        <w:t>m</w:t>
      </w:r>
    </w:p>
    <w:p w14:paraId="16396A40" w14:textId="77777777" w:rsidR="002A4691" w:rsidRPr="0027554F" w:rsidRDefault="002A4691" w:rsidP="00C13AE1">
      <w:pPr>
        <w:rPr>
          <w:rFonts w:eastAsiaTheme="minorEastAsia"/>
        </w:rPr>
      </w:pPr>
    </w:p>
    <w:p w14:paraId="2D0413B6" w14:textId="3E6F6C47" w:rsidR="002A4691" w:rsidRPr="0027554F" w:rsidRDefault="000F3E28" w:rsidP="00C13AE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9D5C872" w14:textId="59F20F87" w:rsidR="000E0BB7" w:rsidRPr="0027554F" w:rsidRDefault="000E0BB7" w:rsidP="008446BA">
      <w:pPr>
        <w:pStyle w:val="Heading2"/>
      </w:pPr>
      <w:r w:rsidRPr="0027554F">
        <w:lastRenderedPageBreak/>
        <w:t>Lake Freighter</w:t>
      </w:r>
    </w:p>
    <w:p w14:paraId="0A4B67B2" w14:textId="62905F0E" w:rsidR="000E0BB7" w:rsidRPr="0027554F" w:rsidRDefault="000E0BB7" w:rsidP="00C13AE1">
      <w:pPr>
        <w:rPr>
          <w:rFonts w:ascii="Calibri" w:hAnsi="Calibri" w:cs="Calibri"/>
        </w:rPr>
      </w:pPr>
    </w:p>
    <w:p w14:paraId="16537365" w14:textId="21CEE1BB" w:rsidR="002A4691" w:rsidRPr="00D83B68" w:rsidRDefault="002A4691" w:rsidP="002A4691">
      <w:pPr>
        <w:rPr>
          <w:rFonts w:eastAsiaTheme="minorEastAsia"/>
          <w:lang w:val="en-GB"/>
        </w:rPr>
      </w:pPr>
      <w:r w:rsidRPr="00D83B68">
        <w:rPr>
          <w:rFonts w:eastAsiaTheme="minorEastAsia"/>
          <w:lang w:val="en-GB"/>
        </w:rPr>
        <w:t xml:space="preserve">Wi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Hi</m:t>
            </m:r>
          </m:num>
          <m:den>
            <m:r>
              <w:rPr>
                <w:rFonts w:ascii="Cambria Math" w:hAnsi="Cambria Math"/>
                <w:lang w:val="en-GB"/>
              </w:rPr>
              <m:t>h</m:t>
            </m:r>
          </m:den>
        </m:f>
      </m:oMath>
      <w:r w:rsidRPr="00D83B68">
        <w:rPr>
          <w:rFonts w:eastAsiaTheme="minorEastAsia"/>
          <w:lang w:val="en-GB"/>
        </w:rPr>
        <w:t xml:space="preserve"> * w</w:t>
      </w:r>
    </w:p>
    <w:p w14:paraId="1A7E9B12" w14:textId="76F7EEEB" w:rsidR="002A4691" w:rsidRDefault="002A4691" w:rsidP="002A4691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12.5</m:t>
            </m:r>
          </m:den>
        </m:f>
      </m:oMath>
      <w:r w:rsidRPr="005E0AB8">
        <w:rPr>
          <w:rFonts w:eastAsiaTheme="minorEastAsia"/>
        </w:rPr>
        <w:t xml:space="preserve"> * </w:t>
      </w:r>
      <w:r w:rsidR="003C0B5E">
        <w:rPr>
          <w:rFonts w:eastAsiaTheme="minorEastAsia"/>
        </w:rPr>
        <w:t>21</w:t>
      </w:r>
    </w:p>
    <w:p w14:paraId="060FCFEB" w14:textId="63BE583D" w:rsidR="002A4691" w:rsidRDefault="002A4691" w:rsidP="002A4691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7B1569">
        <w:rPr>
          <w:rFonts w:eastAsiaTheme="minorEastAsia"/>
        </w:rPr>
        <w:t>18.48</w:t>
      </w:r>
      <w:r>
        <w:rPr>
          <w:rFonts w:eastAsiaTheme="minorEastAsia"/>
        </w:rPr>
        <w:t xml:space="preserve"> m</w:t>
      </w:r>
    </w:p>
    <w:p w14:paraId="27A81DB3" w14:textId="77777777" w:rsidR="002A4691" w:rsidRDefault="002A4691" w:rsidP="002A4691">
      <w:pPr>
        <w:rPr>
          <w:rFonts w:eastAsiaTheme="minorEastAsia"/>
        </w:rPr>
      </w:pPr>
    </w:p>
    <w:p w14:paraId="77881FC2" w14:textId="77777777" w:rsidR="002A4691" w:rsidRDefault="002A4691" w:rsidP="002A4691">
      <w:pPr>
        <w:rPr>
          <w:rFonts w:eastAsiaTheme="minorEastAsia"/>
        </w:rPr>
      </w:pPr>
    </w:p>
    <w:p w14:paraId="3C375D79" w14:textId="1BEE4CAA" w:rsidR="002A4691" w:rsidRDefault="002A4691" w:rsidP="002A4691">
      <w:pPr>
        <w:rPr>
          <w:rFonts w:eastAsiaTheme="minorEastAsia"/>
        </w:rPr>
      </w:pPr>
      <w:r w:rsidRPr="005E0AB8">
        <w:rPr>
          <w:rFonts w:eastAsiaTheme="minorEastAsia"/>
        </w:rPr>
        <w:t>V</w:t>
      </w:r>
      <w:r>
        <w:rPr>
          <w:rFonts w:eastAsiaTheme="minorEastAsia"/>
        </w:rPr>
        <w:t>prisma</w:t>
      </w:r>
      <w:r w:rsidRPr="005E0AB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E0AB8">
        <w:rPr>
          <w:rFonts w:eastAsiaTheme="minorEastAsia"/>
        </w:rPr>
        <w:t xml:space="preserve">  </w:t>
      </w:r>
      <w:r>
        <w:rPr>
          <w:rFonts w:eastAsiaTheme="minorEastAsia"/>
        </w:rPr>
        <w:t>x 1</w:t>
      </w:r>
      <w:r w:rsidR="00C72614">
        <w:rPr>
          <w:rFonts w:eastAsiaTheme="minorEastAsia"/>
        </w:rPr>
        <w:t>3</w:t>
      </w:r>
      <w:r>
        <w:rPr>
          <w:rFonts w:eastAsiaTheme="minorEastAsia"/>
        </w:rPr>
        <w:t>,</w:t>
      </w:r>
      <w:r w:rsidR="00C72614">
        <w:rPr>
          <w:rFonts w:eastAsiaTheme="minorEastAsia"/>
        </w:rPr>
        <w:t>49</w:t>
      </w:r>
      <w:r>
        <w:rPr>
          <w:rFonts w:eastAsiaTheme="minorEastAsia"/>
        </w:rPr>
        <w:t xml:space="preserve"> x </w:t>
      </w:r>
      <w:r w:rsidR="00C72614">
        <w:rPr>
          <w:rFonts w:eastAsiaTheme="minorEastAsia"/>
        </w:rPr>
        <w:t>11</w:t>
      </w:r>
      <w:r>
        <w:rPr>
          <w:rFonts w:eastAsiaTheme="minorEastAsia"/>
        </w:rPr>
        <w:t xml:space="preserve"> x </w:t>
      </w:r>
      <w:r w:rsidR="00C72614">
        <w:rPr>
          <w:rFonts w:eastAsiaTheme="minorEastAsia"/>
        </w:rPr>
        <w:t>234</w:t>
      </w:r>
    </w:p>
    <w:p w14:paraId="3309B882" w14:textId="6265F9CC" w:rsidR="002A4691" w:rsidRPr="00D83B68" w:rsidRDefault="002A4691" w:rsidP="002A4691">
      <w:pPr>
        <w:rPr>
          <w:rFonts w:eastAsiaTheme="minorEastAsia"/>
          <w:lang w:val="en-GB"/>
        </w:rPr>
      </w:pPr>
      <w:r>
        <w:rPr>
          <w:rFonts w:eastAsiaTheme="minorEastAsia"/>
        </w:rPr>
        <w:tab/>
      </w:r>
      <w:r w:rsidRPr="00D83B68">
        <w:rPr>
          <w:rFonts w:eastAsiaTheme="minorEastAsia"/>
          <w:lang w:val="en-GB"/>
        </w:rPr>
        <w:t xml:space="preserve">= </w:t>
      </w:r>
      <w:r w:rsidR="005673CC">
        <w:rPr>
          <w:rFonts w:eastAsiaTheme="minorEastAsia"/>
          <w:lang w:val="en-GB"/>
        </w:rPr>
        <w:t>36</w:t>
      </w:r>
      <w:r w:rsidR="007F69AC">
        <w:rPr>
          <w:rFonts w:eastAsiaTheme="minorEastAsia"/>
          <w:lang w:val="en-GB"/>
        </w:rPr>
        <w:t>0</w:t>
      </w:r>
      <w:r w:rsidR="005673CC">
        <w:rPr>
          <w:rFonts w:eastAsiaTheme="minorEastAsia"/>
          <w:lang w:val="en-GB"/>
        </w:rPr>
        <w:t>93</w:t>
      </w:r>
      <w:r w:rsidR="007F69AC">
        <w:rPr>
          <w:rFonts w:eastAsiaTheme="minorEastAsia"/>
          <w:lang w:val="en-GB"/>
        </w:rPr>
        <w:t>.</w:t>
      </w:r>
      <w:r w:rsidR="00A924A5">
        <w:rPr>
          <w:rFonts w:eastAsiaTheme="minorEastAsia"/>
          <w:lang w:val="en-GB"/>
        </w:rPr>
        <w:t>75</w:t>
      </w:r>
      <w:r w:rsidRPr="00D83B68">
        <w:rPr>
          <w:rFonts w:eastAsiaTheme="minorEastAsia"/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 w:rsidRPr="00D83B68">
        <w:rPr>
          <w:rFonts w:eastAsiaTheme="minorEastAsia"/>
          <w:lang w:val="en-GB"/>
        </w:rPr>
        <w:t xml:space="preserve">   </w:t>
      </w:r>
    </w:p>
    <w:p w14:paraId="16F82CFE" w14:textId="77777777" w:rsidR="002A4691" w:rsidRPr="00D83B68" w:rsidRDefault="002A4691" w:rsidP="002A4691">
      <w:pPr>
        <w:rPr>
          <w:rFonts w:eastAsiaTheme="minorEastAsia"/>
          <w:lang w:val="en-GB"/>
        </w:rPr>
      </w:pPr>
    </w:p>
    <w:p w14:paraId="49E2D6FA" w14:textId="7AE9A4DB" w:rsidR="002A4691" w:rsidRPr="00856D2F" w:rsidRDefault="002A4691" w:rsidP="002A4691">
      <w:pPr>
        <w:rPr>
          <w:rFonts w:eastAsiaTheme="minorEastAsia"/>
          <w:lang w:val="en-US"/>
        </w:rPr>
      </w:pPr>
      <w:r w:rsidRPr="00856D2F">
        <w:rPr>
          <w:rFonts w:eastAsiaTheme="minorEastAsia"/>
          <w:lang w:val="en-US"/>
        </w:rPr>
        <w:t xml:space="preserve">V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Pr="00856D2F">
        <w:rPr>
          <w:rFonts w:eastAsiaTheme="minorEastAsia"/>
          <w:lang w:val="en-US"/>
        </w:rPr>
        <w:t xml:space="preserve"> (=) m = </w:t>
      </w:r>
      <w:r w:rsidR="00C72614" w:rsidRPr="00856D2F">
        <w:rPr>
          <w:rFonts w:eastAsiaTheme="minorEastAsia"/>
          <w:lang w:val="en-US"/>
        </w:rPr>
        <w:t xml:space="preserve">v * p (=) </w:t>
      </w:r>
      <w:r w:rsidR="00504E93">
        <w:rPr>
          <w:rFonts w:eastAsiaTheme="minorEastAsia"/>
          <w:lang w:val="en-GB"/>
        </w:rPr>
        <w:t>31762.5</w:t>
      </w:r>
      <w:r>
        <w:rPr>
          <w:rFonts w:eastAsiaTheme="minorEastAsia"/>
          <w:lang w:val="en-GB"/>
        </w:rPr>
        <w:t xml:space="preserve"> </w:t>
      </w:r>
      <w:r w:rsidRPr="00856D2F">
        <w:rPr>
          <w:rFonts w:eastAsiaTheme="minorEastAsia"/>
          <w:lang w:val="en-US"/>
        </w:rPr>
        <w:t xml:space="preserve">x 1030 = </w:t>
      </w:r>
      <w:r w:rsidR="005769BF">
        <w:rPr>
          <w:rFonts w:eastAsiaTheme="minorEastAsia"/>
          <w:lang w:val="en-US"/>
        </w:rPr>
        <w:t>327</w:t>
      </w:r>
      <w:r w:rsidR="00A22FF7">
        <w:rPr>
          <w:rFonts w:eastAsiaTheme="minorEastAsia"/>
          <w:lang w:val="en-US"/>
        </w:rPr>
        <w:t>153</w:t>
      </w:r>
      <w:r w:rsidR="00772FF8">
        <w:rPr>
          <w:rFonts w:eastAsiaTheme="minorEastAsia"/>
          <w:lang w:val="en-US"/>
        </w:rPr>
        <w:t>7.5</w:t>
      </w:r>
      <w:r w:rsidRPr="00856D2F">
        <w:rPr>
          <w:rFonts w:eastAsiaTheme="minorEastAsia"/>
          <w:lang w:val="en-US"/>
        </w:rPr>
        <w:t xml:space="preserve"> Kg</w:t>
      </w:r>
    </w:p>
    <w:p w14:paraId="030E00BE" w14:textId="77777777" w:rsidR="00856D2F" w:rsidRDefault="00856D2F" w:rsidP="00856D2F">
      <w:pPr>
        <w:rPr>
          <w:rFonts w:eastAsiaTheme="minorEastAsia"/>
          <w:lang w:val="en-US"/>
        </w:rPr>
      </w:pPr>
      <w:r w:rsidRPr="000E07E4">
        <w:rPr>
          <w:rFonts w:eastAsiaTheme="minorEastAsia"/>
          <w:lang w:val="en-US"/>
        </w:rPr>
        <w:t>P = 1030 Kg/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Pr="000E07E4">
        <w:rPr>
          <w:rFonts w:eastAsiaTheme="minorEastAsia"/>
          <w:lang w:val="en-US"/>
        </w:rPr>
        <w:t xml:space="preserve">   </w:t>
      </w:r>
    </w:p>
    <w:p w14:paraId="2C9EF811" w14:textId="34AEC0BA" w:rsidR="00E31170" w:rsidRPr="00E31170" w:rsidRDefault="00E31170" w:rsidP="00E31170">
      <w:pPr>
        <w:rPr>
          <w:rFonts w:eastAsiaTheme="minorEastAsia"/>
          <w:lang w:val="en-US"/>
        </w:rPr>
      </w:pPr>
      <w:r w:rsidRPr="00E31170">
        <w:rPr>
          <w:rFonts w:eastAsiaTheme="minorEastAsia"/>
          <w:lang w:val="en-US"/>
        </w:rPr>
        <w:t>Mcontainers = 500kg x 1000 = 50000 kg</w:t>
      </w:r>
    </w:p>
    <w:p w14:paraId="3C0BD2B3" w14:textId="77777777" w:rsidR="00E31170" w:rsidRDefault="00E31170" w:rsidP="00856D2F">
      <w:pPr>
        <w:rPr>
          <w:rFonts w:eastAsiaTheme="minorEastAsia"/>
          <w:lang w:val="en-US"/>
        </w:rPr>
      </w:pPr>
    </w:p>
    <w:p w14:paraId="65B4D00D" w14:textId="2B826B09" w:rsidR="008446BA" w:rsidRPr="00200165" w:rsidRDefault="008446BA" w:rsidP="00856D2F">
      <w:pPr>
        <w:rPr>
          <w:rFonts w:eastAsiaTheme="minorEastAsia"/>
        </w:rPr>
      </w:pPr>
      <w:r w:rsidRPr="00200165">
        <w:rPr>
          <w:rFonts w:eastAsiaTheme="minorEastAsia"/>
        </w:rPr>
        <w:t xml:space="preserve">Mtotal = </w:t>
      </w:r>
      <w:r w:rsidR="00772FF8" w:rsidRPr="00200165">
        <w:rPr>
          <w:rFonts w:eastAsiaTheme="minorEastAsia"/>
        </w:rPr>
        <w:t>3271537.5</w:t>
      </w:r>
      <w:r w:rsidR="00AA470F" w:rsidRPr="00200165">
        <w:rPr>
          <w:rFonts w:eastAsiaTheme="minorEastAsia"/>
        </w:rPr>
        <w:t xml:space="preserve"> </w:t>
      </w:r>
      <w:r w:rsidR="00AA470F" w:rsidRPr="00200165">
        <w:rPr>
          <w:rFonts w:eastAsiaTheme="minorEastAsia"/>
        </w:rPr>
        <w:t xml:space="preserve">+ 500000 = </w:t>
      </w:r>
      <w:r w:rsidR="00200165" w:rsidRPr="00200165">
        <w:rPr>
          <w:rFonts w:eastAsiaTheme="minorEastAsia"/>
        </w:rPr>
        <w:t>3 321 537,5</w:t>
      </w:r>
    </w:p>
    <w:p w14:paraId="2563C20B" w14:textId="4693139C" w:rsidR="00E31170" w:rsidRPr="00200165" w:rsidRDefault="00E31170" w:rsidP="00E31170">
      <w:pPr>
        <w:rPr>
          <w:rFonts w:eastAsiaTheme="minorEastAsia"/>
        </w:rPr>
      </w:pPr>
      <w:r w:rsidRPr="00200165">
        <w:rPr>
          <w:rFonts w:eastAsiaTheme="minorEastAsia"/>
        </w:rPr>
        <w:t xml:space="preserve">V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3 321 537,5</m:t>
            </m:r>
          </m:num>
          <m:den>
            <m:r>
              <w:rPr>
                <w:rFonts w:ascii="Cambria Math" w:hAnsi="Cambria Math"/>
              </w:rPr>
              <m:t>1030</m:t>
            </m:r>
          </m:den>
        </m:f>
      </m:oMath>
      <w:r w:rsidRPr="00200165">
        <w:rPr>
          <w:rFonts w:eastAsiaTheme="minorEastAsia"/>
        </w:rPr>
        <w:t xml:space="preserve"> = </w:t>
      </w:r>
      <w:r w:rsidR="0011257A">
        <w:rPr>
          <w:rFonts w:eastAsiaTheme="minorEastAsia"/>
        </w:rPr>
        <w:t>317</w:t>
      </w:r>
      <w:r w:rsidR="003A3998">
        <w:rPr>
          <w:rFonts w:eastAsiaTheme="minorEastAsia"/>
        </w:rPr>
        <w:t>62.5</w:t>
      </w:r>
    </w:p>
    <w:p w14:paraId="76B2A838" w14:textId="60ADB389" w:rsidR="00080FB2" w:rsidRPr="00200165" w:rsidRDefault="00080FB2" w:rsidP="00E31170">
      <w:pPr>
        <w:rPr>
          <w:rFonts w:eastAsiaTheme="minorEastAsia"/>
        </w:rPr>
      </w:pPr>
      <w:r w:rsidRPr="00200165">
        <w:rPr>
          <w:rFonts w:eastAsiaTheme="minorEastAsia"/>
        </w:rPr>
        <w:t xml:space="preserve">Hi = </w:t>
      </w:r>
      <m:oMath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17847,07*2*17,13</m:t>
                </m:r>
              </m:num>
              <m:den>
                <m:r>
                  <w:rPr>
                    <w:rFonts w:ascii="Cambria Math" w:hAnsi="Cambria Math"/>
                  </w:rPr>
                  <m:t>234*21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  <m:r>
          <w:rPr>
            <w:rFonts w:ascii="Cambria Math" w:eastAsiaTheme="minorEastAsia" w:hAnsi="Cambria Math"/>
          </w:rPr>
          <m:t>=11,</m:t>
        </m:r>
        <m:r>
          <w:rPr>
            <w:rFonts w:ascii="Cambria Math" w:eastAsiaTheme="minorEastAsia" w:hAnsi="Cambria Math"/>
          </w:rPr>
          <m:t>73</m:t>
        </m:r>
        <m:r>
          <w:rPr>
            <w:rFonts w:ascii="Cambria Math" w:eastAsiaTheme="minorEastAsia" w:hAnsi="Cambria Math"/>
            <w:lang w:val="en-US"/>
          </w:rPr>
          <m:t>m</m:t>
        </m:r>
      </m:oMath>
    </w:p>
    <w:p w14:paraId="6680B71F" w14:textId="5E4DF94E" w:rsidR="002A4691" w:rsidRPr="00200165" w:rsidRDefault="003D666F" w:rsidP="00C13AE1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sym w:font="Symbol" w:char="F044"/>
      </w:r>
      <w:r w:rsidRPr="00200165">
        <w:rPr>
          <w:rFonts w:ascii="Calibri" w:hAnsi="Calibri" w:cs="Calibri"/>
        </w:rPr>
        <w:t>h = 11,</w:t>
      </w:r>
      <w:r w:rsidR="004D66AA">
        <w:rPr>
          <w:rFonts w:ascii="Calibri" w:hAnsi="Calibri" w:cs="Calibri"/>
        </w:rPr>
        <w:t>73</w:t>
      </w:r>
      <w:r w:rsidRPr="00200165">
        <w:rPr>
          <w:rFonts w:ascii="Calibri" w:hAnsi="Calibri" w:cs="Calibri"/>
        </w:rPr>
        <w:t xml:space="preserve"> – 11 = 0,</w:t>
      </w:r>
      <w:r w:rsidR="004D66AA">
        <w:rPr>
          <w:rFonts w:ascii="Calibri" w:hAnsi="Calibri" w:cs="Calibri"/>
        </w:rPr>
        <w:t>73</w:t>
      </w:r>
      <w:r w:rsidRPr="00200165">
        <w:rPr>
          <w:rFonts w:ascii="Calibri" w:hAnsi="Calibri" w:cs="Calibri"/>
        </w:rPr>
        <w:t>m</w:t>
      </w:r>
    </w:p>
    <w:sectPr w:rsidR="002A4691" w:rsidRPr="00200165" w:rsidSect="00865CA4">
      <w:footerReference w:type="even" r:id="rId19"/>
      <w:footerReference w:type="default" r:id="rId20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ED7D31" w:themeColor="accent2"/>
        <w:left w:val="single" w:sz="4" w:space="24" w:color="ED7D31" w:themeColor="accent2"/>
        <w:bottom w:val="single" w:sz="4" w:space="24" w:color="ED7D31" w:themeColor="accent2"/>
        <w:right w:val="single" w:sz="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09E14" w14:textId="77777777" w:rsidR="008C4372" w:rsidRDefault="008C4372" w:rsidP="005740C5">
      <w:pPr>
        <w:spacing w:after="0" w:line="240" w:lineRule="auto"/>
      </w:pPr>
      <w:r>
        <w:separator/>
      </w:r>
    </w:p>
  </w:endnote>
  <w:endnote w:type="continuationSeparator" w:id="0">
    <w:p w14:paraId="76EF4725" w14:textId="77777777" w:rsidR="008C4372" w:rsidRDefault="008C4372" w:rsidP="005740C5">
      <w:pPr>
        <w:spacing w:after="0" w:line="240" w:lineRule="auto"/>
      </w:pPr>
      <w:r>
        <w:continuationSeparator/>
      </w:r>
    </w:p>
  </w:endnote>
  <w:endnote w:type="continuationNotice" w:id="1">
    <w:p w14:paraId="346BE2A7" w14:textId="77777777" w:rsidR="008C4372" w:rsidRDefault="008C43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2282379"/>
      <w:docPartObj>
        <w:docPartGallery w:val="Page Numbers (Bottom of Page)"/>
        <w:docPartUnique/>
      </w:docPartObj>
    </w:sdtPr>
    <w:sdtContent>
      <w:p w14:paraId="159B1FDF" w14:textId="720E1E0D" w:rsidR="005740C5" w:rsidRDefault="005740C5" w:rsidP="008C43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DC2C45" w14:textId="77777777" w:rsidR="005740C5" w:rsidRDefault="005740C5" w:rsidP="005740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53524969"/>
      <w:docPartObj>
        <w:docPartGallery w:val="Page Numbers (Bottom of Page)"/>
        <w:docPartUnique/>
      </w:docPartObj>
    </w:sdtPr>
    <w:sdtContent>
      <w:p w14:paraId="23CC2A65" w14:textId="0E3676F1" w:rsidR="005740C5" w:rsidRDefault="005740C5" w:rsidP="008C43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770A1F" w14:textId="77777777" w:rsidR="005740C5" w:rsidRDefault="005740C5" w:rsidP="005740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93D1" w14:textId="77777777" w:rsidR="008C4372" w:rsidRDefault="008C4372" w:rsidP="005740C5">
      <w:pPr>
        <w:spacing w:after="0" w:line="240" w:lineRule="auto"/>
      </w:pPr>
      <w:r>
        <w:separator/>
      </w:r>
    </w:p>
  </w:footnote>
  <w:footnote w:type="continuationSeparator" w:id="0">
    <w:p w14:paraId="75F8348D" w14:textId="77777777" w:rsidR="008C4372" w:rsidRDefault="008C4372" w:rsidP="005740C5">
      <w:pPr>
        <w:spacing w:after="0" w:line="240" w:lineRule="auto"/>
      </w:pPr>
      <w:r>
        <w:continuationSeparator/>
      </w:r>
    </w:p>
  </w:footnote>
  <w:footnote w:type="continuationNotice" w:id="1">
    <w:p w14:paraId="31187F12" w14:textId="77777777" w:rsidR="008C4372" w:rsidRDefault="008C43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01818"/>
    <w:multiLevelType w:val="hybridMultilevel"/>
    <w:tmpl w:val="AD58B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D4353"/>
    <w:multiLevelType w:val="hybridMultilevel"/>
    <w:tmpl w:val="2098C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42C3B"/>
    <w:multiLevelType w:val="hybridMultilevel"/>
    <w:tmpl w:val="40AEB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55349"/>
    <w:multiLevelType w:val="hybridMultilevel"/>
    <w:tmpl w:val="206C4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8F"/>
    <w:rsid w:val="00000398"/>
    <w:rsid w:val="000004E0"/>
    <w:rsid w:val="000016EB"/>
    <w:rsid w:val="00002842"/>
    <w:rsid w:val="00010036"/>
    <w:rsid w:val="00013605"/>
    <w:rsid w:val="00015624"/>
    <w:rsid w:val="000163FE"/>
    <w:rsid w:val="000208B8"/>
    <w:rsid w:val="00020D46"/>
    <w:rsid w:val="00021498"/>
    <w:rsid w:val="00021648"/>
    <w:rsid w:val="0002247E"/>
    <w:rsid w:val="00026C4D"/>
    <w:rsid w:val="000270FB"/>
    <w:rsid w:val="00027D31"/>
    <w:rsid w:val="0003109B"/>
    <w:rsid w:val="00031C2F"/>
    <w:rsid w:val="00032D29"/>
    <w:rsid w:val="0003371A"/>
    <w:rsid w:val="00037A02"/>
    <w:rsid w:val="00041B20"/>
    <w:rsid w:val="00046E6F"/>
    <w:rsid w:val="00052AE9"/>
    <w:rsid w:val="00053801"/>
    <w:rsid w:val="000549A0"/>
    <w:rsid w:val="00054FB1"/>
    <w:rsid w:val="00057E49"/>
    <w:rsid w:val="00061D0F"/>
    <w:rsid w:val="00061E1F"/>
    <w:rsid w:val="000630B4"/>
    <w:rsid w:val="00063139"/>
    <w:rsid w:val="000663B8"/>
    <w:rsid w:val="000677FD"/>
    <w:rsid w:val="00074094"/>
    <w:rsid w:val="000754BB"/>
    <w:rsid w:val="00076792"/>
    <w:rsid w:val="00076C8D"/>
    <w:rsid w:val="0007795C"/>
    <w:rsid w:val="00080B02"/>
    <w:rsid w:val="00080FB2"/>
    <w:rsid w:val="00081A29"/>
    <w:rsid w:val="00084712"/>
    <w:rsid w:val="00084BA2"/>
    <w:rsid w:val="0008616E"/>
    <w:rsid w:val="00087CA8"/>
    <w:rsid w:val="00092889"/>
    <w:rsid w:val="000935AE"/>
    <w:rsid w:val="000943A9"/>
    <w:rsid w:val="000974D6"/>
    <w:rsid w:val="000A0097"/>
    <w:rsid w:val="000A00BA"/>
    <w:rsid w:val="000A2C28"/>
    <w:rsid w:val="000A4F73"/>
    <w:rsid w:val="000A55EF"/>
    <w:rsid w:val="000A6069"/>
    <w:rsid w:val="000A610D"/>
    <w:rsid w:val="000A6C40"/>
    <w:rsid w:val="000B0CB7"/>
    <w:rsid w:val="000B28C1"/>
    <w:rsid w:val="000B41EA"/>
    <w:rsid w:val="000C0714"/>
    <w:rsid w:val="000C3677"/>
    <w:rsid w:val="000C6A0B"/>
    <w:rsid w:val="000D02F2"/>
    <w:rsid w:val="000D0BFB"/>
    <w:rsid w:val="000D0DBF"/>
    <w:rsid w:val="000D1C34"/>
    <w:rsid w:val="000D1D98"/>
    <w:rsid w:val="000D204A"/>
    <w:rsid w:val="000D3149"/>
    <w:rsid w:val="000D3933"/>
    <w:rsid w:val="000D6BB1"/>
    <w:rsid w:val="000D6C81"/>
    <w:rsid w:val="000E0643"/>
    <w:rsid w:val="000E07E4"/>
    <w:rsid w:val="000E0BB7"/>
    <w:rsid w:val="000E125B"/>
    <w:rsid w:val="000E1D32"/>
    <w:rsid w:val="000E4447"/>
    <w:rsid w:val="000E50B2"/>
    <w:rsid w:val="000F08D3"/>
    <w:rsid w:val="000F2593"/>
    <w:rsid w:val="000F3211"/>
    <w:rsid w:val="000F3E28"/>
    <w:rsid w:val="000F4C1E"/>
    <w:rsid w:val="000F6C09"/>
    <w:rsid w:val="00102166"/>
    <w:rsid w:val="001050B2"/>
    <w:rsid w:val="00105EC7"/>
    <w:rsid w:val="0011257A"/>
    <w:rsid w:val="0011536A"/>
    <w:rsid w:val="00116C27"/>
    <w:rsid w:val="001208E2"/>
    <w:rsid w:val="00127E3F"/>
    <w:rsid w:val="00131981"/>
    <w:rsid w:val="00134E99"/>
    <w:rsid w:val="00136D16"/>
    <w:rsid w:val="0013768D"/>
    <w:rsid w:val="00142BF9"/>
    <w:rsid w:val="00143E37"/>
    <w:rsid w:val="00145172"/>
    <w:rsid w:val="00150193"/>
    <w:rsid w:val="001507EC"/>
    <w:rsid w:val="00150C52"/>
    <w:rsid w:val="00153347"/>
    <w:rsid w:val="0015450C"/>
    <w:rsid w:val="001551DE"/>
    <w:rsid w:val="00160055"/>
    <w:rsid w:val="0016097A"/>
    <w:rsid w:val="00160EBC"/>
    <w:rsid w:val="0016238B"/>
    <w:rsid w:val="00162B35"/>
    <w:rsid w:val="00166507"/>
    <w:rsid w:val="0016653D"/>
    <w:rsid w:val="00170BFB"/>
    <w:rsid w:val="0017136C"/>
    <w:rsid w:val="0017150E"/>
    <w:rsid w:val="00171B7A"/>
    <w:rsid w:val="00175976"/>
    <w:rsid w:val="00177B79"/>
    <w:rsid w:val="00177C35"/>
    <w:rsid w:val="0018071D"/>
    <w:rsid w:val="00181465"/>
    <w:rsid w:val="0018223F"/>
    <w:rsid w:val="00185EB9"/>
    <w:rsid w:val="00186583"/>
    <w:rsid w:val="00186685"/>
    <w:rsid w:val="00186B22"/>
    <w:rsid w:val="00186BC7"/>
    <w:rsid w:val="00190107"/>
    <w:rsid w:val="00191A92"/>
    <w:rsid w:val="001969B8"/>
    <w:rsid w:val="001A052D"/>
    <w:rsid w:val="001A0D0F"/>
    <w:rsid w:val="001A120D"/>
    <w:rsid w:val="001A23D8"/>
    <w:rsid w:val="001A3363"/>
    <w:rsid w:val="001A4A0B"/>
    <w:rsid w:val="001A6ABE"/>
    <w:rsid w:val="001B400C"/>
    <w:rsid w:val="001B5F59"/>
    <w:rsid w:val="001B6312"/>
    <w:rsid w:val="001C496B"/>
    <w:rsid w:val="001C51AE"/>
    <w:rsid w:val="001C66E6"/>
    <w:rsid w:val="001D043B"/>
    <w:rsid w:val="001D2C2B"/>
    <w:rsid w:val="001D45D5"/>
    <w:rsid w:val="001D512E"/>
    <w:rsid w:val="001D7C82"/>
    <w:rsid w:val="001E103D"/>
    <w:rsid w:val="001E2B2F"/>
    <w:rsid w:val="001F3BA9"/>
    <w:rsid w:val="001F44E5"/>
    <w:rsid w:val="001F584E"/>
    <w:rsid w:val="00200165"/>
    <w:rsid w:val="0020162E"/>
    <w:rsid w:val="00202170"/>
    <w:rsid w:val="002053A6"/>
    <w:rsid w:val="002069DD"/>
    <w:rsid w:val="002074A2"/>
    <w:rsid w:val="00213462"/>
    <w:rsid w:val="002151A9"/>
    <w:rsid w:val="00217F5E"/>
    <w:rsid w:val="0022440C"/>
    <w:rsid w:val="00225B28"/>
    <w:rsid w:val="00227D17"/>
    <w:rsid w:val="00235BB8"/>
    <w:rsid w:val="00235F24"/>
    <w:rsid w:val="00236D0A"/>
    <w:rsid w:val="00241B93"/>
    <w:rsid w:val="00244A15"/>
    <w:rsid w:val="00245A05"/>
    <w:rsid w:val="00246C18"/>
    <w:rsid w:val="002511BE"/>
    <w:rsid w:val="00251EDE"/>
    <w:rsid w:val="00252AE3"/>
    <w:rsid w:val="00256A15"/>
    <w:rsid w:val="00256ACF"/>
    <w:rsid w:val="00260A78"/>
    <w:rsid w:val="00267253"/>
    <w:rsid w:val="0027070A"/>
    <w:rsid w:val="00273ECE"/>
    <w:rsid w:val="0027554F"/>
    <w:rsid w:val="00283AC8"/>
    <w:rsid w:val="002909B8"/>
    <w:rsid w:val="002936F7"/>
    <w:rsid w:val="00294C16"/>
    <w:rsid w:val="00297959"/>
    <w:rsid w:val="00297A3B"/>
    <w:rsid w:val="00297A4B"/>
    <w:rsid w:val="002A0EE6"/>
    <w:rsid w:val="002A1599"/>
    <w:rsid w:val="002A4691"/>
    <w:rsid w:val="002A4DED"/>
    <w:rsid w:val="002A5B7D"/>
    <w:rsid w:val="002A76E9"/>
    <w:rsid w:val="002B1827"/>
    <w:rsid w:val="002B32AC"/>
    <w:rsid w:val="002B5051"/>
    <w:rsid w:val="002B6553"/>
    <w:rsid w:val="002B72CA"/>
    <w:rsid w:val="002B7772"/>
    <w:rsid w:val="002C2D24"/>
    <w:rsid w:val="002C2DFC"/>
    <w:rsid w:val="002C3C36"/>
    <w:rsid w:val="002C579B"/>
    <w:rsid w:val="002D0442"/>
    <w:rsid w:val="002D1923"/>
    <w:rsid w:val="002D2BB0"/>
    <w:rsid w:val="002D3BAD"/>
    <w:rsid w:val="002D6507"/>
    <w:rsid w:val="002D77DB"/>
    <w:rsid w:val="002E6250"/>
    <w:rsid w:val="002E633B"/>
    <w:rsid w:val="002E70E2"/>
    <w:rsid w:val="002F209F"/>
    <w:rsid w:val="002F431C"/>
    <w:rsid w:val="00300633"/>
    <w:rsid w:val="00301961"/>
    <w:rsid w:val="003075C8"/>
    <w:rsid w:val="00310319"/>
    <w:rsid w:val="00311C65"/>
    <w:rsid w:val="003134A6"/>
    <w:rsid w:val="003145C5"/>
    <w:rsid w:val="00316336"/>
    <w:rsid w:val="00316B31"/>
    <w:rsid w:val="00316C19"/>
    <w:rsid w:val="00320EDB"/>
    <w:rsid w:val="00321528"/>
    <w:rsid w:val="00322780"/>
    <w:rsid w:val="00322913"/>
    <w:rsid w:val="00322E83"/>
    <w:rsid w:val="003253FC"/>
    <w:rsid w:val="00326A97"/>
    <w:rsid w:val="00327A92"/>
    <w:rsid w:val="00330914"/>
    <w:rsid w:val="00332502"/>
    <w:rsid w:val="00335E39"/>
    <w:rsid w:val="003369F1"/>
    <w:rsid w:val="00375EF9"/>
    <w:rsid w:val="00376884"/>
    <w:rsid w:val="00381CAE"/>
    <w:rsid w:val="00382237"/>
    <w:rsid w:val="00382310"/>
    <w:rsid w:val="00390EF9"/>
    <w:rsid w:val="003944AF"/>
    <w:rsid w:val="0039623A"/>
    <w:rsid w:val="0039636C"/>
    <w:rsid w:val="00396FEC"/>
    <w:rsid w:val="003A3998"/>
    <w:rsid w:val="003B0857"/>
    <w:rsid w:val="003B2C1E"/>
    <w:rsid w:val="003B55F5"/>
    <w:rsid w:val="003B56C5"/>
    <w:rsid w:val="003B7E70"/>
    <w:rsid w:val="003C0B5E"/>
    <w:rsid w:val="003C0DF9"/>
    <w:rsid w:val="003C2EAC"/>
    <w:rsid w:val="003C7A81"/>
    <w:rsid w:val="003C7F19"/>
    <w:rsid w:val="003D1C3F"/>
    <w:rsid w:val="003D45F4"/>
    <w:rsid w:val="003D62E7"/>
    <w:rsid w:val="003D666F"/>
    <w:rsid w:val="003D6FFC"/>
    <w:rsid w:val="003E1453"/>
    <w:rsid w:val="003E41F4"/>
    <w:rsid w:val="003E4ED2"/>
    <w:rsid w:val="003E5463"/>
    <w:rsid w:val="003F0820"/>
    <w:rsid w:val="003F2219"/>
    <w:rsid w:val="003F29AC"/>
    <w:rsid w:val="003F63B2"/>
    <w:rsid w:val="004016E0"/>
    <w:rsid w:val="0040260A"/>
    <w:rsid w:val="00402C74"/>
    <w:rsid w:val="00405406"/>
    <w:rsid w:val="00405605"/>
    <w:rsid w:val="0040608C"/>
    <w:rsid w:val="004061C3"/>
    <w:rsid w:val="00410CDE"/>
    <w:rsid w:val="00411482"/>
    <w:rsid w:val="004202BF"/>
    <w:rsid w:val="0042037A"/>
    <w:rsid w:val="004214B0"/>
    <w:rsid w:val="00422963"/>
    <w:rsid w:val="0043167A"/>
    <w:rsid w:val="00434F37"/>
    <w:rsid w:val="00436EB9"/>
    <w:rsid w:val="0044108D"/>
    <w:rsid w:val="00441980"/>
    <w:rsid w:val="00443F1F"/>
    <w:rsid w:val="004456E5"/>
    <w:rsid w:val="004479F1"/>
    <w:rsid w:val="004510E4"/>
    <w:rsid w:val="0045292F"/>
    <w:rsid w:val="004542F1"/>
    <w:rsid w:val="00454BBC"/>
    <w:rsid w:val="0045720C"/>
    <w:rsid w:val="004650EE"/>
    <w:rsid w:val="00465775"/>
    <w:rsid w:val="00466784"/>
    <w:rsid w:val="004746C4"/>
    <w:rsid w:val="00476E5A"/>
    <w:rsid w:val="004801F5"/>
    <w:rsid w:val="00484579"/>
    <w:rsid w:val="00484773"/>
    <w:rsid w:val="00486465"/>
    <w:rsid w:val="00487C03"/>
    <w:rsid w:val="0049075A"/>
    <w:rsid w:val="00491A28"/>
    <w:rsid w:val="00492718"/>
    <w:rsid w:val="00496618"/>
    <w:rsid w:val="00496A48"/>
    <w:rsid w:val="004A4909"/>
    <w:rsid w:val="004A6A6C"/>
    <w:rsid w:val="004A7CF3"/>
    <w:rsid w:val="004A7F05"/>
    <w:rsid w:val="004B0A8B"/>
    <w:rsid w:val="004B1C7B"/>
    <w:rsid w:val="004B4893"/>
    <w:rsid w:val="004B6FDD"/>
    <w:rsid w:val="004C1321"/>
    <w:rsid w:val="004C180E"/>
    <w:rsid w:val="004C201A"/>
    <w:rsid w:val="004C2343"/>
    <w:rsid w:val="004C2980"/>
    <w:rsid w:val="004C45C5"/>
    <w:rsid w:val="004C6197"/>
    <w:rsid w:val="004D1660"/>
    <w:rsid w:val="004D198F"/>
    <w:rsid w:val="004D2A82"/>
    <w:rsid w:val="004D52CB"/>
    <w:rsid w:val="004D66AA"/>
    <w:rsid w:val="004E2F67"/>
    <w:rsid w:val="004E30E6"/>
    <w:rsid w:val="004E71AC"/>
    <w:rsid w:val="004F610D"/>
    <w:rsid w:val="00501477"/>
    <w:rsid w:val="005018DF"/>
    <w:rsid w:val="00501BEC"/>
    <w:rsid w:val="00504C32"/>
    <w:rsid w:val="00504E93"/>
    <w:rsid w:val="00514B6C"/>
    <w:rsid w:val="00521B03"/>
    <w:rsid w:val="005224E1"/>
    <w:rsid w:val="00523A1A"/>
    <w:rsid w:val="00525B85"/>
    <w:rsid w:val="00532302"/>
    <w:rsid w:val="0053292C"/>
    <w:rsid w:val="00533001"/>
    <w:rsid w:val="00537D20"/>
    <w:rsid w:val="00540F52"/>
    <w:rsid w:val="00542FEA"/>
    <w:rsid w:val="005437D2"/>
    <w:rsid w:val="00550793"/>
    <w:rsid w:val="00555704"/>
    <w:rsid w:val="0055782D"/>
    <w:rsid w:val="005628B7"/>
    <w:rsid w:val="005644CC"/>
    <w:rsid w:val="00564C4F"/>
    <w:rsid w:val="005673CC"/>
    <w:rsid w:val="005740C5"/>
    <w:rsid w:val="0057473A"/>
    <w:rsid w:val="00574B90"/>
    <w:rsid w:val="005751F7"/>
    <w:rsid w:val="005755B0"/>
    <w:rsid w:val="005768EE"/>
    <w:rsid w:val="005769BF"/>
    <w:rsid w:val="00577177"/>
    <w:rsid w:val="005824FF"/>
    <w:rsid w:val="00583870"/>
    <w:rsid w:val="005841D3"/>
    <w:rsid w:val="00585150"/>
    <w:rsid w:val="00592D47"/>
    <w:rsid w:val="005947B7"/>
    <w:rsid w:val="005A212C"/>
    <w:rsid w:val="005A695C"/>
    <w:rsid w:val="005A7A28"/>
    <w:rsid w:val="005B41E8"/>
    <w:rsid w:val="005C1173"/>
    <w:rsid w:val="005C1577"/>
    <w:rsid w:val="005C2C63"/>
    <w:rsid w:val="005C4413"/>
    <w:rsid w:val="005C7168"/>
    <w:rsid w:val="005D009E"/>
    <w:rsid w:val="005D0714"/>
    <w:rsid w:val="005D265C"/>
    <w:rsid w:val="005E0AB8"/>
    <w:rsid w:val="005E210E"/>
    <w:rsid w:val="005E4979"/>
    <w:rsid w:val="005E4C87"/>
    <w:rsid w:val="005E6EFD"/>
    <w:rsid w:val="005F02CE"/>
    <w:rsid w:val="005F090D"/>
    <w:rsid w:val="005F4B7C"/>
    <w:rsid w:val="005F5995"/>
    <w:rsid w:val="005F5FB4"/>
    <w:rsid w:val="00602FF3"/>
    <w:rsid w:val="0060331D"/>
    <w:rsid w:val="00603A2A"/>
    <w:rsid w:val="006043E3"/>
    <w:rsid w:val="00604539"/>
    <w:rsid w:val="006052EE"/>
    <w:rsid w:val="00605642"/>
    <w:rsid w:val="00614ABB"/>
    <w:rsid w:val="006217FE"/>
    <w:rsid w:val="00623949"/>
    <w:rsid w:val="00624EA9"/>
    <w:rsid w:val="00626721"/>
    <w:rsid w:val="00634362"/>
    <w:rsid w:val="00636ECC"/>
    <w:rsid w:val="00637CD4"/>
    <w:rsid w:val="00640433"/>
    <w:rsid w:val="00642018"/>
    <w:rsid w:val="006443D4"/>
    <w:rsid w:val="0064581C"/>
    <w:rsid w:val="00646F6F"/>
    <w:rsid w:val="00646FB7"/>
    <w:rsid w:val="00647AB4"/>
    <w:rsid w:val="00651F72"/>
    <w:rsid w:val="00652139"/>
    <w:rsid w:val="00653B91"/>
    <w:rsid w:val="0065608F"/>
    <w:rsid w:val="00657373"/>
    <w:rsid w:val="006601B0"/>
    <w:rsid w:val="0066095A"/>
    <w:rsid w:val="0066147E"/>
    <w:rsid w:val="00662C6E"/>
    <w:rsid w:val="00663E9A"/>
    <w:rsid w:val="00664BF2"/>
    <w:rsid w:val="0066678F"/>
    <w:rsid w:val="00670902"/>
    <w:rsid w:val="006726DD"/>
    <w:rsid w:val="00672F3A"/>
    <w:rsid w:val="006738CB"/>
    <w:rsid w:val="0067546D"/>
    <w:rsid w:val="0067561E"/>
    <w:rsid w:val="00676210"/>
    <w:rsid w:val="00676876"/>
    <w:rsid w:val="00680289"/>
    <w:rsid w:val="00680936"/>
    <w:rsid w:val="00682054"/>
    <w:rsid w:val="00683294"/>
    <w:rsid w:val="00684ECE"/>
    <w:rsid w:val="0069011F"/>
    <w:rsid w:val="006903C3"/>
    <w:rsid w:val="00691EC5"/>
    <w:rsid w:val="00692F0E"/>
    <w:rsid w:val="00694ABF"/>
    <w:rsid w:val="00694BD9"/>
    <w:rsid w:val="0069574F"/>
    <w:rsid w:val="006963CD"/>
    <w:rsid w:val="00696D9D"/>
    <w:rsid w:val="0069707A"/>
    <w:rsid w:val="006A0915"/>
    <w:rsid w:val="006A0BE5"/>
    <w:rsid w:val="006A2309"/>
    <w:rsid w:val="006A341F"/>
    <w:rsid w:val="006A3C8F"/>
    <w:rsid w:val="006A3D4C"/>
    <w:rsid w:val="006A62C4"/>
    <w:rsid w:val="006A7092"/>
    <w:rsid w:val="006A7DFB"/>
    <w:rsid w:val="006B0713"/>
    <w:rsid w:val="006B263E"/>
    <w:rsid w:val="006B2815"/>
    <w:rsid w:val="006B3161"/>
    <w:rsid w:val="006B3ACE"/>
    <w:rsid w:val="006B3D32"/>
    <w:rsid w:val="006B46CE"/>
    <w:rsid w:val="006C0604"/>
    <w:rsid w:val="006C254E"/>
    <w:rsid w:val="006C37EE"/>
    <w:rsid w:val="006C390B"/>
    <w:rsid w:val="006C4F20"/>
    <w:rsid w:val="006D2899"/>
    <w:rsid w:val="006D321C"/>
    <w:rsid w:val="006D332C"/>
    <w:rsid w:val="006D3BE9"/>
    <w:rsid w:val="006D4FCC"/>
    <w:rsid w:val="006E1FEC"/>
    <w:rsid w:val="006E72B6"/>
    <w:rsid w:val="006F0E87"/>
    <w:rsid w:val="006F478A"/>
    <w:rsid w:val="006F6269"/>
    <w:rsid w:val="00705388"/>
    <w:rsid w:val="007220B4"/>
    <w:rsid w:val="007264BD"/>
    <w:rsid w:val="00727D87"/>
    <w:rsid w:val="00730B4F"/>
    <w:rsid w:val="00731784"/>
    <w:rsid w:val="0073252C"/>
    <w:rsid w:val="0074008A"/>
    <w:rsid w:val="007400AE"/>
    <w:rsid w:val="00741F85"/>
    <w:rsid w:val="007439D2"/>
    <w:rsid w:val="00746F2B"/>
    <w:rsid w:val="00757603"/>
    <w:rsid w:val="0076409F"/>
    <w:rsid w:val="0076469C"/>
    <w:rsid w:val="00766312"/>
    <w:rsid w:val="007671CB"/>
    <w:rsid w:val="00767AD0"/>
    <w:rsid w:val="007719CF"/>
    <w:rsid w:val="007727A9"/>
    <w:rsid w:val="00772C7B"/>
    <w:rsid w:val="00772F8E"/>
    <w:rsid w:val="00772FF8"/>
    <w:rsid w:val="00773DAE"/>
    <w:rsid w:val="00776AA1"/>
    <w:rsid w:val="00776DD8"/>
    <w:rsid w:val="0078158B"/>
    <w:rsid w:val="00782CC7"/>
    <w:rsid w:val="00783182"/>
    <w:rsid w:val="00785F41"/>
    <w:rsid w:val="00790D1C"/>
    <w:rsid w:val="0079304D"/>
    <w:rsid w:val="00796F31"/>
    <w:rsid w:val="00797BF8"/>
    <w:rsid w:val="007A3CC1"/>
    <w:rsid w:val="007A47B6"/>
    <w:rsid w:val="007A77A2"/>
    <w:rsid w:val="007B0D62"/>
    <w:rsid w:val="007B1569"/>
    <w:rsid w:val="007C1CEB"/>
    <w:rsid w:val="007C3BB6"/>
    <w:rsid w:val="007C585F"/>
    <w:rsid w:val="007C587C"/>
    <w:rsid w:val="007C73A9"/>
    <w:rsid w:val="007D6B93"/>
    <w:rsid w:val="007E10E8"/>
    <w:rsid w:val="007E12E6"/>
    <w:rsid w:val="007E17F4"/>
    <w:rsid w:val="007E281D"/>
    <w:rsid w:val="007E4847"/>
    <w:rsid w:val="007E4B41"/>
    <w:rsid w:val="007F49B0"/>
    <w:rsid w:val="007F5253"/>
    <w:rsid w:val="007F52AA"/>
    <w:rsid w:val="007F5318"/>
    <w:rsid w:val="007F652E"/>
    <w:rsid w:val="007F69AC"/>
    <w:rsid w:val="007F6B55"/>
    <w:rsid w:val="007F79AD"/>
    <w:rsid w:val="00800C04"/>
    <w:rsid w:val="008050CD"/>
    <w:rsid w:val="008070D0"/>
    <w:rsid w:val="008119F7"/>
    <w:rsid w:val="00813EF0"/>
    <w:rsid w:val="00816BA4"/>
    <w:rsid w:val="00820C8F"/>
    <w:rsid w:val="008213FC"/>
    <w:rsid w:val="0082198E"/>
    <w:rsid w:val="008235C4"/>
    <w:rsid w:val="0082403B"/>
    <w:rsid w:val="00825D08"/>
    <w:rsid w:val="008300B0"/>
    <w:rsid w:val="00832195"/>
    <w:rsid w:val="008362A3"/>
    <w:rsid w:val="008362F2"/>
    <w:rsid w:val="00842971"/>
    <w:rsid w:val="008446BA"/>
    <w:rsid w:val="0084480A"/>
    <w:rsid w:val="00844CC5"/>
    <w:rsid w:val="0084769D"/>
    <w:rsid w:val="008476E9"/>
    <w:rsid w:val="0084781B"/>
    <w:rsid w:val="00847E46"/>
    <w:rsid w:val="00856D2F"/>
    <w:rsid w:val="008574F0"/>
    <w:rsid w:val="0086059A"/>
    <w:rsid w:val="0086080B"/>
    <w:rsid w:val="00860D1E"/>
    <w:rsid w:val="008613BB"/>
    <w:rsid w:val="00863947"/>
    <w:rsid w:val="00865CA4"/>
    <w:rsid w:val="008711F7"/>
    <w:rsid w:val="00872807"/>
    <w:rsid w:val="00874B9D"/>
    <w:rsid w:val="00875639"/>
    <w:rsid w:val="00880099"/>
    <w:rsid w:val="00880CC1"/>
    <w:rsid w:val="00881703"/>
    <w:rsid w:val="00883096"/>
    <w:rsid w:val="0088368F"/>
    <w:rsid w:val="008914E0"/>
    <w:rsid w:val="00891625"/>
    <w:rsid w:val="008958EB"/>
    <w:rsid w:val="00895B02"/>
    <w:rsid w:val="008969F4"/>
    <w:rsid w:val="008973C8"/>
    <w:rsid w:val="008A2980"/>
    <w:rsid w:val="008A2C52"/>
    <w:rsid w:val="008B08B6"/>
    <w:rsid w:val="008B1B0C"/>
    <w:rsid w:val="008B369F"/>
    <w:rsid w:val="008B62AE"/>
    <w:rsid w:val="008B722C"/>
    <w:rsid w:val="008C0DEC"/>
    <w:rsid w:val="008C1825"/>
    <w:rsid w:val="008C341F"/>
    <w:rsid w:val="008C4372"/>
    <w:rsid w:val="008D00C3"/>
    <w:rsid w:val="008D2E60"/>
    <w:rsid w:val="008D3E75"/>
    <w:rsid w:val="008D4F53"/>
    <w:rsid w:val="008E53EC"/>
    <w:rsid w:val="008F18F7"/>
    <w:rsid w:val="008F437C"/>
    <w:rsid w:val="00900D48"/>
    <w:rsid w:val="00900DD9"/>
    <w:rsid w:val="00901131"/>
    <w:rsid w:val="009017D3"/>
    <w:rsid w:val="00905098"/>
    <w:rsid w:val="00905B5E"/>
    <w:rsid w:val="00905FF4"/>
    <w:rsid w:val="009067F0"/>
    <w:rsid w:val="00907B46"/>
    <w:rsid w:val="009108F7"/>
    <w:rsid w:val="00913CDF"/>
    <w:rsid w:val="00917B42"/>
    <w:rsid w:val="009204CE"/>
    <w:rsid w:val="00920CFC"/>
    <w:rsid w:val="009212C9"/>
    <w:rsid w:val="00922764"/>
    <w:rsid w:val="00923006"/>
    <w:rsid w:val="00924562"/>
    <w:rsid w:val="0092533E"/>
    <w:rsid w:val="00935CDD"/>
    <w:rsid w:val="00937334"/>
    <w:rsid w:val="009378AF"/>
    <w:rsid w:val="00942411"/>
    <w:rsid w:val="00942D70"/>
    <w:rsid w:val="00943B83"/>
    <w:rsid w:val="00943ED6"/>
    <w:rsid w:val="009466BA"/>
    <w:rsid w:val="00947A7D"/>
    <w:rsid w:val="0095401A"/>
    <w:rsid w:val="00955360"/>
    <w:rsid w:val="00955F23"/>
    <w:rsid w:val="00956187"/>
    <w:rsid w:val="0096024F"/>
    <w:rsid w:val="00961388"/>
    <w:rsid w:val="00963250"/>
    <w:rsid w:val="0096364B"/>
    <w:rsid w:val="00963AF1"/>
    <w:rsid w:val="00965A19"/>
    <w:rsid w:val="00970CC4"/>
    <w:rsid w:val="00970F7A"/>
    <w:rsid w:val="009714BD"/>
    <w:rsid w:val="00972D51"/>
    <w:rsid w:val="00972D95"/>
    <w:rsid w:val="00973B2C"/>
    <w:rsid w:val="00974778"/>
    <w:rsid w:val="00974FD7"/>
    <w:rsid w:val="00976699"/>
    <w:rsid w:val="00976FB6"/>
    <w:rsid w:val="00981786"/>
    <w:rsid w:val="00985BEE"/>
    <w:rsid w:val="00994B94"/>
    <w:rsid w:val="00994FC8"/>
    <w:rsid w:val="009954D8"/>
    <w:rsid w:val="009963FD"/>
    <w:rsid w:val="009A062C"/>
    <w:rsid w:val="009A0C3C"/>
    <w:rsid w:val="009A1B5D"/>
    <w:rsid w:val="009A1D75"/>
    <w:rsid w:val="009A378A"/>
    <w:rsid w:val="009A5871"/>
    <w:rsid w:val="009A73DA"/>
    <w:rsid w:val="009B1259"/>
    <w:rsid w:val="009B1E88"/>
    <w:rsid w:val="009B2281"/>
    <w:rsid w:val="009B3399"/>
    <w:rsid w:val="009B420B"/>
    <w:rsid w:val="009B7329"/>
    <w:rsid w:val="009C1963"/>
    <w:rsid w:val="009C31A3"/>
    <w:rsid w:val="009C36BF"/>
    <w:rsid w:val="009C6AA2"/>
    <w:rsid w:val="009D0428"/>
    <w:rsid w:val="009D2F09"/>
    <w:rsid w:val="009D6862"/>
    <w:rsid w:val="009E092F"/>
    <w:rsid w:val="009E21B1"/>
    <w:rsid w:val="009E36E4"/>
    <w:rsid w:val="009E764C"/>
    <w:rsid w:val="009F09B2"/>
    <w:rsid w:val="009F247F"/>
    <w:rsid w:val="009F2777"/>
    <w:rsid w:val="009F42F7"/>
    <w:rsid w:val="009F70DD"/>
    <w:rsid w:val="00A01596"/>
    <w:rsid w:val="00A051C3"/>
    <w:rsid w:val="00A056CA"/>
    <w:rsid w:val="00A07B28"/>
    <w:rsid w:val="00A12159"/>
    <w:rsid w:val="00A158E3"/>
    <w:rsid w:val="00A16F70"/>
    <w:rsid w:val="00A16F88"/>
    <w:rsid w:val="00A17C70"/>
    <w:rsid w:val="00A2107A"/>
    <w:rsid w:val="00A22740"/>
    <w:rsid w:val="00A22907"/>
    <w:rsid w:val="00A22FF7"/>
    <w:rsid w:val="00A2342D"/>
    <w:rsid w:val="00A33F6B"/>
    <w:rsid w:val="00A40AA6"/>
    <w:rsid w:val="00A41E56"/>
    <w:rsid w:val="00A44932"/>
    <w:rsid w:val="00A47C34"/>
    <w:rsid w:val="00A51B4C"/>
    <w:rsid w:val="00A55701"/>
    <w:rsid w:val="00A5585F"/>
    <w:rsid w:val="00A622A0"/>
    <w:rsid w:val="00A62AF5"/>
    <w:rsid w:val="00A62FA7"/>
    <w:rsid w:val="00A63C0F"/>
    <w:rsid w:val="00A652A1"/>
    <w:rsid w:val="00A67918"/>
    <w:rsid w:val="00A7099A"/>
    <w:rsid w:val="00A717F7"/>
    <w:rsid w:val="00A72C98"/>
    <w:rsid w:val="00A73DCF"/>
    <w:rsid w:val="00A767B9"/>
    <w:rsid w:val="00A77342"/>
    <w:rsid w:val="00A80064"/>
    <w:rsid w:val="00A81977"/>
    <w:rsid w:val="00A8278E"/>
    <w:rsid w:val="00A863B1"/>
    <w:rsid w:val="00A863F8"/>
    <w:rsid w:val="00A87135"/>
    <w:rsid w:val="00A924A5"/>
    <w:rsid w:val="00A93358"/>
    <w:rsid w:val="00A93FEF"/>
    <w:rsid w:val="00A94AE9"/>
    <w:rsid w:val="00AA470F"/>
    <w:rsid w:val="00AA5215"/>
    <w:rsid w:val="00AA5D38"/>
    <w:rsid w:val="00AA66E8"/>
    <w:rsid w:val="00AB569F"/>
    <w:rsid w:val="00AB5C9D"/>
    <w:rsid w:val="00AB6356"/>
    <w:rsid w:val="00AB6A8F"/>
    <w:rsid w:val="00AB6F9A"/>
    <w:rsid w:val="00AB74E8"/>
    <w:rsid w:val="00AB7930"/>
    <w:rsid w:val="00AC0236"/>
    <w:rsid w:val="00AC0B44"/>
    <w:rsid w:val="00AC1F6B"/>
    <w:rsid w:val="00AC61FE"/>
    <w:rsid w:val="00AC642A"/>
    <w:rsid w:val="00AD167E"/>
    <w:rsid w:val="00AD550A"/>
    <w:rsid w:val="00AD79A9"/>
    <w:rsid w:val="00AE5ED7"/>
    <w:rsid w:val="00AE6AF4"/>
    <w:rsid w:val="00AF1119"/>
    <w:rsid w:val="00AF1829"/>
    <w:rsid w:val="00AF757D"/>
    <w:rsid w:val="00AF7B76"/>
    <w:rsid w:val="00B01718"/>
    <w:rsid w:val="00B059C1"/>
    <w:rsid w:val="00B05BE0"/>
    <w:rsid w:val="00B10420"/>
    <w:rsid w:val="00B1154C"/>
    <w:rsid w:val="00B116A5"/>
    <w:rsid w:val="00B11F8D"/>
    <w:rsid w:val="00B14544"/>
    <w:rsid w:val="00B160F4"/>
    <w:rsid w:val="00B161F8"/>
    <w:rsid w:val="00B1751B"/>
    <w:rsid w:val="00B2157E"/>
    <w:rsid w:val="00B34458"/>
    <w:rsid w:val="00B363FA"/>
    <w:rsid w:val="00B4510B"/>
    <w:rsid w:val="00B464CF"/>
    <w:rsid w:val="00B5471F"/>
    <w:rsid w:val="00B55106"/>
    <w:rsid w:val="00B5637B"/>
    <w:rsid w:val="00B56CC8"/>
    <w:rsid w:val="00B609C6"/>
    <w:rsid w:val="00B63581"/>
    <w:rsid w:val="00B63DAF"/>
    <w:rsid w:val="00B65E71"/>
    <w:rsid w:val="00B65ED4"/>
    <w:rsid w:val="00B66DE6"/>
    <w:rsid w:val="00B71723"/>
    <w:rsid w:val="00B717B1"/>
    <w:rsid w:val="00B747B0"/>
    <w:rsid w:val="00B754CA"/>
    <w:rsid w:val="00B76E95"/>
    <w:rsid w:val="00B80B7A"/>
    <w:rsid w:val="00B8148E"/>
    <w:rsid w:val="00B8622F"/>
    <w:rsid w:val="00B875A7"/>
    <w:rsid w:val="00B87F21"/>
    <w:rsid w:val="00B908A0"/>
    <w:rsid w:val="00B92595"/>
    <w:rsid w:val="00B93C19"/>
    <w:rsid w:val="00B93C98"/>
    <w:rsid w:val="00B93F42"/>
    <w:rsid w:val="00B94D42"/>
    <w:rsid w:val="00B95774"/>
    <w:rsid w:val="00B9759C"/>
    <w:rsid w:val="00BA24E3"/>
    <w:rsid w:val="00BA3998"/>
    <w:rsid w:val="00BB0827"/>
    <w:rsid w:val="00BB6CBB"/>
    <w:rsid w:val="00BB71A7"/>
    <w:rsid w:val="00BC22AB"/>
    <w:rsid w:val="00BC39FD"/>
    <w:rsid w:val="00BC4AEA"/>
    <w:rsid w:val="00BD5FEE"/>
    <w:rsid w:val="00BD769E"/>
    <w:rsid w:val="00BE145F"/>
    <w:rsid w:val="00BE223E"/>
    <w:rsid w:val="00BE29E1"/>
    <w:rsid w:val="00BF4A21"/>
    <w:rsid w:val="00BF5D9B"/>
    <w:rsid w:val="00C00804"/>
    <w:rsid w:val="00C02CB8"/>
    <w:rsid w:val="00C036A2"/>
    <w:rsid w:val="00C04AAB"/>
    <w:rsid w:val="00C069C0"/>
    <w:rsid w:val="00C07CEB"/>
    <w:rsid w:val="00C107E5"/>
    <w:rsid w:val="00C10A13"/>
    <w:rsid w:val="00C10B5E"/>
    <w:rsid w:val="00C11047"/>
    <w:rsid w:val="00C11D84"/>
    <w:rsid w:val="00C13AE1"/>
    <w:rsid w:val="00C14B8F"/>
    <w:rsid w:val="00C15F37"/>
    <w:rsid w:val="00C21AE2"/>
    <w:rsid w:val="00C22594"/>
    <w:rsid w:val="00C23BFA"/>
    <w:rsid w:val="00C3101D"/>
    <w:rsid w:val="00C31071"/>
    <w:rsid w:val="00C323FE"/>
    <w:rsid w:val="00C36B58"/>
    <w:rsid w:val="00C36C93"/>
    <w:rsid w:val="00C37179"/>
    <w:rsid w:val="00C37C3E"/>
    <w:rsid w:val="00C42A79"/>
    <w:rsid w:val="00C438AF"/>
    <w:rsid w:val="00C43FBB"/>
    <w:rsid w:val="00C44449"/>
    <w:rsid w:val="00C478DA"/>
    <w:rsid w:val="00C47AD8"/>
    <w:rsid w:val="00C518CD"/>
    <w:rsid w:val="00C52CE3"/>
    <w:rsid w:val="00C532A5"/>
    <w:rsid w:val="00C54150"/>
    <w:rsid w:val="00C54A71"/>
    <w:rsid w:val="00C56933"/>
    <w:rsid w:val="00C57405"/>
    <w:rsid w:val="00C617D4"/>
    <w:rsid w:val="00C6524F"/>
    <w:rsid w:val="00C65382"/>
    <w:rsid w:val="00C65B31"/>
    <w:rsid w:val="00C70050"/>
    <w:rsid w:val="00C714FB"/>
    <w:rsid w:val="00C719EC"/>
    <w:rsid w:val="00C72614"/>
    <w:rsid w:val="00C76A6B"/>
    <w:rsid w:val="00C773F1"/>
    <w:rsid w:val="00C80FF4"/>
    <w:rsid w:val="00C81C2B"/>
    <w:rsid w:val="00C83EAA"/>
    <w:rsid w:val="00C915F9"/>
    <w:rsid w:val="00C92F05"/>
    <w:rsid w:val="00C94386"/>
    <w:rsid w:val="00C94B88"/>
    <w:rsid w:val="00C94CC6"/>
    <w:rsid w:val="00C9564C"/>
    <w:rsid w:val="00C95C05"/>
    <w:rsid w:val="00C978DE"/>
    <w:rsid w:val="00CA10B2"/>
    <w:rsid w:val="00CA6394"/>
    <w:rsid w:val="00CB22AE"/>
    <w:rsid w:val="00CB42A0"/>
    <w:rsid w:val="00CB4D8C"/>
    <w:rsid w:val="00CB5732"/>
    <w:rsid w:val="00CB5D78"/>
    <w:rsid w:val="00CC0B17"/>
    <w:rsid w:val="00CC1727"/>
    <w:rsid w:val="00CC5A7D"/>
    <w:rsid w:val="00CC5EE4"/>
    <w:rsid w:val="00CC6316"/>
    <w:rsid w:val="00CC6DA9"/>
    <w:rsid w:val="00CD309D"/>
    <w:rsid w:val="00CD6327"/>
    <w:rsid w:val="00CD63D3"/>
    <w:rsid w:val="00CD66B2"/>
    <w:rsid w:val="00CE0FAF"/>
    <w:rsid w:val="00CE2CB2"/>
    <w:rsid w:val="00CE352C"/>
    <w:rsid w:val="00CE4A63"/>
    <w:rsid w:val="00CE571B"/>
    <w:rsid w:val="00CE606E"/>
    <w:rsid w:val="00CE6201"/>
    <w:rsid w:val="00CE6D56"/>
    <w:rsid w:val="00CE7755"/>
    <w:rsid w:val="00CE79DB"/>
    <w:rsid w:val="00CF52B6"/>
    <w:rsid w:val="00CF5BDE"/>
    <w:rsid w:val="00D01088"/>
    <w:rsid w:val="00D05DB9"/>
    <w:rsid w:val="00D06BCC"/>
    <w:rsid w:val="00D075FE"/>
    <w:rsid w:val="00D134F8"/>
    <w:rsid w:val="00D1546F"/>
    <w:rsid w:val="00D173F9"/>
    <w:rsid w:val="00D2054E"/>
    <w:rsid w:val="00D2112F"/>
    <w:rsid w:val="00D2597F"/>
    <w:rsid w:val="00D26794"/>
    <w:rsid w:val="00D311AF"/>
    <w:rsid w:val="00D31550"/>
    <w:rsid w:val="00D31715"/>
    <w:rsid w:val="00D3354E"/>
    <w:rsid w:val="00D367D5"/>
    <w:rsid w:val="00D37B12"/>
    <w:rsid w:val="00D407E7"/>
    <w:rsid w:val="00D43AFA"/>
    <w:rsid w:val="00D43BA8"/>
    <w:rsid w:val="00D445A5"/>
    <w:rsid w:val="00D44E19"/>
    <w:rsid w:val="00D456B5"/>
    <w:rsid w:val="00D45D4D"/>
    <w:rsid w:val="00D4676D"/>
    <w:rsid w:val="00D53788"/>
    <w:rsid w:val="00D53CBE"/>
    <w:rsid w:val="00D5508C"/>
    <w:rsid w:val="00D55877"/>
    <w:rsid w:val="00D5788D"/>
    <w:rsid w:val="00D62646"/>
    <w:rsid w:val="00D643EE"/>
    <w:rsid w:val="00D64C63"/>
    <w:rsid w:val="00D7289D"/>
    <w:rsid w:val="00D73C0D"/>
    <w:rsid w:val="00D7432D"/>
    <w:rsid w:val="00D7537F"/>
    <w:rsid w:val="00D778C7"/>
    <w:rsid w:val="00D77CA6"/>
    <w:rsid w:val="00D83B68"/>
    <w:rsid w:val="00D83FEE"/>
    <w:rsid w:val="00D86809"/>
    <w:rsid w:val="00D90DA8"/>
    <w:rsid w:val="00D92360"/>
    <w:rsid w:val="00D92938"/>
    <w:rsid w:val="00D931DC"/>
    <w:rsid w:val="00D94DF8"/>
    <w:rsid w:val="00D959FC"/>
    <w:rsid w:val="00DA05DB"/>
    <w:rsid w:val="00DA1813"/>
    <w:rsid w:val="00DA1BF7"/>
    <w:rsid w:val="00DA31F3"/>
    <w:rsid w:val="00DC1285"/>
    <w:rsid w:val="00DC21B3"/>
    <w:rsid w:val="00DC237A"/>
    <w:rsid w:val="00DC4257"/>
    <w:rsid w:val="00DC61BE"/>
    <w:rsid w:val="00DC694B"/>
    <w:rsid w:val="00DD28A6"/>
    <w:rsid w:val="00DD2C6D"/>
    <w:rsid w:val="00DD2DD4"/>
    <w:rsid w:val="00DD4661"/>
    <w:rsid w:val="00DD7AF3"/>
    <w:rsid w:val="00DE1583"/>
    <w:rsid w:val="00DE253E"/>
    <w:rsid w:val="00DE286D"/>
    <w:rsid w:val="00DE79DD"/>
    <w:rsid w:val="00DE7E3E"/>
    <w:rsid w:val="00DF023A"/>
    <w:rsid w:val="00DF2391"/>
    <w:rsid w:val="00DF3CC5"/>
    <w:rsid w:val="00DF4FAE"/>
    <w:rsid w:val="00E04295"/>
    <w:rsid w:val="00E0443F"/>
    <w:rsid w:val="00E06CFA"/>
    <w:rsid w:val="00E12AF6"/>
    <w:rsid w:val="00E17C7E"/>
    <w:rsid w:val="00E22C19"/>
    <w:rsid w:val="00E24F3C"/>
    <w:rsid w:val="00E27864"/>
    <w:rsid w:val="00E304CE"/>
    <w:rsid w:val="00E31170"/>
    <w:rsid w:val="00E31575"/>
    <w:rsid w:val="00E34C74"/>
    <w:rsid w:val="00E379CE"/>
    <w:rsid w:val="00E4152F"/>
    <w:rsid w:val="00E419C3"/>
    <w:rsid w:val="00E43432"/>
    <w:rsid w:val="00E45899"/>
    <w:rsid w:val="00E52192"/>
    <w:rsid w:val="00E52857"/>
    <w:rsid w:val="00E52E30"/>
    <w:rsid w:val="00E5634B"/>
    <w:rsid w:val="00E5722A"/>
    <w:rsid w:val="00E65482"/>
    <w:rsid w:val="00E65711"/>
    <w:rsid w:val="00E65F9A"/>
    <w:rsid w:val="00E71C8E"/>
    <w:rsid w:val="00E75BB6"/>
    <w:rsid w:val="00E76C38"/>
    <w:rsid w:val="00E77551"/>
    <w:rsid w:val="00E7799F"/>
    <w:rsid w:val="00E807FB"/>
    <w:rsid w:val="00E831BF"/>
    <w:rsid w:val="00E94282"/>
    <w:rsid w:val="00E949C6"/>
    <w:rsid w:val="00EA20B3"/>
    <w:rsid w:val="00EA2C28"/>
    <w:rsid w:val="00EA541E"/>
    <w:rsid w:val="00EB29A3"/>
    <w:rsid w:val="00EB3543"/>
    <w:rsid w:val="00EB3B23"/>
    <w:rsid w:val="00EB488B"/>
    <w:rsid w:val="00EB5EE8"/>
    <w:rsid w:val="00EC0A6C"/>
    <w:rsid w:val="00EC204A"/>
    <w:rsid w:val="00EC3576"/>
    <w:rsid w:val="00EC56B1"/>
    <w:rsid w:val="00EC5E66"/>
    <w:rsid w:val="00EC7DB9"/>
    <w:rsid w:val="00EC7F2B"/>
    <w:rsid w:val="00ED2660"/>
    <w:rsid w:val="00ED3CC3"/>
    <w:rsid w:val="00ED4DEB"/>
    <w:rsid w:val="00ED61C4"/>
    <w:rsid w:val="00ED72EC"/>
    <w:rsid w:val="00EE5587"/>
    <w:rsid w:val="00EE606C"/>
    <w:rsid w:val="00EE61B6"/>
    <w:rsid w:val="00EE7C3A"/>
    <w:rsid w:val="00EF0133"/>
    <w:rsid w:val="00EF5EBC"/>
    <w:rsid w:val="00EF672B"/>
    <w:rsid w:val="00EF67B9"/>
    <w:rsid w:val="00EF6CA2"/>
    <w:rsid w:val="00F00D15"/>
    <w:rsid w:val="00F02E2F"/>
    <w:rsid w:val="00F048A0"/>
    <w:rsid w:val="00F04E9B"/>
    <w:rsid w:val="00F05282"/>
    <w:rsid w:val="00F05364"/>
    <w:rsid w:val="00F05974"/>
    <w:rsid w:val="00F075AB"/>
    <w:rsid w:val="00F10588"/>
    <w:rsid w:val="00F108F1"/>
    <w:rsid w:val="00F11E2A"/>
    <w:rsid w:val="00F16533"/>
    <w:rsid w:val="00F2448C"/>
    <w:rsid w:val="00F2782C"/>
    <w:rsid w:val="00F319A9"/>
    <w:rsid w:val="00F337AD"/>
    <w:rsid w:val="00F37B76"/>
    <w:rsid w:val="00F44314"/>
    <w:rsid w:val="00F47AD2"/>
    <w:rsid w:val="00F5100C"/>
    <w:rsid w:val="00F52E12"/>
    <w:rsid w:val="00F563C1"/>
    <w:rsid w:val="00F575E4"/>
    <w:rsid w:val="00F579C0"/>
    <w:rsid w:val="00F57C03"/>
    <w:rsid w:val="00F61697"/>
    <w:rsid w:val="00F61851"/>
    <w:rsid w:val="00F63588"/>
    <w:rsid w:val="00F64764"/>
    <w:rsid w:val="00F65554"/>
    <w:rsid w:val="00F66586"/>
    <w:rsid w:val="00F66A49"/>
    <w:rsid w:val="00F7056E"/>
    <w:rsid w:val="00F71409"/>
    <w:rsid w:val="00F7509C"/>
    <w:rsid w:val="00F76024"/>
    <w:rsid w:val="00F7609C"/>
    <w:rsid w:val="00F77AAE"/>
    <w:rsid w:val="00F77AC3"/>
    <w:rsid w:val="00F77F46"/>
    <w:rsid w:val="00F8072C"/>
    <w:rsid w:val="00F8195E"/>
    <w:rsid w:val="00F82F45"/>
    <w:rsid w:val="00F84D6B"/>
    <w:rsid w:val="00F8571D"/>
    <w:rsid w:val="00F86B41"/>
    <w:rsid w:val="00F86EC3"/>
    <w:rsid w:val="00F90DFA"/>
    <w:rsid w:val="00F914D6"/>
    <w:rsid w:val="00F94F18"/>
    <w:rsid w:val="00F951F8"/>
    <w:rsid w:val="00F9527C"/>
    <w:rsid w:val="00F97630"/>
    <w:rsid w:val="00F978C5"/>
    <w:rsid w:val="00FA05AC"/>
    <w:rsid w:val="00FA05EE"/>
    <w:rsid w:val="00FA1122"/>
    <w:rsid w:val="00FA32B1"/>
    <w:rsid w:val="00FA4D1F"/>
    <w:rsid w:val="00FA4E2D"/>
    <w:rsid w:val="00FA5037"/>
    <w:rsid w:val="00FA5C85"/>
    <w:rsid w:val="00FB110F"/>
    <w:rsid w:val="00FB2521"/>
    <w:rsid w:val="00FB34BA"/>
    <w:rsid w:val="00FB7852"/>
    <w:rsid w:val="00FC0404"/>
    <w:rsid w:val="00FC1818"/>
    <w:rsid w:val="00FC3D99"/>
    <w:rsid w:val="00FD25A4"/>
    <w:rsid w:val="00FD4A52"/>
    <w:rsid w:val="00FD55CC"/>
    <w:rsid w:val="00FD667C"/>
    <w:rsid w:val="00FD7D05"/>
    <w:rsid w:val="00FE020A"/>
    <w:rsid w:val="00FE1334"/>
    <w:rsid w:val="00FE1625"/>
    <w:rsid w:val="00FF14A6"/>
    <w:rsid w:val="00FF2C4E"/>
    <w:rsid w:val="00FF4D6B"/>
    <w:rsid w:val="00FF5736"/>
    <w:rsid w:val="00FF5BE9"/>
    <w:rsid w:val="0BED9C83"/>
    <w:rsid w:val="0F9BFC6E"/>
    <w:rsid w:val="18A60930"/>
    <w:rsid w:val="32F07AED"/>
    <w:rsid w:val="37CF5BF3"/>
    <w:rsid w:val="56A2F48B"/>
    <w:rsid w:val="689B8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BD788"/>
  <w15:chartTrackingRefBased/>
  <w15:docId w15:val="{B86C0586-78E2-9247-97C9-55BC8FFF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0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BB0"/>
    <w:rPr>
      <w:color w:val="0000FF"/>
      <w:u w:val="single"/>
    </w:rPr>
  </w:style>
  <w:style w:type="character" w:customStyle="1" w:styleId="hgkelc">
    <w:name w:val="hgkelc"/>
    <w:basedOn w:val="DefaultParagraphFont"/>
    <w:rsid w:val="007C1CEB"/>
  </w:style>
  <w:style w:type="character" w:styleId="PlaceholderText">
    <w:name w:val="Placeholder Text"/>
    <w:basedOn w:val="DefaultParagraphFont"/>
    <w:uiPriority w:val="99"/>
    <w:semiHidden/>
    <w:rsid w:val="00AC61FE"/>
    <w:rPr>
      <w:color w:val="808080"/>
    </w:rPr>
  </w:style>
  <w:style w:type="paragraph" w:styleId="Revision">
    <w:name w:val="Revision"/>
    <w:hidden/>
    <w:uiPriority w:val="99"/>
    <w:semiHidden/>
    <w:rsid w:val="00002842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773DAE"/>
    <w:pPr>
      <w:widowControl w:val="0"/>
      <w:autoSpaceDE w:val="0"/>
      <w:autoSpaceDN w:val="0"/>
      <w:spacing w:after="0" w:line="360" w:lineRule="auto"/>
      <w:jc w:val="both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3DAE"/>
    <w:rPr>
      <w:rFonts w:ascii="Calibri" w:eastAsia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0C5"/>
  </w:style>
  <w:style w:type="character" w:styleId="PageNumber">
    <w:name w:val="page number"/>
    <w:basedOn w:val="DefaultParagraphFont"/>
    <w:uiPriority w:val="99"/>
    <w:semiHidden/>
    <w:unhideWhenUsed/>
    <w:rsid w:val="005740C5"/>
  </w:style>
  <w:style w:type="character" w:customStyle="1" w:styleId="Heading1Char">
    <w:name w:val="Heading 1 Char"/>
    <w:basedOn w:val="DefaultParagraphFont"/>
    <w:link w:val="Heading1"/>
    <w:uiPriority w:val="9"/>
    <w:rsid w:val="00875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5639"/>
    <w:pPr>
      <w:outlineLvl w:val="9"/>
    </w:pPr>
    <w:rPr>
      <w:u w:color="000000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87563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5639"/>
    <w:pPr>
      <w:spacing w:before="120" w:after="0"/>
      <w:ind w:left="220"/>
    </w:pPr>
    <w:rPr>
      <w:rFonts w:cstheme="minorHAnsi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06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B5E"/>
  </w:style>
  <w:style w:type="paragraph" w:styleId="TOC3">
    <w:name w:val="toc 3"/>
    <w:basedOn w:val="Normal"/>
    <w:next w:val="Normal"/>
    <w:autoRedefine/>
    <w:uiPriority w:val="39"/>
    <w:semiHidden/>
    <w:unhideWhenUsed/>
    <w:rsid w:val="009B732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732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732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732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732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732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7329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6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Tonne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Deadweight_tonnage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EFE7FC9D8B84EBE55524C48F58D03" ma:contentTypeVersion="13" ma:contentTypeDescription="Create a new document." ma:contentTypeScope="" ma:versionID="096dfe9ba7d8a914118bcdc951df89de">
  <xsd:schema xmlns:xsd="http://www.w3.org/2001/XMLSchema" xmlns:xs="http://www.w3.org/2001/XMLSchema" xmlns:p="http://schemas.microsoft.com/office/2006/metadata/properties" xmlns:ns3="c83fef03-7e53-47dc-8a06-28f89aa017e1" xmlns:ns4="6d3c5dfb-1cc0-4432-86cb-2a9d0e8e17b0" targetNamespace="http://schemas.microsoft.com/office/2006/metadata/properties" ma:root="true" ma:fieldsID="a952f96bcf3443b4746246d7d184108e" ns3:_="" ns4:_="">
    <xsd:import namespace="c83fef03-7e53-47dc-8a06-28f89aa017e1"/>
    <xsd:import namespace="6d3c5dfb-1cc0-4432-86cb-2a9d0e8e17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fef03-7e53-47dc-8a06-28f89aa017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c5dfb-1cc0-4432-86cb-2a9d0e8e1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030912-A8B1-4377-A92E-27595A6B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fef03-7e53-47dc-8a06-28f89aa017e1"/>
    <ds:schemaRef ds:uri="6d3c5dfb-1cc0-4432-86cb-2a9d0e8e17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ABB43D-A193-414D-8281-1FF7BF6EDC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A90DE9-E999-421F-AE5C-24D559B15B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A144FB-D963-104F-8652-9E70F4E94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Links>
    <vt:vector size="96" baseType="variant">
      <vt:variant>
        <vt:i4>2883694</vt:i4>
      </vt:variant>
      <vt:variant>
        <vt:i4>90</vt:i4>
      </vt:variant>
      <vt:variant>
        <vt:i4>0</vt:i4>
      </vt:variant>
      <vt:variant>
        <vt:i4>5</vt:i4>
      </vt:variant>
      <vt:variant>
        <vt:lpwstr>https://en.wikipedia.org/wiki/Tonne</vt:lpwstr>
      </vt:variant>
      <vt:variant>
        <vt:lpwstr/>
      </vt:variant>
      <vt:variant>
        <vt:i4>4456510</vt:i4>
      </vt:variant>
      <vt:variant>
        <vt:i4>87</vt:i4>
      </vt:variant>
      <vt:variant>
        <vt:i4>0</vt:i4>
      </vt:variant>
      <vt:variant>
        <vt:i4>5</vt:i4>
      </vt:variant>
      <vt:variant>
        <vt:lpwstr>https://en.wikipedia.org/wiki/Deadweight_tonnage</vt:lpwstr>
      </vt:variant>
      <vt:variant>
        <vt:lpwstr/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_Toc93585911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_Toc93585910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_Toc93585909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_Toc93585908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_Toc93585907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_Toc93585906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_Toc93585905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_Toc93585904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_Toc93585903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_Toc93585902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_Toc93585901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_Toc93585900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_Toc93585899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_Toc93585898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Couto (1200587)</dc:creator>
  <cp:keywords/>
  <dc:description/>
  <cp:lastModifiedBy>João Soares Marques</cp:lastModifiedBy>
  <cp:revision>2</cp:revision>
  <dcterms:created xsi:type="dcterms:W3CDTF">2022-01-20T16:55:00Z</dcterms:created>
  <dcterms:modified xsi:type="dcterms:W3CDTF">2022-01-20T16:55:00Z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0x0101005CAEFE7FC9D8B84EBE55524C48F58D03</vt:lpwstr>
  </property>
</Properties>
</file>