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2EAB9A2" w:rsidR="00DB2810" w:rsidRDefault="00687861">
      <w:r>
        <w:t xml:space="preserve">In version submitted to publisher:   </w:t>
      </w:r>
      <w:r w:rsidRPr="00687861">
        <w:t>OODAbookV14-CH-April15.pdf</w:t>
      </w:r>
    </w:p>
    <w:p w14:paraId="61E06B91" w14:textId="19BD09AA" w:rsidR="004568A6" w:rsidRDefault="004568A6"/>
    <w:p w14:paraId="04287E3A" w14:textId="36F44A9B" w:rsidR="00D46889" w:rsidRDefault="00D46889">
      <w:r>
        <w:t xml:space="preserve">Page 9, Caption to Figure 1.6:    scores. This  </w:t>
      </w:r>
      <w:r>
        <w:sym w:font="Wingdings" w:char="F0E0"/>
      </w:r>
      <w:r>
        <w:t xml:space="preserve">  scores for the Spanish Mortality data. This</w:t>
      </w:r>
    </w:p>
    <w:p w14:paraId="48B2B87D" w14:textId="72AD4731" w:rsidR="00D46889" w:rsidRDefault="00D46889"/>
    <w:p w14:paraId="7C910ACC" w14:textId="78C34B50" w:rsidR="003213DB" w:rsidRDefault="003213DB">
      <w:r>
        <w:t xml:space="preserve">Page 33, Caption to Figure 3.1:    example </w:t>
      </w:r>
      <w:r>
        <w:sym w:font="Wingdings" w:char="F0E0"/>
      </w:r>
      <w:r>
        <w:t xml:space="preserve">  Example</w:t>
      </w:r>
    </w:p>
    <w:p w14:paraId="2161B7E7" w14:textId="77777777" w:rsidR="003213DB" w:rsidRDefault="003213DB" w:rsidP="003213DB"/>
    <w:p w14:paraId="3CD8E040" w14:textId="1B2EC0F1" w:rsidR="003213DB" w:rsidRDefault="003213DB" w:rsidP="003213DB">
      <w:r>
        <w:t>Page 3</w:t>
      </w:r>
      <w:r>
        <w:t>4</w:t>
      </w:r>
      <w:r>
        <w:t>, Caption to Figure 3.</w:t>
      </w:r>
      <w:r>
        <w:t>2</w:t>
      </w:r>
      <w:r>
        <w:t xml:space="preserve">:    example </w:t>
      </w:r>
      <w:r>
        <w:sym w:font="Wingdings" w:char="F0E0"/>
      </w:r>
      <w:r>
        <w:t xml:space="preserve">  Example</w:t>
      </w:r>
    </w:p>
    <w:p w14:paraId="600CA8C3" w14:textId="77777777" w:rsidR="00852124" w:rsidRDefault="00852124" w:rsidP="00852124"/>
    <w:p w14:paraId="60B321CC" w14:textId="14B904CF" w:rsidR="00852124" w:rsidRDefault="00852124" w:rsidP="00852124">
      <w:r>
        <w:t>Page 3</w:t>
      </w:r>
      <w:r>
        <w:t>5</w:t>
      </w:r>
      <w:r>
        <w:t>, Caption to Figure 3.</w:t>
      </w:r>
      <w:r>
        <w:t>3</w:t>
      </w:r>
      <w:r>
        <w:t xml:space="preserve">:    example </w:t>
      </w:r>
      <w:r>
        <w:sym w:font="Wingdings" w:char="F0E0"/>
      </w:r>
      <w:r>
        <w:t xml:space="preserve">  Example</w:t>
      </w:r>
    </w:p>
    <w:p w14:paraId="69E2A5A3" w14:textId="77777777" w:rsidR="00AE4028" w:rsidRDefault="00AE4028" w:rsidP="00AE4028"/>
    <w:p w14:paraId="36F95474" w14:textId="438E5700" w:rsidR="00AE4028" w:rsidRDefault="00AE4028" w:rsidP="00AE4028">
      <w:r>
        <w:t>Page 3</w:t>
      </w:r>
      <w:r>
        <w:t>6</w:t>
      </w:r>
      <w:r>
        <w:t>, Caption to Figure 3.</w:t>
      </w:r>
      <w:r>
        <w:t>4</w:t>
      </w:r>
      <w:r>
        <w:t xml:space="preserve">:    </w:t>
      </w:r>
      <w:r>
        <w:t xml:space="preserve">of 2-d Toy </w:t>
      </w:r>
      <w:r>
        <w:t xml:space="preserve">example </w:t>
      </w:r>
      <w:r>
        <w:sym w:font="Wingdings" w:char="F0E0"/>
      </w:r>
      <w:r>
        <w:t xml:space="preserve">  </w:t>
      </w:r>
      <w:r>
        <w:t xml:space="preserve">of the 2-d Toy </w:t>
      </w:r>
      <w:r>
        <w:t>Example</w:t>
      </w:r>
    </w:p>
    <w:p w14:paraId="4A882B0D" w14:textId="77777777" w:rsidR="003213DB" w:rsidRDefault="003213DB"/>
    <w:p w14:paraId="2B79A694" w14:textId="77777777" w:rsidR="00832EF5" w:rsidRDefault="00687861">
      <w:r>
        <w:t xml:space="preserve">Page 38, Caption to Figure 3.5:    </w:t>
      </w:r>
    </w:p>
    <w:p w14:paraId="025F6159" w14:textId="35AA4FAE" w:rsidR="00832EF5" w:rsidRDefault="00832EF5" w:rsidP="00832EF5">
      <w:pPr>
        <w:tabs>
          <w:tab w:val="left" w:pos="1440"/>
        </w:tabs>
        <w:ind w:firstLine="1440"/>
      </w:pPr>
      <w:r>
        <w:t xml:space="preserve">Toy data  </w:t>
      </w:r>
      <w:r>
        <w:sym w:font="Wingdings" w:char="F0E0"/>
      </w:r>
      <w:r>
        <w:t xml:space="preserve">  Toy Example data </w:t>
      </w:r>
    </w:p>
    <w:p w14:paraId="61BFA2F9" w14:textId="49BD0D5F" w:rsidR="00832EF5" w:rsidRDefault="00832EF5" w:rsidP="00832EF5">
      <w:pPr>
        <w:tabs>
          <w:tab w:val="left" w:pos="1440"/>
        </w:tabs>
        <w:ind w:firstLine="1440"/>
      </w:pPr>
      <w:r>
        <w:t xml:space="preserve">10-d toy data  </w:t>
      </w:r>
      <w:r>
        <w:sym w:font="Wingdings" w:char="F0E0"/>
      </w:r>
      <w:r>
        <w:t xml:space="preserve">  10-d Tilted Parabolas data</w:t>
      </w:r>
    </w:p>
    <w:p w14:paraId="1DE81370" w14:textId="7E3CED0F" w:rsidR="00687861" w:rsidRDefault="00687861" w:rsidP="00832EF5">
      <w:pPr>
        <w:tabs>
          <w:tab w:val="left" w:pos="1440"/>
        </w:tabs>
        <w:ind w:firstLine="1440"/>
      </w:pPr>
      <w:r>
        <w:t xml:space="preserve">cancer gene expression  </w:t>
      </w:r>
      <w:r>
        <w:sym w:font="Wingdings" w:char="F0E0"/>
      </w:r>
      <w:r>
        <w:t xml:space="preserve">  Pan Cancer</w:t>
      </w:r>
    </w:p>
    <w:p w14:paraId="55CD98A4" w14:textId="1DD43815" w:rsidR="00687861" w:rsidRDefault="00687861"/>
    <w:p w14:paraId="71782F01" w14:textId="3B6BDB34" w:rsidR="00D32256" w:rsidRDefault="00D32256">
      <w:r>
        <w:t>Page 38, Caption to Figure</w:t>
      </w:r>
      <w:r>
        <w:t xml:space="preserve"> 4.11:    cancer  </w:t>
      </w:r>
      <w:r>
        <w:sym w:font="Wingdings" w:char="F0E0"/>
      </w:r>
      <w:r>
        <w:t xml:space="preserve">  Pan Cancer</w:t>
      </w:r>
    </w:p>
    <w:p w14:paraId="3ADACB8D" w14:textId="197492C5" w:rsidR="00D32256" w:rsidRDefault="00D32256"/>
    <w:p w14:paraId="282F55B3" w14:textId="75F487AC" w:rsidR="00530FDC" w:rsidRDefault="00530FDC">
      <w:r>
        <w:t xml:space="preserve">Page 114, line 21:    Toy data example  </w:t>
      </w:r>
      <w:r>
        <w:sym w:font="Wingdings" w:char="F0E0"/>
      </w:r>
      <w:r>
        <w:t xml:space="preserve">  Toy Example data</w:t>
      </w:r>
    </w:p>
    <w:p w14:paraId="4105B92F" w14:textId="139E28E7" w:rsidR="00530FDC" w:rsidRDefault="00530FDC"/>
    <w:p w14:paraId="3593DDD1" w14:textId="58CE3BCE" w:rsidR="00530FDC" w:rsidRDefault="00530FDC">
      <w:r>
        <w:t xml:space="preserve">Page 115, Caption to Figure 6.8:    </w:t>
      </w:r>
      <w:r w:rsidRPr="00530FDC">
        <w:t>Toy example comparing SVD and PCA for the 2-d Toy data.</w:t>
      </w:r>
      <w:r>
        <w:t xml:space="preserve">  </w:t>
      </w:r>
      <w:r>
        <w:sym w:font="Wingdings" w:char="F0E0"/>
      </w:r>
      <w:r>
        <w:t xml:space="preserve">  </w:t>
      </w:r>
    </w:p>
    <w:p w14:paraId="7AD93F0D" w14:textId="2C114EAB" w:rsidR="00530FDC" w:rsidRDefault="00530FDC" w:rsidP="00530FDC">
      <w:pPr>
        <w:ind w:firstLine="1440"/>
      </w:pPr>
      <w:r>
        <w:sym w:font="Wingdings" w:char="F0E0"/>
      </w:r>
      <w:r>
        <w:t xml:space="preserve">  C</w:t>
      </w:r>
      <w:r w:rsidRPr="00530FDC">
        <w:t>ompari</w:t>
      </w:r>
      <w:r>
        <w:t>son of</w:t>
      </w:r>
      <w:r w:rsidRPr="00530FDC">
        <w:t xml:space="preserve"> SVD and PCA for the 2-d Toy </w:t>
      </w:r>
      <w:r>
        <w:t xml:space="preserve">Example </w:t>
      </w:r>
      <w:r w:rsidRPr="00530FDC">
        <w:t>data.</w:t>
      </w:r>
    </w:p>
    <w:p w14:paraId="46214E49" w14:textId="77777777" w:rsidR="00530FDC" w:rsidRDefault="00530FDC"/>
    <w:p w14:paraId="30CFC349" w14:textId="7EEB4A51" w:rsidR="005A7B6A" w:rsidRDefault="005A7B6A">
      <w:r>
        <w:t xml:space="preserve">Page 173, line -15:    14.7%  </w:t>
      </w:r>
      <w:r>
        <w:sym w:font="Wingdings" w:char="F0E0"/>
      </w:r>
      <w:r>
        <w:t xml:space="preserve">  14.2%</w:t>
      </w:r>
    </w:p>
    <w:p w14:paraId="043ABBBA" w14:textId="2F3C9A19" w:rsidR="005A7B6A" w:rsidRDefault="005A7B6A"/>
    <w:p w14:paraId="42F08274" w14:textId="08B514F7" w:rsidR="00B008CF" w:rsidRDefault="00B008CF">
      <w:r>
        <w:t xml:space="preserve">Page 209, Caption to Figure 9.14:    warps in  </w:t>
      </w:r>
      <w:r>
        <w:sym w:font="Wingdings" w:char="F0E0"/>
      </w:r>
      <w:r>
        <w:t xml:space="preserve">  warps for the Shifted Betas data in</w:t>
      </w:r>
    </w:p>
    <w:p w14:paraId="0A5F0D56" w14:textId="474BAC75" w:rsidR="00DB2810" w:rsidRDefault="00DB2810"/>
    <w:p w14:paraId="3D23DDF8" w14:textId="165D8263" w:rsidR="00E133D9" w:rsidRDefault="00E133D9">
      <w:r>
        <w:t xml:space="preserve">Page 212, Caption to Figure 10.1:    embeddings as  </w:t>
      </w:r>
      <w:r>
        <w:sym w:font="Wingdings" w:char="F0E0"/>
      </w:r>
      <w:r>
        <w:t xml:space="preserve">  embeddings of the Brain Artery data as</w:t>
      </w:r>
    </w:p>
    <w:p w14:paraId="466D0684" w14:textId="2518A676" w:rsidR="00E133D9" w:rsidRDefault="00E133D9"/>
    <w:p w14:paraId="3DB6D1E9" w14:textId="0DA4A41F" w:rsidR="0065600D" w:rsidRDefault="0065600D">
      <w:r>
        <w:t xml:space="preserve">Page 240, Caption to Figure 11.4:    same data  </w:t>
      </w:r>
      <w:r>
        <w:sym w:font="Wingdings" w:char="F0E0"/>
      </w:r>
      <w:r>
        <w:t xml:space="preserve">  same Shifted Correlated Gaussians data</w:t>
      </w:r>
    </w:p>
    <w:p w14:paraId="6F5748FB" w14:textId="776A6793" w:rsidR="0065600D" w:rsidRDefault="0065600D"/>
    <w:p w14:paraId="481467BD" w14:textId="6460ECA7" w:rsidR="0072111B" w:rsidRDefault="0072111B">
      <w:r>
        <w:t xml:space="preserve">Page 371, Caption to Figure 17.7:    for Spanish  </w:t>
      </w:r>
      <w:r>
        <w:sym w:font="Wingdings" w:char="F0E0"/>
      </w:r>
      <w:r>
        <w:t xml:space="preserve">  for the Spanish</w:t>
      </w:r>
    </w:p>
    <w:p w14:paraId="1947BD2C" w14:textId="77777777" w:rsidR="0072111B" w:rsidRDefault="0072111B"/>
    <w:sectPr w:rsidR="0072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213DB"/>
    <w:rsid w:val="00330F1A"/>
    <w:rsid w:val="003342D7"/>
    <w:rsid w:val="003607BC"/>
    <w:rsid w:val="003E5785"/>
    <w:rsid w:val="003F17C5"/>
    <w:rsid w:val="004021EF"/>
    <w:rsid w:val="0043196E"/>
    <w:rsid w:val="004568A6"/>
    <w:rsid w:val="004902CF"/>
    <w:rsid w:val="004A5057"/>
    <w:rsid w:val="004E1B68"/>
    <w:rsid w:val="004E7AD1"/>
    <w:rsid w:val="00530FDC"/>
    <w:rsid w:val="005946D5"/>
    <w:rsid w:val="005A7B6A"/>
    <w:rsid w:val="005C5E6C"/>
    <w:rsid w:val="0061040A"/>
    <w:rsid w:val="00611267"/>
    <w:rsid w:val="006128F6"/>
    <w:rsid w:val="0064339F"/>
    <w:rsid w:val="006547E7"/>
    <w:rsid w:val="0065600D"/>
    <w:rsid w:val="00687861"/>
    <w:rsid w:val="00692335"/>
    <w:rsid w:val="0069412A"/>
    <w:rsid w:val="006D0EF3"/>
    <w:rsid w:val="0072111B"/>
    <w:rsid w:val="00731AFD"/>
    <w:rsid w:val="00746237"/>
    <w:rsid w:val="00754CA6"/>
    <w:rsid w:val="0079618C"/>
    <w:rsid w:val="007C0ABC"/>
    <w:rsid w:val="007E0150"/>
    <w:rsid w:val="007F794B"/>
    <w:rsid w:val="008139E8"/>
    <w:rsid w:val="00832EF5"/>
    <w:rsid w:val="00840852"/>
    <w:rsid w:val="00852124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20</cp:revision>
  <dcterms:created xsi:type="dcterms:W3CDTF">2021-04-04T16:16:00Z</dcterms:created>
  <dcterms:modified xsi:type="dcterms:W3CDTF">2021-05-02T14:43:00Z</dcterms:modified>
</cp:coreProperties>
</file>