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8513F" w14:textId="77777777" w:rsidR="00D363D2" w:rsidRDefault="00F252A7">
      <w:pPr>
        <w:spacing w:after="80"/>
        <w:jc w:val="center"/>
      </w:pPr>
      <w:r>
        <w:rPr>
          <w:b/>
          <w:bCs/>
          <w:color w:val="006950"/>
          <w:sz w:val="28"/>
          <w:szCs w:val="28"/>
        </w:rPr>
        <w:t>UNIVERSIDAD DE LAS FUERZAS ARMADAS ESPE</w:t>
      </w:r>
    </w:p>
    <w:p w14:paraId="0611C212" w14:textId="77777777" w:rsidR="00D363D2" w:rsidRDefault="00F252A7">
      <w:pPr>
        <w:spacing w:after="80"/>
        <w:jc w:val="center"/>
      </w:pPr>
      <w:r>
        <w:t>DEPARTAMENTO DE CIENCIAS DE LA COMPUTACIÓN</w:t>
      </w:r>
    </w:p>
    <w:p w14:paraId="724EDA64" w14:textId="77777777" w:rsidR="00D363D2" w:rsidRDefault="00F252A7">
      <w:pPr>
        <w:spacing w:after="600"/>
        <w:jc w:val="center"/>
      </w:pPr>
      <w:r>
        <w:t>ARQUITECTURA DE SOFTWARE</w:t>
      </w:r>
    </w:p>
    <w:p w14:paraId="561D34D3" w14:textId="77777777" w:rsidR="00D363D2" w:rsidRDefault="00F252A7">
      <w:pPr>
        <w:spacing w:after="400"/>
        <w:jc w:val="center"/>
      </w:pPr>
      <w:r>
        <w:rPr>
          <w:b/>
          <w:bCs/>
          <w:color w:val="006950"/>
          <w:sz w:val="32"/>
          <w:szCs w:val="32"/>
        </w:rPr>
        <w:t>ESPECIFICACIÓN DE CASOS DE USO DETALLADO (ECUD)</w:t>
      </w:r>
    </w:p>
    <w:p w14:paraId="39805E4A" w14:textId="77777777" w:rsidR="00D363D2" w:rsidRDefault="00F252A7">
      <w:pPr>
        <w:spacing w:after="80"/>
        <w:jc w:val="center"/>
      </w:pPr>
      <w:r>
        <w:rPr>
          <w:b/>
          <w:bCs/>
          <w:color w:val="555555"/>
        </w:rPr>
        <w:t>Tema</w:t>
      </w:r>
    </w:p>
    <w:p w14:paraId="0CAE1C58" w14:textId="77777777" w:rsidR="00D363D2" w:rsidRDefault="00F252A7">
      <w:pPr>
        <w:spacing w:after="400"/>
        <w:jc w:val="center"/>
      </w:pPr>
      <w:r>
        <w:rPr>
          <w:b/>
          <w:bCs/>
          <w:sz w:val="24"/>
          <w:szCs w:val="24"/>
        </w:rPr>
        <w:t>SISTEMA DE CONVERSIÓN DE UNIDADES (TEMPERATURA, LONGITUD Y MASA) UTILIZANDO SERVICIOS WEB SOAP EN .NET SIN BASE DE DATOS</w:t>
      </w:r>
    </w:p>
    <w:p w14:paraId="0E821F2F" w14:textId="77777777" w:rsidR="00D363D2" w:rsidRDefault="00F252A7">
      <w:pPr>
        <w:spacing w:after="400"/>
        <w:jc w:val="center"/>
      </w:pPr>
      <w:r>
        <w:t>PAO 2026-51 · NRC 36884 · Grupo 1</w:t>
      </w:r>
    </w:p>
    <w:p w14:paraId="30F2FEEE" w14:textId="77777777" w:rsidR="00D363D2" w:rsidRDefault="00F252A7">
      <w:pPr>
        <w:spacing w:after="80"/>
        <w:jc w:val="center"/>
      </w:pPr>
      <w:r>
        <w:rPr>
          <w:b/>
          <w:bCs/>
          <w:color w:val="555555"/>
        </w:rPr>
        <w:t>Autores</w:t>
      </w:r>
    </w:p>
    <w:p w14:paraId="752AB46B" w14:textId="77777777" w:rsidR="00D363D2" w:rsidRDefault="00F252A7">
      <w:pPr>
        <w:spacing w:after="40"/>
        <w:jc w:val="center"/>
      </w:pPr>
      <w:r>
        <w:rPr>
          <w:sz w:val="24"/>
          <w:szCs w:val="24"/>
        </w:rPr>
        <w:t>BENALCAZAR FARINANGO MOISES SEBASTIAN</w:t>
      </w:r>
    </w:p>
    <w:p w14:paraId="02586369" w14:textId="77777777" w:rsidR="00D363D2" w:rsidRDefault="00F252A7">
      <w:pPr>
        <w:spacing w:after="40"/>
        <w:jc w:val="center"/>
      </w:pPr>
      <w:r>
        <w:rPr>
          <w:sz w:val="24"/>
          <w:szCs w:val="24"/>
        </w:rPr>
        <w:t>BUESTAN GUAILLAS WILMER OMAR</w:t>
      </w:r>
    </w:p>
    <w:p w14:paraId="13EA7469" w14:textId="77777777" w:rsidR="00D363D2" w:rsidRDefault="00F252A7">
      <w:pPr>
        <w:spacing w:after="400"/>
        <w:jc w:val="center"/>
      </w:pPr>
      <w:r>
        <w:rPr>
          <w:sz w:val="24"/>
          <w:szCs w:val="24"/>
        </w:rPr>
        <w:t>MASAPANTA GUILCATOMA JEFFE</w:t>
      </w:r>
      <w:r>
        <w:rPr>
          <w:sz w:val="24"/>
          <w:szCs w:val="24"/>
        </w:rPr>
        <w:t>RSON SANTIAGO</w:t>
      </w:r>
    </w:p>
    <w:p w14:paraId="24809BA4" w14:textId="77777777" w:rsidR="00D363D2" w:rsidRDefault="00F252A7">
      <w:pPr>
        <w:spacing w:after="80"/>
        <w:jc w:val="center"/>
      </w:pPr>
      <w:r>
        <w:rPr>
          <w:b/>
          <w:bCs/>
          <w:color w:val="555555"/>
        </w:rPr>
        <w:t>Tutor</w:t>
      </w:r>
    </w:p>
    <w:p w14:paraId="74DFB599" w14:textId="77777777" w:rsidR="00D363D2" w:rsidRDefault="00F252A7">
      <w:pPr>
        <w:spacing w:after="20"/>
        <w:jc w:val="center"/>
      </w:pPr>
      <w:r>
        <w:rPr>
          <w:sz w:val="24"/>
          <w:szCs w:val="24"/>
        </w:rPr>
        <w:t>Ing. Eduardo Mauricio Campaña Ortega</w:t>
      </w:r>
    </w:p>
    <w:p w14:paraId="45469250" w14:textId="77777777" w:rsidR="00D363D2" w:rsidRDefault="00F252A7">
      <w:pPr>
        <w:spacing w:after="20"/>
        <w:jc w:val="center"/>
      </w:pPr>
      <w:r>
        <w:rPr>
          <w:sz w:val="20"/>
          <w:szCs w:val="20"/>
        </w:rPr>
        <w:t>MIS.MDU.CCNA.CCIA.</w:t>
      </w:r>
    </w:p>
    <w:p w14:paraId="3F67D7E9" w14:textId="77777777" w:rsidR="00D363D2" w:rsidRDefault="00F252A7">
      <w:pPr>
        <w:spacing w:after="20"/>
        <w:jc w:val="center"/>
      </w:pPr>
      <w:r>
        <w:rPr>
          <w:sz w:val="20"/>
          <w:szCs w:val="20"/>
        </w:rPr>
        <w:t>PhD. (c) Ingeniería de Software</w:t>
      </w:r>
    </w:p>
    <w:p w14:paraId="0DD2DF1D" w14:textId="77777777" w:rsidR="00D363D2" w:rsidRDefault="00F252A7">
      <w:pPr>
        <w:spacing w:after="400"/>
        <w:jc w:val="center"/>
      </w:pPr>
      <w:r>
        <w:rPr>
          <w:sz w:val="20"/>
          <w:szCs w:val="20"/>
        </w:rPr>
        <w:t>PhD. (c) Seguridad Información</w:t>
      </w:r>
    </w:p>
    <w:p w14:paraId="6DC60A5D" w14:textId="77777777" w:rsidR="00D363D2" w:rsidRDefault="00F252A7">
      <w:pPr>
        <w:spacing w:after="80"/>
        <w:jc w:val="center"/>
      </w:pPr>
      <w:r>
        <w:rPr>
          <w:b/>
          <w:bCs/>
          <w:color w:val="555555"/>
        </w:rPr>
        <w:t>Fecha</w:t>
      </w:r>
    </w:p>
    <w:p w14:paraId="61887FC7" w14:textId="77777777" w:rsidR="00D363D2" w:rsidRDefault="00F252A7">
      <w:pPr>
        <w:spacing w:after="80"/>
        <w:jc w:val="center"/>
      </w:pPr>
      <w:r>
        <w:rPr>
          <w:sz w:val="24"/>
          <w:szCs w:val="24"/>
        </w:rPr>
        <w:t>28/10/2026</w:t>
      </w:r>
    </w:p>
    <w:p w14:paraId="4C9AE802" w14:textId="77777777" w:rsidR="00D363D2" w:rsidRDefault="00F252A7">
      <w:r>
        <w:br w:type="page"/>
      </w:r>
    </w:p>
    <w:p w14:paraId="6DC37216" w14:textId="77777777" w:rsidR="00D363D2" w:rsidRDefault="00F252A7">
      <w:pPr>
        <w:spacing w:before="240" w:after="120"/>
      </w:pPr>
      <w:r>
        <w:rPr>
          <w:b/>
          <w:bCs/>
          <w:color w:val="006950"/>
          <w:sz w:val="26"/>
          <w:szCs w:val="26"/>
        </w:rPr>
        <w:lastRenderedPageBreak/>
        <w:t>ÍNDICE DE CONTENIDOS</w:t>
      </w:r>
    </w:p>
    <w:sdt>
      <w:sdtPr>
        <w:alias w:val="Índice de contenidos"/>
        <w:id w:val="1091518056"/>
        <w:docPartObj>
          <w:docPartGallery w:val="Table of Contents"/>
          <w:docPartUnique/>
        </w:docPartObj>
      </w:sdtPr>
      <w:sdtEndPr/>
      <w:sdtContent>
        <w:p w14:paraId="3D3E2E7B" w14:textId="5437816E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14773" w:history="1">
            <w:r w:rsidRPr="00923BBF">
              <w:rPr>
                <w:rStyle w:val="Hipervnculo"/>
                <w:noProof/>
              </w:rPr>
              <w:t>ESPECIFICACIÓN DE CASOS DE USO DETALLADO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8A07AB" w14:textId="6F7ABE24" w:rsidR="00F252A7" w:rsidRDefault="00F252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4" w:history="1">
            <w:r w:rsidRPr="00923BBF">
              <w:rPr>
                <w:rStyle w:val="Hipervnculo"/>
                <w:noProof/>
              </w:rPr>
              <w:t>ECUD_CU01_INGRESAR_SISTEMA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54DC92" w14:textId="23050DBA" w:rsidR="00F252A7" w:rsidRDefault="00F252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5" w:history="1">
            <w:r w:rsidRPr="00923BBF">
              <w:rPr>
                <w:rStyle w:val="Hipervnculo"/>
                <w:noProof/>
              </w:rPr>
              <w:t>ECUD_CU02_CONVERTIR_TEMPERATURA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9EC8BF" w14:textId="36F166F3" w:rsidR="00F252A7" w:rsidRDefault="00F252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6" w:history="1">
            <w:r w:rsidRPr="00923BBF">
              <w:rPr>
                <w:rStyle w:val="Hipervnculo"/>
                <w:noProof/>
              </w:rPr>
              <w:t>ECUD_CU03_CONVERTIR_LONGITUD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881D08" w14:textId="73B2C76E" w:rsidR="00F252A7" w:rsidRDefault="00F252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7" w:history="1">
            <w:r w:rsidRPr="00923BBF">
              <w:rPr>
                <w:rStyle w:val="Hipervnculo"/>
                <w:noProof/>
              </w:rPr>
              <w:t>ECUD_CU04_CONVERTIR_MASA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7CE86FD" w14:textId="178425AD" w:rsidR="00F252A7" w:rsidRDefault="00F252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8" w:history="1">
            <w:r w:rsidRPr="00923BBF">
              <w:rPr>
                <w:rStyle w:val="Hipervnculo"/>
                <w:noProof/>
              </w:rPr>
              <w:t>ECUD_CU05_INTERCAMBIAR_UNIDADES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91D4B8A" w14:textId="2B516C04" w:rsidR="00F252A7" w:rsidRDefault="00F252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9" w:history="1">
            <w:r w:rsidRPr="00923BBF">
              <w:rPr>
                <w:rStyle w:val="Hipervnculo"/>
                <w:noProof/>
              </w:rPr>
              <w:t>ECUD_CU06_CONSULTAR_HISTORIAL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3E7A662" w14:textId="58C44620" w:rsidR="00F252A7" w:rsidRDefault="00F252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0" w:history="1">
            <w:r w:rsidRPr="00923BBF">
              <w:rPr>
                <w:rStyle w:val="Hipervnculo"/>
                <w:noProof/>
              </w:rPr>
              <w:t>ECUD_CU07_CERRAR_SESION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8E6A863" w14:textId="359A8A5F" w:rsidR="00F252A7" w:rsidRDefault="00F252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1" w:history="1">
            <w:r w:rsidRPr="00923BBF">
              <w:rPr>
                <w:rStyle w:val="Hipervnculo"/>
                <w:noProof/>
              </w:rPr>
              <w:t>ECUD_CU08_CONFIGURAR_SERVIDOR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6B13152" w14:textId="03D6ACF1" w:rsidR="00D363D2" w:rsidRDefault="00F252A7">
          <w:r>
            <w:fldChar w:fldCharType="end"/>
          </w:r>
        </w:p>
      </w:sdtContent>
    </w:sdt>
    <w:p w14:paraId="16BDE17F" w14:textId="77777777" w:rsidR="00D363D2" w:rsidRDefault="00F252A7">
      <w:pPr>
        <w:spacing w:before="240" w:after="120"/>
      </w:pPr>
      <w:r>
        <w:rPr>
          <w:b/>
          <w:bCs/>
          <w:color w:val="006950"/>
          <w:sz w:val="26"/>
          <w:szCs w:val="26"/>
        </w:rPr>
        <w:t>ÍNDICE DE ILUSTRACIONES</w:t>
      </w:r>
    </w:p>
    <w:sdt>
      <w:sdtPr>
        <w:alias w:val="Índice de ilustraciones"/>
        <w:id w:val="1884447728"/>
        <w:docPartObj>
          <w:docPartGallery w:val="Table of Contents"/>
          <w:docPartUnique/>
        </w:docPartObj>
      </w:sdtPr>
      <w:sdtEndPr/>
      <w:sdtContent>
        <w:p w14:paraId="666DC48F" w14:textId="00B480E7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\t "Pie Ilustracion;1"</w:instrText>
          </w:r>
          <w:r>
            <w:fldChar w:fldCharType="separate"/>
          </w:r>
          <w:hyperlink w:anchor="_Toc244014782" w:history="1">
            <w:r w:rsidRPr="00095A53">
              <w:rPr>
                <w:rStyle w:val="Hipervnculo"/>
                <w:noProof/>
              </w:rPr>
              <w:t>Ilustración 1. CU_00 General del sistema.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1A7CB1" w14:textId="1B592FCC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3" w:history="1">
            <w:r w:rsidRPr="00095A53">
              <w:rPr>
                <w:rStyle w:val="Hipervnculo"/>
                <w:noProof/>
              </w:rPr>
              <w:t>Ilustración 2. CU01 Ingresar al sistema.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2E4481" w14:textId="76AF04DD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4" w:history="1">
            <w:r w:rsidRPr="00095A53">
              <w:rPr>
                <w:rStyle w:val="Hipervnculo"/>
                <w:noProof/>
              </w:rPr>
              <w:t>Ilustración 3. Casos de uso: autenticar usuario (intentos y bloqueo).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06D729" w14:textId="6E6FE15E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5" w:history="1">
            <w:r w:rsidRPr="00095A53">
              <w:rPr>
                <w:rStyle w:val="Hipervnculo"/>
                <w:noProof/>
              </w:rPr>
              <w:t>Ilustración 4. Diagrama de actividad: iniciar sesión.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7938FB" w14:textId="1BF08587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6" w:history="1">
            <w:r w:rsidRPr="00095A53">
              <w:rPr>
                <w:rStyle w:val="Hipervnculo"/>
                <w:noProof/>
              </w:rPr>
              <w:t>Ilustración 5. Diagrama de secuencia: inicializar el cliente SOAP (Singleton).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8BBD0A" w14:textId="33DF3237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7" w:history="1">
            <w:r w:rsidRPr="00095A53">
              <w:rPr>
                <w:rStyle w:val="Hipervnculo"/>
                <w:noProof/>
              </w:rPr>
              <w:t>Ilustración 6. Diagrama de secuencia: ingreso al sistema.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E009E4" w14:textId="417C687E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8" w:history="1">
            <w:r w:rsidRPr="00095A53">
              <w:rPr>
                <w:rStyle w:val="Hipervnculo"/>
                <w:noProof/>
              </w:rPr>
              <w:t>Ilustración 7. Diagrama de secuencia: tercer intento fallido y bloqueo.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E840D3" w14:textId="37529AA0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9" w:history="1">
            <w:r w:rsidRPr="00095A53">
              <w:rPr>
                <w:rStyle w:val="Hipervnculo"/>
                <w:noProof/>
              </w:rPr>
              <w:t>Ilustración 8. Conversión de unidades (CU02 a CU06).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0BC60E" w14:textId="333AF8DA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0" w:history="1">
            <w:r w:rsidRPr="00095A53">
              <w:rPr>
                <w:rStyle w:val="Hipervnculo"/>
                <w:noProof/>
              </w:rPr>
              <w:t>Ilustración 9. Diagrama de actividad: realizar una conversión (CU02, CU03, CU04).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B9D40A" w14:textId="76178434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1" w:history="1">
            <w:r w:rsidRPr="00095A53">
              <w:rPr>
                <w:rStyle w:val="Hipervnculo"/>
                <w:noProof/>
              </w:rPr>
              <w:t>Ilustración 10. Diagrama de secuencia: CU02 Convertir temperatura.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084C03" w14:textId="151E1CE7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2" w:history="1">
            <w:r w:rsidRPr="00095A53">
              <w:rPr>
                <w:rStyle w:val="Hipervnculo"/>
                <w:noProof/>
              </w:rPr>
              <w:t>Ilustración 11. Diagrama de secuencia: valor inválido (SOAP Fault).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58FAC3" w14:textId="104E5A5F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3" w:history="1">
            <w:r w:rsidRPr="00095A53">
              <w:rPr>
                <w:rStyle w:val="Hipervnculo"/>
                <w:noProof/>
              </w:rPr>
              <w:t>Ilustración 12. Conversión de unidades (CU02 a CU06).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798E56E" w14:textId="3F65C6AE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4" w:history="1">
            <w:r w:rsidRPr="00095A53">
              <w:rPr>
                <w:rStyle w:val="Hipervnculo"/>
                <w:noProof/>
              </w:rPr>
              <w:t>Ilustración 13. Diagrama de secuencia: CU03 Convertir longitud.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A67797" w14:textId="7522230E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5" w:history="1">
            <w:r w:rsidRPr="00095A53">
              <w:rPr>
                <w:rStyle w:val="Hipervnculo"/>
                <w:noProof/>
              </w:rPr>
              <w:t>Ilustración 14. Conversión de unidades (CU02 a CU06).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046B266" w14:textId="2B67A4AB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6" w:history="1">
            <w:r w:rsidRPr="00095A53">
              <w:rPr>
                <w:rStyle w:val="Hipervnculo"/>
                <w:noProof/>
              </w:rPr>
              <w:t>Ilustración 15. Diagrama de secuencia: CU04 Convertir masa.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36C506" w14:textId="2A4C0B85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7" w:history="1">
            <w:r w:rsidRPr="00095A53">
              <w:rPr>
                <w:rStyle w:val="Hipervnculo"/>
                <w:noProof/>
              </w:rPr>
              <w:t>Ilustración 16. Conversión de unidades (CU02 a CU06).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316C72" w14:textId="3BD2C3CB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8" w:history="1">
            <w:r w:rsidRPr="00095A53">
              <w:rPr>
                <w:rStyle w:val="Hipervnculo"/>
                <w:noProof/>
              </w:rPr>
              <w:t>Ilustración 17. Conversión de unidades (CU02 a CU06).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E1A0F3A" w14:textId="43B62414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9" w:history="1">
            <w:r w:rsidRPr="00095A53">
              <w:rPr>
                <w:rStyle w:val="Hipervnculo"/>
                <w:noProof/>
              </w:rPr>
              <w:t>Ilustración 18. CU07 Cerrar sesión.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8C71EA8" w14:textId="7443B644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0" w:history="1">
            <w:r w:rsidRPr="00095A53">
              <w:rPr>
                <w:rStyle w:val="Hipervnculo"/>
                <w:noProof/>
              </w:rPr>
              <w:t>Ilustración 19. Diagrama de secuencia: CU07 Cerrar sesión.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9EFCCCC" w14:textId="361D392C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1" w:history="1">
            <w:r w:rsidRPr="00095A53">
              <w:rPr>
                <w:rStyle w:val="Hipervnculo"/>
                <w:noProof/>
              </w:rPr>
              <w:t>Ilustración 20. CU01 Ingresar al sistema (incluye CU08).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3654ED2" w14:textId="7F90B008" w:rsidR="00D363D2" w:rsidRDefault="00F252A7">
          <w:r>
            <w:fldChar w:fldCharType="end"/>
          </w:r>
        </w:p>
      </w:sdtContent>
    </w:sdt>
    <w:p w14:paraId="608D8A3B" w14:textId="77777777" w:rsidR="00D363D2" w:rsidRDefault="00F252A7">
      <w:pPr>
        <w:spacing w:before="240" w:after="120"/>
      </w:pPr>
      <w:r>
        <w:rPr>
          <w:b/>
          <w:bCs/>
          <w:color w:val="006950"/>
          <w:sz w:val="26"/>
          <w:szCs w:val="26"/>
        </w:rPr>
        <w:t>ÍNDICE DE TABLAS</w:t>
      </w:r>
    </w:p>
    <w:sdt>
      <w:sdtPr>
        <w:alias w:val="Índice de tablas"/>
        <w:id w:val="884613860"/>
        <w:docPartObj>
          <w:docPartGallery w:val="Table of Contents"/>
          <w:docPartUnique/>
        </w:docPartObj>
      </w:sdtPr>
      <w:sdtEndPr/>
      <w:sdtContent>
        <w:p w14:paraId="22DE9390" w14:textId="0C6B6FA3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\t "Pie Tabla;1"</w:instrText>
          </w:r>
          <w:r>
            <w:fldChar w:fldCharType="separate"/>
          </w:r>
          <w:hyperlink w:anchor="_Toc244014802" w:history="1">
            <w:r w:rsidRPr="007F69CF">
              <w:rPr>
                <w:rStyle w:val="Hipervnculo"/>
                <w:noProof/>
              </w:rPr>
              <w:t>Tabla 1. ECUD CU01 Ingresar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CFC9E9" w14:textId="76FE6623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3" w:history="1">
            <w:r w:rsidRPr="007F69CF">
              <w:rPr>
                <w:rStyle w:val="Hipervnculo"/>
                <w:noProof/>
              </w:rPr>
              <w:t>Tabla 2. ECUD CU02 Convertir temperatura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81DE3C" w14:textId="0E7683B7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4" w:history="1">
            <w:r w:rsidRPr="007F69CF">
              <w:rPr>
                <w:rStyle w:val="Hipervnculo"/>
                <w:noProof/>
              </w:rPr>
              <w:t>Tabla 3. ECUD CU03 Convertir longitud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E37A7E6" w14:textId="470C5467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5" w:history="1">
            <w:r w:rsidRPr="007F69CF">
              <w:rPr>
                <w:rStyle w:val="Hipervnculo"/>
                <w:noProof/>
              </w:rPr>
              <w:t>Tabla 4. ECUD CU04 Convertir masa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30DF05" w14:textId="07A036FF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6" w:history="1">
            <w:r w:rsidRPr="007F69CF">
              <w:rPr>
                <w:rStyle w:val="Hipervnculo"/>
                <w:noProof/>
              </w:rPr>
              <w:t>Tabla 5. ECUD CU05 Intercambiar 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E8B30F" w14:textId="00AA3E83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7" w:history="1">
            <w:r w:rsidRPr="007F69CF">
              <w:rPr>
                <w:rStyle w:val="Hipervnculo"/>
                <w:noProof/>
              </w:rPr>
              <w:t>Tabla 6. ECUD CU06 Consultar historial de la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B2A2409" w14:textId="59CD15BA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8" w:history="1">
            <w:r w:rsidRPr="007F69CF">
              <w:rPr>
                <w:rStyle w:val="Hipervnculo"/>
                <w:noProof/>
              </w:rPr>
              <w:t>Tabla 7. ECUD CU07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AB54218" w14:textId="47605532" w:rsidR="00F252A7" w:rsidRDefault="00F252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9" w:history="1">
            <w:r w:rsidRPr="007F69CF">
              <w:rPr>
                <w:rStyle w:val="Hipervnculo"/>
                <w:noProof/>
              </w:rPr>
              <w:t>Tabla 8. ECUD CU08 Configurar servidor (móvil)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F2055BF" w14:textId="66B53782" w:rsidR="00D363D2" w:rsidRDefault="00F252A7">
          <w:r>
            <w:fldChar w:fldCharType="end"/>
          </w:r>
        </w:p>
      </w:sdtContent>
    </w:sdt>
    <w:p w14:paraId="16866DDC" w14:textId="77777777" w:rsidR="00D363D2" w:rsidRDefault="00F252A7">
      <w:r>
        <w:br w:type="page"/>
      </w:r>
    </w:p>
    <w:p w14:paraId="3E3152EF" w14:textId="77777777" w:rsidR="00D363D2" w:rsidRDefault="00F252A7">
      <w:pPr>
        <w:pStyle w:val="Ttulo1"/>
      </w:pPr>
      <w:bookmarkStart w:id="0" w:name="_Toc244014773"/>
      <w:r>
        <w:lastRenderedPageBreak/>
        <w:t>ESPECIFICACIÓN DE CASOS DE USO DETALLADO</w:t>
      </w:r>
      <w:bookmarkEnd w:id="0"/>
    </w:p>
    <w:p w14:paraId="054775A4" w14:textId="77777777" w:rsidR="00D363D2" w:rsidRDefault="00F252A7">
      <w:pPr>
        <w:spacing w:after="120" w:line="300" w:lineRule="auto"/>
        <w:jc w:val="both"/>
      </w:pPr>
      <w:r>
        <w:t>A continuación se presenta la Especificación de Casos de Uso Detallado (ECUD) del sistema «Conversión de Unidades Monster» del Grupo 1. La documentación se organiza a partir de los casos de uso modelados en SAP PowerDesigner: Ingresar al sistema (CU01), co</w:t>
      </w:r>
      <w:r>
        <w:t>nversiones de temperatura, longitud y masa (CU02 a CU04), Intercambiar unidades (CU05), Consultar historial (CU06), Cerrar sesión (CU07) y Configurar servidor (CU08).</w:t>
      </w:r>
    </w:p>
    <w:p w14:paraId="2178CDC0" w14:textId="77777777" w:rsidR="00D363D2" w:rsidRDefault="00F252A7">
      <w:pPr>
        <w:spacing w:after="120" w:line="300" w:lineRule="auto"/>
        <w:jc w:val="both"/>
      </w:pPr>
      <w:r>
        <w:t xml:space="preserve">Actores: el actor Usuario se especializa en Usuario Consola, Usuario Escritorio, Usuario </w:t>
      </w:r>
      <w:r>
        <w:t>Web y Usuario Móvil, uno por cada cliente; el Servicio SOAP WSConversion es el actor de sistema que autentica, valida y calcula.</w:t>
      </w:r>
    </w:p>
    <w:p w14:paraId="327A08EE" w14:textId="77777777" w:rsidR="00D363D2" w:rsidRDefault="00F252A7">
      <w:pPr>
        <w:spacing w:before="120"/>
        <w:jc w:val="center"/>
      </w:pPr>
      <w:r>
        <w:rPr>
          <w:noProof/>
        </w:rPr>
        <w:drawing>
          <wp:inline distT="0" distB="0" distL="0" distR="0" wp14:anchorId="54158DF9" wp14:editId="59F4640B">
            <wp:extent cx="5715000" cy="3295650"/>
            <wp:effectExtent l="0" t="0" r="0" b="0"/>
            <wp:docPr id="1" name="CU_00_General.png" descr="CU_00 General del sistema." title="CU_00 General de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658F" w14:textId="77777777" w:rsidR="00D363D2" w:rsidRDefault="00F252A7">
      <w:pPr>
        <w:pStyle w:val="PieIlustracion"/>
        <w:spacing w:after="240"/>
        <w:jc w:val="center"/>
      </w:pPr>
      <w:bookmarkStart w:id="1" w:name="_Toc244014782"/>
      <w:r>
        <w:t>Ilustración 1. CU_00 General del sistema.</w:t>
      </w:r>
      <w:bookmarkEnd w:id="1"/>
    </w:p>
    <w:p w14:paraId="6005E348" w14:textId="77777777" w:rsidR="00D363D2" w:rsidRDefault="00D363D2">
      <w:pPr>
        <w:pageBreakBefore/>
      </w:pPr>
    </w:p>
    <w:p w14:paraId="5CED342B" w14:textId="77777777" w:rsidR="00D363D2" w:rsidRDefault="00F252A7">
      <w:pPr>
        <w:pStyle w:val="Ttulo2"/>
      </w:pPr>
      <w:bookmarkStart w:id="2" w:name="_Toc244014774"/>
      <w:r>
        <w:t>ECUD_CU01_INGRESAR_SISTEMA</w:t>
      </w:r>
      <w:bookmarkEnd w:id="2"/>
    </w:p>
    <w:p w14:paraId="12F74EDC" w14:textId="77777777" w:rsidR="00D363D2" w:rsidRDefault="00F252A7">
      <w:pPr>
        <w:spacing w:after="120" w:line="300" w:lineRule="auto"/>
        <w:jc w:val="both"/>
      </w:pPr>
      <w:r>
        <w:t>A continuación, se muestra ECUD_CU01_INGRESAR_SISTEMA.</w:t>
      </w:r>
    </w:p>
    <w:p w14:paraId="3498FD5A" w14:textId="77777777" w:rsidR="00D363D2" w:rsidRDefault="00F252A7">
      <w:pPr>
        <w:pStyle w:val="PieTabla"/>
        <w:keepNext/>
        <w:spacing w:before="160" w:after="80"/>
        <w:jc w:val="center"/>
      </w:pPr>
      <w:bookmarkStart w:id="3" w:name="_Toc244014802"/>
      <w:r>
        <w:t>Tabla 1. ECUD CU01 Ingresar al sistema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300"/>
        <w:gridCol w:w="5426"/>
      </w:tblGrid>
      <w:tr w:rsidR="00D363D2" w14:paraId="233B07B8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3EB5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 Caso de Uso: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9DDD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Ingresar al sistema</w:t>
            </w:r>
          </w:p>
        </w:tc>
      </w:tr>
      <w:tr w:rsidR="00D363D2" w14:paraId="2ED0D312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EEEB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7560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CU01</w:t>
            </w:r>
          </w:p>
        </w:tc>
      </w:tr>
      <w:tr w:rsidR="00D363D2" w14:paraId="724231F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224C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7F66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Permite al usuario iniciar sesión desde la consola, el escritorio, la web o el móvil. El servidor valida las credenciales y controla los intentos fallidos.</w:t>
            </w:r>
          </w:p>
        </w:tc>
      </w:tr>
      <w:tr w:rsidR="00D363D2" w14:paraId="42872B3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9643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Meta: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77C3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Dar acceso controlado al sistema solo con credenciales válidas.</w:t>
            </w:r>
          </w:p>
        </w:tc>
      </w:tr>
      <w:tr w:rsidR="00D363D2" w14:paraId="1C3E0B0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19960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Estado: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D1CA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Activo</w:t>
            </w:r>
          </w:p>
        </w:tc>
      </w:tr>
      <w:tr w:rsidR="00D363D2" w14:paraId="6725FD78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9BA73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9C6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1.0</w:t>
            </w:r>
          </w:p>
        </w:tc>
      </w:tr>
      <w:tr w:rsidR="00D363D2" w14:paraId="6C21875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C254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Autores: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F345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BENALCAZAR FARINANGO MOISES SEBASTIAN; BUESTAN GUAILLAS WILMER OMAR; MASAPANTA GUILCATOMA JEFFERSON SANTIAGO</w:t>
            </w:r>
          </w:p>
        </w:tc>
      </w:tr>
      <w:tr w:rsidR="00D363D2" w14:paraId="74225CE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1F64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creación: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2F82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22C1BD98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D91D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modificación: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2D97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58AC52E8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2B7C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27E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El servidor está publicado en IIS y es accesible desde el cliente.</w:t>
            </w:r>
          </w:p>
          <w:p w14:paraId="781F0268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El cliente tiene configurada la dirección del servidor.</w:t>
            </w:r>
          </w:p>
        </w:tc>
      </w:tr>
      <w:tr w:rsidR="00D363D2" w14:paraId="7FC96F3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56353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Post 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4737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Con credenciales válidas, el usuario queda autenticado y ve la pantalla principal.</w:t>
            </w:r>
          </w:p>
          <w:p w14:paraId="49E8B736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Con credenciales inváli</w:t>
            </w:r>
            <w:r>
              <w:rPr>
                <w:sz w:val="20"/>
                <w:szCs w:val="20"/>
              </w:rPr>
              <w:t>das, el acceso sigue cerrado y se informa el motivo.</w:t>
            </w:r>
          </w:p>
        </w:tc>
      </w:tr>
      <w:tr w:rsidR="00D363D2" w14:paraId="231157A2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F163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Gráfico: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63C5" w14:textId="77777777" w:rsidR="00D363D2" w:rsidRDefault="00F252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AEEAFE" wp14:editId="4479C274">
                  <wp:extent cx="3619500" cy="1314450"/>
                  <wp:effectExtent l="0" t="0" r="0" b="0"/>
                  <wp:docPr id="2" name="CU_01_Ingresar_Sistema.png" descr="CU01 Ingresar al sistema." title="CU01 Ingresar al sistem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13956" w14:textId="77777777" w:rsidR="00D363D2" w:rsidRDefault="00F252A7">
            <w:pPr>
              <w:pStyle w:val="PieIlustracion"/>
              <w:spacing w:after="40"/>
              <w:jc w:val="center"/>
            </w:pPr>
            <w:bookmarkStart w:id="4" w:name="_Toc244014783"/>
            <w:r>
              <w:t>Ilustración 2. CU01 Ingresar al sistema.</w:t>
            </w:r>
            <w:bookmarkEnd w:id="4"/>
          </w:p>
        </w:tc>
      </w:tr>
      <w:tr w:rsidR="00D363D2" w14:paraId="37539CF5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AEF3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Básico</w:t>
            </w:r>
          </w:p>
        </w:tc>
      </w:tr>
      <w:tr w:rsidR="00D363D2" w14:paraId="67CFEB96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4670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Ingresar al sistema</w:t>
            </w:r>
          </w:p>
        </w:tc>
      </w:tr>
      <w:tr w:rsidR="00D363D2" w14:paraId="03759247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BC79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45C7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Sistema</w:t>
            </w:r>
          </w:p>
        </w:tc>
      </w:tr>
      <w:tr w:rsidR="00D363D2" w14:paraId="7FBF4947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5CF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 Abre el cliente.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18D1C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2. Muestra la pantalla de ingreso con la imagen y la dirección del servidor.</w:t>
            </w:r>
          </w:p>
        </w:tc>
      </w:tr>
      <w:tr w:rsidR="00D363D2" w14:paraId="044DA817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B2E63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3. Escribe usuario y clave y presiona Ingresar.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8712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4. Envía la operación SOAP login(usuario, clave).</w:t>
            </w:r>
          </w:p>
        </w:tc>
      </w:tr>
      <w:tr w:rsidR="00D363D2" w14:paraId="16EEA97F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3939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026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5. El servidor (Autenticador Singleton) compara con Web.config y reinicia los intentos.</w:t>
            </w:r>
          </w:p>
        </w:tc>
      </w:tr>
      <w:tr w:rsidR="00D363D2" w14:paraId="5BAA88F9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279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4CAD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6. Responde true; el cliente guarda el usuario y muestra la pantalla principal.</w:t>
            </w:r>
          </w:p>
        </w:tc>
      </w:tr>
      <w:tr w:rsidR="00D363D2" w14:paraId="495B16EE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5A9AD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Flujo Alternativo</w:t>
            </w:r>
          </w:p>
        </w:tc>
      </w:tr>
      <w:tr w:rsidR="00D363D2" w14:paraId="45D521BB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946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3a. Campos vacíos: se muestra «Ingrese usuario y clave».</w:t>
            </w:r>
          </w:p>
          <w:p w14:paraId="73CA3658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5a. Credenciales incorrectas: el servidor responde «Usuario o clave incorrectos. Intentos restantes: n».</w:t>
            </w:r>
          </w:p>
          <w:p w14:paraId="2F93CDD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5b. Tercer intento fallido: el usuario queda bloqueado 2 minutos.</w:t>
            </w:r>
          </w:p>
          <w:p w14:paraId="544DC03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4a. Servidor apagado o direc</w:t>
            </w:r>
            <w:r>
              <w:rPr>
                <w:sz w:val="20"/>
                <w:szCs w:val="20"/>
              </w:rPr>
              <w:t>ción errónea: «No se pudo conectar con el servidor en …».</w:t>
            </w:r>
          </w:p>
        </w:tc>
      </w:tr>
      <w:tr w:rsidR="00D363D2" w14:paraId="71B52CD4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CB8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incluidos: Autenticar usuario (comparar con Web.config y controlar intentos).</w:t>
            </w:r>
          </w:p>
          <w:p w14:paraId="543C4758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extendidos: Mostrar mensaje del servidor; CU08 Configurar servidor (móvil).</w:t>
            </w:r>
          </w:p>
          <w:p w14:paraId="2789EF7C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Requisitos relaci</w:t>
            </w:r>
            <w:r>
              <w:rPr>
                <w:sz w:val="20"/>
                <w:szCs w:val="20"/>
              </w:rPr>
              <w:t>onados: RF01, RF02, RF12</w:t>
            </w:r>
          </w:p>
        </w:tc>
      </w:tr>
    </w:tbl>
    <w:p w14:paraId="4E85B77A" w14:textId="77777777" w:rsidR="00D363D2" w:rsidRDefault="00D363D2">
      <w:pPr>
        <w:spacing w:after="120"/>
      </w:pPr>
    </w:p>
    <w:p w14:paraId="7ADCA3E6" w14:textId="77777777" w:rsidR="00D363D2" w:rsidRDefault="00F252A7">
      <w:pPr>
        <w:spacing w:before="120"/>
        <w:jc w:val="center"/>
      </w:pPr>
      <w:r>
        <w:rPr>
          <w:noProof/>
        </w:rPr>
        <w:drawing>
          <wp:inline distT="0" distB="0" distL="0" distR="0" wp14:anchorId="0E25AE1E" wp14:editId="56955D6F">
            <wp:extent cx="5715000" cy="1990725"/>
            <wp:effectExtent l="0" t="0" r="0" b="0"/>
            <wp:docPr id="3" name="CU_02_Autenticar_Usuario.png" descr="Casos de uso: autenticar usuario (intentos y bloqueo)." title="Casos de uso: autenticar usuario (intentos y bloque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B3EC" w14:textId="77777777" w:rsidR="00D363D2" w:rsidRDefault="00F252A7">
      <w:pPr>
        <w:pStyle w:val="PieIlustracion"/>
        <w:spacing w:after="240"/>
        <w:jc w:val="center"/>
      </w:pPr>
      <w:bookmarkStart w:id="5" w:name="_Toc244014784"/>
      <w:r>
        <w:t>Ilustración 3. Casos de uso: autenticar usuario (intentos y bloqueo).</w:t>
      </w:r>
      <w:bookmarkEnd w:id="5"/>
    </w:p>
    <w:p w14:paraId="006B713B" w14:textId="77777777" w:rsidR="00D363D2" w:rsidRDefault="00F252A7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B2E4F6E" wp14:editId="7AA9FC35">
            <wp:extent cx="5715000" cy="7296150"/>
            <wp:effectExtent l="0" t="0" r="0" b="0"/>
            <wp:docPr id="4" name="ActividadIniciarSesion.png" descr="Diagrama de actividad: iniciar sesión." title="Diagrama de actividad: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87BA" w14:textId="77777777" w:rsidR="00D363D2" w:rsidRDefault="00F252A7">
      <w:pPr>
        <w:pStyle w:val="PieIlustracion"/>
        <w:spacing w:after="240"/>
        <w:jc w:val="center"/>
      </w:pPr>
      <w:bookmarkStart w:id="6" w:name="_Toc244014785"/>
      <w:r>
        <w:t>Ilustración 4. Diagrama de actividad: iniciar sesión.</w:t>
      </w:r>
      <w:bookmarkEnd w:id="6"/>
    </w:p>
    <w:p w14:paraId="17DAB341" w14:textId="77777777" w:rsidR="00D363D2" w:rsidRDefault="00F252A7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63D87DF" wp14:editId="61925159">
            <wp:extent cx="5715000" cy="4895850"/>
            <wp:effectExtent l="0" t="0" r="0" b="0"/>
            <wp:docPr id="5" name="DS_01_INICIALIZAR_CLIENTE_SOAP.png" descr="Diagrama de secuencia: inicializar el cliente SOAP (Singleton)." title="Diagrama de secuencia: inicializar el cliente SOAP (Singlet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8AEF" w14:textId="77777777" w:rsidR="00D363D2" w:rsidRDefault="00F252A7">
      <w:pPr>
        <w:pStyle w:val="PieIlustracion"/>
        <w:spacing w:after="240"/>
        <w:jc w:val="center"/>
      </w:pPr>
      <w:bookmarkStart w:id="7" w:name="_Toc244014786"/>
      <w:r>
        <w:t>Ilustración 5. Diagrama de secuencia: inicializar el cliente SOAP (Singleton).</w:t>
      </w:r>
      <w:bookmarkEnd w:id="7"/>
    </w:p>
    <w:p w14:paraId="07ADCB81" w14:textId="77777777" w:rsidR="00D363D2" w:rsidRDefault="00F252A7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547AD48" wp14:editId="69CF76D9">
            <wp:extent cx="5715000" cy="6496050"/>
            <wp:effectExtent l="0" t="0" r="0" b="0"/>
            <wp:docPr id="6" name="DS_02_INGRESO_SISTEMA.png" descr="Diagrama de secuencia: ingreso al sistema." title="Diagrama de secuencia: ingreso a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D966" w14:textId="77777777" w:rsidR="00D363D2" w:rsidRDefault="00F252A7">
      <w:pPr>
        <w:pStyle w:val="PieIlustracion"/>
        <w:spacing w:after="240"/>
        <w:jc w:val="center"/>
      </w:pPr>
      <w:bookmarkStart w:id="8" w:name="_Toc244014787"/>
      <w:r>
        <w:t>Ilustración 6. Diagrama de secuencia: ingreso al sistema.</w:t>
      </w:r>
      <w:bookmarkEnd w:id="8"/>
    </w:p>
    <w:p w14:paraId="04F4E71D" w14:textId="77777777" w:rsidR="00D363D2" w:rsidRDefault="00F252A7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70F5EEA" wp14:editId="03B9090F">
            <wp:extent cx="5715000" cy="5495925"/>
            <wp:effectExtent l="0" t="0" r="0" b="0"/>
            <wp:docPr id="7" name="DS_07_LOGIN_BLOQUEADO.png" descr="Diagrama de secuencia: tercer intento fallido y bloqueo." title="Diagrama de secuencia: tercer intento fallido y bloque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FAD5" w14:textId="77777777" w:rsidR="00D363D2" w:rsidRDefault="00F252A7">
      <w:pPr>
        <w:pStyle w:val="PieIlustracion"/>
        <w:spacing w:after="240"/>
        <w:jc w:val="center"/>
      </w:pPr>
      <w:bookmarkStart w:id="9" w:name="_Toc244014788"/>
      <w:r>
        <w:t>Ilustración 7. Diagrama de secuencia: tercer intento fallido y bloqueo.</w:t>
      </w:r>
      <w:bookmarkEnd w:id="9"/>
    </w:p>
    <w:p w14:paraId="046D992C" w14:textId="77777777" w:rsidR="00D363D2" w:rsidRDefault="00D363D2">
      <w:pPr>
        <w:pageBreakBefore/>
      </w:pPr>
    </w:p>
    <w:p w14:paraId="7B99CDA6" w14:textId="77777777" w:rsidR="00D363D2" w:rsidRDefault="00F252A7">
      <w:pPr>
        <w:pStyle w:val="Ttulo2"/>
      </w:pPr>
      <w:bookmarkStart w:id="10" w:name="_Toc244014775"/>
      <w:r>
        <w:t>ECUD_CU02_CONVERTIR_TEMPERATURA</w:t>
      </w:r>
      <w:bookmarkEnd w:id="10"/>
    </w:p>
    <w:p w14:paraId="56736100" w14:textId="77777777" w:rsidR="00D363D2" w:rsidRDefault="00F252A7">
      <w:pPr>
        <w:spacing w:after="120" w:line="300" w:lineRule="auto"/>
        <w:jc w:val="both"/>
      </w:pPr>
      <w:r>
        <w:t>A continuación, se muestra ECUD_CU02_CONVERTIR_TEMPERATURA.</w:t>
      </w:r>
    </w:p>
    <w:p w14:paraId="235D150B" w14:textId="77777777" w:rsidR="00D363D2" w:rsidRDefault="00F252A7">
      <w:pPr>
        <w:pStyle w:val="PieTabla"/>
        <w:keepNext/>
        <w:spacing w:before="160" w:after="80"/>
        <w:jc w:val="center"/>
      </w:pPr>
      <w:bookmarkStart w:id="11" w:name="_Toc244014803"/>
      <w:r>
        <w:t>Tabla 2. ECUD CU02 Convertir te</w:t>
      </w:r>
      <w:r>
        <w:t>mperatura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300"/>
        <w:gridCol w:w="5426"/>
      </w:tblGrid>
      <w:tr w:rsidR="00D363D2" w14:paraId="58E420E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D0AE2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 Caso de Uso: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7494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Convertir temperatura</w:t>
            </w:r>
          </w:p>
        </w:tc>
      </w:tr>
      <w:tr w:rsidR="00D363D2" w14:paraId="6A39EF88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0445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BB84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CU02</w:t>
            </w:r>
          </w:p>
        </w:tc>
      </w:tr>
      <w:tr w:rsidR="00D363D2" w14:paraId="5703F83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2FE3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FE7D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Convierte un valor entre Celsius, Fahrenheit y Kelvin (6 operaciones).</w:t>
            </w:r>
          </w:p>
        </w:tc>
      </w:tr>
      <w:tr w:rsidR="00D363D2" w14:paraId="3EA7C252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65D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Meta: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05D0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Obtener la temperatura equivalente calculada por el servidor.</w:t>
            </w:r>
          </w:p>
        </w:tc>
      </w:tr>
      <w:tr w:rsidR="00D363D2" w14:paraId="45F5ED45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A1C0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Estado: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140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Activo</w:t>
            </w:r>
          </w:p>
        </w:tc>
      </w:tr>
      <w:tr w:rsidR="00D363D2" w14:paraId="46347EE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52E7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0B6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1.0</w:t>
            </w:r>
          </w:p>
        </w:tc>
      </w:tr>
      <w:tr w:rsidR="00D363D2" w14:paraId="55F21D8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8576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Autores: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F16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BENALCAZAR FARINANGO MOISES SEBASTIAN; BUESTAN GUAILLAS WILMER OMAR; MASAPANTA GUILCATOMA JEFFERSON SANTIAGO</w:t>
            </w:r>
          </w:p>
        </w:tc>
      </w:tr>
      <w:tr w:rsidR="00D363D2" w14:paraId="06718ADB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D296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creación: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A3F3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232E47A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8A47C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modificación: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1A57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1EF25185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DFE2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B17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El usuario ingresó al sistema (CU01).</w:t>
            </w:r>
          </w:p>
        </w:tc>
      </w:tr>
      <w:tr w:rsidR="00D363D2" w14:paraId="0615E3F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E22D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Post 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B0C2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Se muestra el valor convertido y queda registrado en el historial de la sesión.</w:t>
            </w:r>
          </w:p>
        </w:tc>
      </w:tr>
      <w:tr w:rsidR="00D363D2" w14:paraId="55D3E3AB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13FC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Gráfico: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6631" w14:textId="77777777" w:rsidR="00D363D2" w:rsidRDefault="00F252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9D33F4" wp14:editId="65DEF79F">
                  <wp:extent cx="3619500" cy="1638300"/>
                  <wp:effectExtent l="0" t="0" r="0" b="0"/>
                  <wp:docPr id="8" name="CU_03_Conversion_Unidades.png" descr="Conversión de unidades (CU02 a CU06)." title="Conversión de unidades (CU02 a CU06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B2FC2" w14:textId="77777777" w:rsidR="00D363D2" w:rsidRDefault="00F252A7">
            <w:pPr>
              <w:pStyle w:val="PieIlustracion"/>
              <w:spacing w:after="40"/>
              <w:jc w:val="center"/>
            </w:pPr>
            <w:bookmarkStart w:id="12" w:name="_Toc244014789"/>
            <w:r>
              <w:t>Ilustración 8. Conversión de unidades (CU02 a CU06).</w:t>
            </w:r>
            <w:bookmarkEnd w:id="12"/>
          </w:p>
        </w:tc>
      </w:tr>
      <w:tr w:rsidR="00D363D2" w14:paraId="5BB72ED1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E7D2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Básico</w:t>
            </w:r>
          </w:p>
        </w:tc>
      </w:tr>
      <w:tr w:rsidR="00D363D2" w14:paraId="1AEAE7AB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E55D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Convertir temperatura</w:t>
            </w:r>
          </w:p>
        </w:tc>
      </w:tr>
      <w:tr w:rsidR="00D363D2" w14:paraId="4005DD6D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5E84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CE2A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Sistema</w:t>
            </w:r>
          </w:p>
        </w:tc>
      </w:tr>
      <w:tr w:rsidR="00D363D2" w14:paraId="4A059ACB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72F8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 Elige la categoría Temperatura.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35BCD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2. Carga las unidades de origen (°C, °F, K) y en «A» solo los destinos posibles.</w:t>
            </w:r>
          </w:p>
        </w:tc>
      </w:tr>
      <w:tr w:rsidR="00D363D2" w14:paraId="4450A086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36FC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3. Elige las unidades, escribe el valor y presiona Convertir.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483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4. Valida que sea un número (acepta coma o punto).</w:t>
            </w:r>
          </w:p>
        </w:tc>
      </w:tr>
      <w:tr w:rsidR="00D363D2" w14:paraId="33F37B9F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FFE8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4F35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5. Invoca la operación, por ejemplo celsiusAFahrenheit(valor).</w:t>
            </w:r>
          </w:p>
        </w:tc>
      </w:tr>
      <w:tr w:rsidR="00D363D2" w14:paraId="35631B61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A54A9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9F5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6. El servidor valida el cero absoluto y calcula (°F = °C × 9/5 + 32).</w:t>
            </w:r>
          </w:p>
        </w:tc>
      </w:tr>
      <w:tr w:rsidR="00D363D2" w14:paraId="59D9137E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E251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B150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7. Muestra el resultado grande y lo agrega al historial.</w:t>
            </w:r>
          </w:p>
        </w:tc>
      </w:tr>
      <w:tr w:rsidR="00D363D2" w14:paraId="26EFB231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A2E9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Alternativo</w:t>
            </w:r>
          </w:p>
        </w:tc>
      </w:tr>
      <w:tr w:rsidR="00D363D2" w14:paraId="560E7862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CAD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4a. El valor no es un número: «Ingrese un número válido».</w:t>
            </w:r>
          </w:p>
          <w:p w14:paraId="44DA1138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6a. Valor bajo el cero absoluto: SOAP Fault VALOR_INVALIDO; la tarjeta del resultado se muestra en rojo.</w:t>
            </w:r>
          </w:p>
          <w:p w14:paraId="7CD36D2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5a. Servidor no disponible: se muestra el mensaje de conexión.</w:t>
            </w:r>
          </w:p>
        </w:tc>
      </w:tr>
      <w:tr w:rsidR="00D363D2" w14:paraId="53217F15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28F0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incluidos: Valid</w:t>
            </w:r>
            <w:r>
              <w:rPr>
                <w:sz w:val="20"/>
                <w:szCs w:val="20"/>
              </w:rPr>
              <w:t>ar valor.</w:t>
            </w:r>
          </w:p>
          <w:p w14:paraId="538830CA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extendidos: CU05 Intercambiar unidades.</w:t>
            </w:r>
          </w:p>
          <w:p w14:paraId="2AC498AA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Requisitos relacionados: RF03, RF06, RF07, RF09, RF10</w:t>
            </w:r>
          </w:p>
        </w:tc>
      </w:tr>
    </w:tbl>
    <w:p w14:paraId="471533DA" w14:textId="77777777" w:rsidR="00D363D2" w:rsidRDefault="00D363D2">
      <w:pPr>
        <w:spacing w:after="120"/>
      </w:pPr>
    </w:p>
    <w:p w14:paraId="13730944" w14:textId="77777777" w:rsidR="00D363D2" w:rsidRDefault="00F252A7">
      <w:pPr>
        <w:spacing w:before="120"/>
        <w:jc w:val="center"/>
      </w:pPr>
      <w:r>
        <w:rPr>
          <w:noProof/>
        </w:rPr>
        <w:drawing>
          <wp:inline distT="0" distB="0" distL="0" distR="0" wp14:anchorId="35CE82D4" wp14:editId="4E7DC05A">
            <wp:extent cx="5715000" cy="7219950"/>
            <wp:effectExtent l="0" t="0" r="0" b="0"/>
            <wp:docPr id="9" name="ActividadConvertirUnidades.png" descr="Diagrama de actividad: realizar una conversión (CU02, CU03, CU04)." title="Diagrama de actividad: realizar una conversión (CU02, CU03, CU0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2BBA" w14:textId="77777777" w:rsidR="00D363D2" w:rsidRDefault="00F252A7">
      <w:pPr>
        <w:pStyle w:val="PieIlustracion"/>
        <w:spacing w:after="240"/>
        <w:jc w:val="center"/>
      </w:pPr>
      <w:bookmarkStart w:id="13" w:name="_Toc244014790"/>
      <w:r>
        <w:t>Ilustración 9. Diagrama de actividad: realizar una conversión (CU02, CU03, CU04).</w:t>
      </w:r>
      <w:bookmarkEnd w:id="13"/>
    </w:p>
    <w:p w14:paraId="429556FC" w14:textId="77777777" w:rsidR="00D363D2" w:rsidRDefault="00F252A7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9492585" wp14:editId="16313D94">
            <wp:extent cx="5715000" cy="5772150"/>
            <wp:effectExtent l="0" t="0" r="0" b="0"/>
            <wp:docPr id="10" name="DS_05_CONVERTIR_TEMPERATURA.png" descr="Diagrama de secuencia: CU02 Convertir temperatura." title="Diagrama de secuencia: CU02 Convertir temperatu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E845" w14:textId="77777777" w:rsidR="00D363D2" w:rsidRDefault="00F252A7">
      <w:pPr>
        <w:pStyle w:val="PieIlustracion"/>
        <w:spacing w:after="240"/>
        <w:jc w:val="center"/>
      </w:pPr>
      <w:bookmarkStart w:id="14" w:name="_Toc244014791"/>
      <w:r>
        <w:t>Ilustración 10. Diagrama de secuencia: CU02 Convertir temperatura.</w:t>
      </w:r>
      <w:bookmarkEnd w:id="14"/>
    </w:p>
    <w:p w14:paraId="3379A065" w14:textId="77777777" w:rsidR="00D363D2" w:rsidRDefault="00F252A7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A141D92" wp14:editId="70BF5CD4">
            <wp:extent cx="5715000" cy="5534025"/>
            <wp:effectExtent l="0" t="0" r="0" b="0"/>
            <wp:docPr id="11" name="DS_08_ERROR_VALIDACION.png" descr="Diagrama de secuencia: valor inválido (SOAP Fault)." title="Diagrama de secuencia: valor inválido (SOAP Faul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09F2" w14:textId="77777777" w:rsidR="00D363D2" w:rsidRDefault="00F252A7">
      <w:pPr>
        <w:pStyle w:val="PieIlustracion"/>
        <w:spacing w:after="240"/>
        <w:jc w:val="center"/>
      </w:pPr>
      <w:bookmarkStart w:id="15" w:name="_Toc244014792"/>
      <w:r>
        <w:t>Ilustración 11. Diagrama de secuencia: valor inválido (SOAP Fault).</w:t>
      </w:r>
      <w:bookmarkEnd w:id="15"/>
    </w:p>
    <w:p w14:paraId="2E897F27" w14:textId="77777777" w:rsidR="00D363D2" w:rsidRDefault="00D363D2">
      <w:pPr>
        <w:pageBreakBefore/>
      </w:pPr>
    </w:p>
    <w:p w14:paraId="6BDFC6C5" w14:textId="77777777" w:rsidR="00D363D2" w:rsidRDefault="00F252A7">
      <w:pPr>
        <w:pStyle w:val="Ttulo2"/>
      </w:pPr>
      <w:bookmarkStart w:id="16" w:name="_Toc244014776"/>
      <w:r>
        <w:t>ECUD_CU03_CONVERTIR_LONGITUD</w:t>
      </w:r>
      <w:bookmarkEnd w:id="16"/>
    </w:p>
    <w:p w14:paraId="02D957F9" w14:textId="77777777" w:rsidR="00D363D2" w:rsidRDefault="00F252A7">
      <w:pPr>
        <w:spacing w:after="120" w:line="300" w:lineRule="auto"/>
        <w:jc w:val="both"/>
      </w:pPr>
      <w:r>
        <w:t>A continuación, se muestra ECUD_CU03_CONVERTIR_LONGITUD.</w:t>
      </w:r>
    </w:p>
    <w:p w14:paraId="6710AE37" w14:textId="77777777" w:rsidR="00D363D2" w:rsidRDefault="00F252A7">
      <w:pPr>
        <w:pStyle w:val="PieTabla"/>
        <w:keepNext/>
        <w:spacing w:before="160" w:after="80"/>
        <w:jc w:val="center"/>
      </w:pPr>
      <w:bookmarkStart w:id="17" w:name="_Toc244014804"/>
      <w:r>
        <w:t>Tabla 3. ECUD CU03 Convertir longitud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300"/>
        <w:gridCol w:w="5426"/>
      </w:tblGrid>
      <w:tr w:rsidR="00D363D2" w14:paraId="2CEA6FE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6E1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 Caso de Uso: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423A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Convertir longitud</w:t>
            </w:r>
          </w:p>
        </w:tc>
      </w:tr>
      <w:tr w:rsidR="00D363D2" w14:paraId="4B2B236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D487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A1B6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CU03</w:t>
            </w:r>
          </w:p>
        </w:tc>
      </w:tr>
      <w:tr w:rsidR="00D363D2" w14:paraId="351227C1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9009A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E8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Convierte metros ↔ pies, metros ↔ pulgadas y kilómetros ↔ millas (6 operaciones).</w:t>
            </w:r>
          </w:p>
        </w:tc>
      </w:tr>
      <w:tr w:rsidR="00D363D2" w14:paraId="572D5738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D921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Meta: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7B70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Obtener la longitud equivalente con factores exactos.</w:t>
            </w:r>
          </w:p>
        </w:tc>
      </w:tr>
      <w:tr w:rsidR="00D363D2" w14:paraId="72AE1AA5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EFE4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Estado: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AA8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Activo</w:t>
            </w:r>
          </w:p>
        </w:tc>
      </w:tr>
      <w:tr w:rsidR="00D363D2" w14:paraId="51284D33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2A7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81C09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1.0</w:t>
            </w:r>
          </w:p>
        </w:tc>
      </w:tr>
      <w:tr w:rsidR="00D363D2" w14:paraId="161A16B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85C1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Autores: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09FD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BENALCAZAR FARINANGO MOISES SEBASTIAN; BUESTAN GUAILLAS WILMER OMAR; MASA</w:t>
            </w:r>
            <w:r>
              <w:rPr>
                <w:sz w:val="20"/>
                <w:szCs w:val="20"/>
              </w:rPr>
              <w:t>PANTA GUILCATOMA JEFFERSON SANTIAGO</w:t>
            </w:r>
          </w:p>
        </w:tc>
      </w:tr>
      <w:tr w:rsidR="00D363D2" w14:paraId="257E16F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2772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creación: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FB28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7B24BF1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9549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modificación: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FB05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16FE0CAC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B742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2EE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El usuario ingresó al sistema (CU01).</w:t>
            </w:r>
          </w:p>
        </w:tc>
      </w:tr>
      <w:tr w:rsidR="00D363D2" w14:paraId="379CBB9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DC68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Post 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44E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Se muestra el valor convertido y queda en el historial.</w:t>
            </w:r>
          </w:p>
        </w:tc>
      </w:tr>
      <w:tr w:rsidR="00D363D2" w14:paraId="1BFE5A8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8AD9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Gráfico: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5044" w14:textId="77777777" w:rsidR="00D363D2" w:rsidRDefault="00F252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591557" wp14:editId="0C94B334">
                  <wp:extent cx="3619500" cy="1638300"/>
                  <wp:effectExtent l="0" t="0" r="0" b="0"/>
                  <wp:docPr id="12" name="CU_03_Conversion_Unidades.png" descr="Conversión de unidades (CU02 a CU06)." title="Conversión de unidades (CU02 a CU06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92BB3" w14:textId="77777777" w:rsidR="00D363D2" w:rsidRDefault="00F252A7">
            <w:pPr>
              <w:pStyle w:val="PieIlustracion"/>
              <w:spacing w:after="40"/>
              <w:jc w:val="center"/>
            </w:pPr>
            <w:bookmarkStart w:id="18" w:name="_Toc244014793"/>
            <w:r>
              <w:t>Ilustración 12. Conversión de unidades (CU02 a CU06).</w:t>
            </w:r>
            <w:bookmarkEnd w:id="18"/>
          </w:p>
        </w:tc>
      </w:tr>
      <w:tr w:rsidR="00D363D2" w14:paraId="6D0C16BF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BBFA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Básico</w:t>
            </w:r>
          </w:p>
        </w:tc>
      </w:tr>
      <w:tr w:rsidR="00D363D2" w14:paraId="195B7544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8EAF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Convertir longitud</w:t>
            </w:r>
          </w:p>
        </w:tc>
      </w:tr>
      <w:tr w:rsidR="00D363D2" w14:paraId="14364D8C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7330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EF34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Sistema</w:t>
            </w:r>
          </w:p>
        </w:tc>
      </w:tr>
      <w:tr w:rsidR="00D363D2" w14:paraId="7B144818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BB6C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 Elige la categoría Longitud.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BD4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2. Carga las unidades m, ft, in, km y mi.</w:t>
            </w:r>
          </w:p>
        </w:tc>
      </w:tr>
      <w:tr w:rsidR="00D363D2" w14:paraId="2E64EEDB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BDA0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3. Elige las unidades, escribe el valor y presiona Convertir.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752C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4. Invoca la operación, por ejemplo kilometrosAMillas(valor).</w:t>
            </w:r>
          </w:p>
        </w:tc>
      </w:tr>
      <w:tr w:rsidR="00D363D2" w14:paraId="74F736F9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C012D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0F56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5. El servidor valida que no sea negativo y calcula con el factor exacto (1 mi = 1.609344 km).</w:t>
            </w:r>
          </w:p>
        </w:tc>
      </w:tr>
      <w:tr w:rsidR="00D363D2" w14:paraId="09532669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4DB67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1DC75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6. Muestra el resultado y lo agrega al historial.</w:t>
            </w:r>
          </w:p>
        </w:tc>
      </w:tr>
      <w:tr w:rsidR="00D363D2" w14:paraId="3C21903F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3C92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Alternativo</w:t>
            </w:r>
          </w:p>
        </w:tc>
      </w:tr>
      <w:tr w:rsidR="00D363D2" w14:paraId="07EACF7E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873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4a. El valor no es un número: se muestra el mensaje de validación.</w:t>
            </w:r>
          </w:p>
          <w:p w14:paraId="2BFC44D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5a. Valor negativo: SOAP Fault «La longitud no puede ser negativa».</w:t>
            </w:r>
          </w:p>
        </w:tc>
      </w:tr>
      <w:tr w:rsidR="00D363D2" w14:paraId="4EB8CAFD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DC4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Casos de uso incluidos: Validar valor.</w:t>
            </w:r>
          </w:p>
          <w:p w14:paraId="2BDC8E65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extendidos: CU05 Intercambiar unidades.</w:t>
            </w:r>
          </w:p>
          <w:p w14:paraId="474F77E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Requisitos relacionados: RF0</w:t>
            </w:r>
            <w:r>
              <w:rPr>
                <w:sz w:val="20"/>
                <w:szCs w:val="20"/>
              </w:rPr>
              <w:t>4, RF06, RF07, RF09, RF10</w:t>
            </w:r>
          </w:p>
        </w:tc>
      </w:tr>
    </w:tbl>
    <w:p w14:paraId="22502A79" w14:textId="77777777" w:rsidR="00D363D2" w:rsidRDefault="00D363D2">
      <w:pPr>
        <w:spacing w:after="120"/>
      </w:pPr>
    </w:p>
    <w:p w14:paraId="787A2045" w14:textId="77777777" w:rsidR="00D363D2" w:rsidRDefault="00F252A7">
      <w:pPr>
        <w:spacing w:before="120"/>
        <w:jc w:val="center"/>
      </w:pPr>
      <w:r>
        <w:rPr>
          <w:noProof/>
        </w:rPr>
        <w:drawing>
          <wp:inline distT="0" distB="0" distL="0" distR="0" wp14:anchorId="3FAB8A76" wp14:editId="32EBB007">
            <wp:extent cx="5715000" cy="5772150"/>
            <wp:effectExtent l="0" t="0" r="0" b="0"/>
            <wp:docPr id="13" name="DS_03_CONVERTIR_LONGITUD.png" descr="Diagrama de secuencia: CU03 Convertir longitud." title="Diagrama de secuencia: CU03 Convertir longitu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FFBD" w14:textId="77777777" w:rsidR="00D363D2" w:rsidRDefault="00F252A7">
      <w:pPr>
        <w:pStyle w:val="PieIlustracion"/>
        <w:spacing w:after="240"/>
        <w:jc w:val="center"/>
      </w:pPr>
      <w:bookmarkStart w:id="19" w:name="_Toc244014794"/>
      <w:r>
        <w:t>Ilustración 13. Diagrama de secuencia: CU03 Convertir longitud.</w:t>
      </w:r>
      <w:bookmarkEnd w:id="19"/>
    </w:p>
    <w:p w14:paraId="0C43B521" w14:textId="77777777" w:rsidR="00D363D2" w:rsidRDefault="00D363D2">
      <w:pPr>
        <w:pageBreakBefore/>
      </w:pPr>
    </w:p>
    <w:p w14:paraId="1C8860B3" w14:textId="77777777" w:rsidR="00D363D2" w:rsidRDefault="00F252A7">
      <w:pPr>
        <w:pStyle w:val="Ttulo2"/>
      </w:pPr>
      <w:bookmarkStart w:id="20" w:name="_Toc244014777"/>
      <w:r>
        <w:t>ECUD_CU04_CONVERTIR_MASA</w:t>
      </w:r>
      <w:bookmarkEnd w:id="20"/>
    </w:p>
    <w:p w14:paraId="36F26D3D" w14:textId="77777777" w:rsidR="00D363D2" w:rsidRDefault="00F252A7">
      <w:pPr>
        <w:spacing w:after="120" w:line="300" w:lineRule="auto"/>
        <w:jc w:val="both"/>
      </w:pPr>
      <w:r>
        <w:t>A continuación, se muestra ECUD_CU04_CONVERTIR_MASA.</w:t>
      </w:r>
    </w:p>
    <w:p w14:paraId="0D558CED" w14:textId="77777777" w:rsidR="00D363D2" w:rsidRDefault="00F252A7">
      <w:pPr>
        <w:pStyle w:val="PieTabla"/>
        <w:keepNext/>
        <w:spacing w:before="160" w:after="80"/>
        <w:jc w:val="center"/>
      </w:pPr>
      <w:bookmarkStart w:id="21" w:name="_Toc244014805"/>
      <w:r>
        <w:t>Tabla 4. ECUD CU04 Convertir masa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300"/>
        <w:gridCol w:w="5426"/>
      </w:tblGrid>
      <w:tr w:rsidR="00D363D2" w14:paraId="275C404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0E1B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 Caso de Uso: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E98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Convertir masa</w:t>
            </w:r>
          </w:p>
        </w:tc>
      </w:tr>
      <w:tr w:rsidR="00D363D2" w14:paraId="70AAF3EC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96AC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04C6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CU04</w:t>
            </w:r>
          </w:p>
        </w:tc>
      </w:tr>
      <w:tr w:rsidR="00D363D2" w14:paraId="34C494A2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9653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D615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Convierte kilogramos ↔ libras y gramos ↔ onzas (4 operaciones).</w:t>
            </w:r>
          </w:p>
        </w:tc>
      </w:tr>
      <w:tr w:rsidR="00D363D2" w14:paraId="567BF06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DCB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Meta: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79A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Obtener la masa equivalente con factores exactos.</w:t>
            </w:r>
          </w:p>
        </w:tc>
      </w:tr>
      <w:tr w:rsidR="00D363D2" w14:paraId="236C5ED4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C5A3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Estado: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ECF5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Activo</w:t>
            </w:r>
          </w:p>
        </w:tc>
      </w:tr>
      <w:tr w:rsidR="00D363D2" w14:paraId="30E6AC7C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AD1B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A03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1.0</w:t>
            </w:r>
          </w:p>
        </w:tc>
      </w:tr>
      <w:tr w:rsidR="00D363D2" w14:paraId="0F822E6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DB9A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Autores: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C7285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BENALCAZAR FARINANGO MOISES SEBASTIAN; BUESTAN GUAILLAS WILMER OMAR; MASAPANTA GUILCATOMA JEFFERSON SANTIAGO</w:t>
            </w:r>
          </w:p>
        </w:tc>
      </w:tr>
      <w:tr w:rsidR="00D363D2" w14:paraId="6CF7CC3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40AC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creación: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C7B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5D07C66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48E7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modificación: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B2C9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337633E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265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C7A8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El usuario ingresó al sistema (CU01).</w:t>
            </w:r>
          </w:p>
        </w:tc>
      </w:tr>
      <w:tr w:rsidR="00D363D2" w14:paraId="10BBF80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DD6A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Post 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0F33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Se muestra el valor convertido y queda en el historial.</w:t>
            </w:r>
          </w:p>
        </w:tc>
      </w:tr>
      <w:tr w:rsidR="00D363D2" w14:paraId="608C0E5B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74950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Gráfico: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45F2" w14:textId="77777777" w:rsidR="00D363D2" w:rsidRDefault="00F252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CCCA3F" wp14:editId="49779439">
                  <wp:extent cx="3619500" cy="1638300"/>
                  <wp:effectExtent l="0" t="0" r="0" b="0"/>
                  <wp:docPr id="14" name="CU_03_Conversion_Unidades.png" descr="Conversión de unidades (CU02 a CU06)." title="Conversión de unidades (CU02 a CU06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C447B" w14:textId="77777777" w:rsidR="00D363D2" w:rsidRDefault="00F252A7">
            <w:pPr>
              <w:pStyle w:val="PieIlustracion"/>
              <w:spacing w:after="40"/>
              <w:jc w:val="center"/>
            </w:pPr>
            <w:bookmarkStart w:id="22" w:name="_Toc244014795"/>
            <w:r>
              <w:t>Ilustración 14. Conversión de unidades (CU02 a CU06).</w:t>
            </w:r>
            <w:bookmarkEnd w:id="22"/>
          </w:p>
        </w:tc>
      </w:tr>
      <w:tr w:rsidR="00D363D2" w14:paraId="08A011F0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93A5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Básico</w:t>
            </w:r>
          </w:p>
        </w:tc>
      </w:tr>
      <w:tr w:rsidR="00D363D2" w14:paraId="55CBEC1E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CD45D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Convertir masa</w:t>
            </w:r>
          </w:p>
        </w:tc>
      </w:tr>
      <w:tr w:rsidR="00D363D2" w14:paraId="518D9608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3051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38BE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Sistema</w:t>
            </w:r>
          </w:p>
        </w:tc>
      </w:tr>
      <w:tr w:rsidR="00D363D2" w14:paraId="36B6218C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95E9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 Elige la categoría Masa.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DFC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2. Carga las unidades kg, lb, g y oz.</w:t>
            </w:r>
          </w:p>
        </w:tc>
      </w:tr>
      <w:tr w:rsidR="00D363D2" w14:paraId="777C6919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D78C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3. Elige las unidades, escribe el valor y presiona Convertir.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D31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4. Invoca la operación, por ejemplo kilogramosALibras(valor).</w:t>
            </w:r>
          </w:p>
        </w:tc>
      </w:tr>
      <w:tr w:rsidR="00D363D2" w14:paraId="557085D3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E52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D14B6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5. El servidor valida que no sea negativo y calcula (1 lb = 0.45359237 kg).</w:t>
            </w:r>
          </w:p>
        </w:tc>
      </w:tr>
      <w:tr w:rsidR="00D363D2" w14:paraId="6F699CEC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C54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BFA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6. Muestra el resultado y lo agrega al historial.</w:t>
            </w:r>
          </w:p>
        </w:tc>
      </w:tr>
      <w:tr w:rsidR="00D363D2" w14:paraId="008843DA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0FC8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Alternativo</w:t>
            </w:r>
          </w:p>
        </w:tc>
      </w:tr>
      <w:tr w:rsidR="00D363D2" w14:paraId="423FF61E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ADA8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4a. El valor no es un número: se muestra el mensaje de validación.</w:t>
            </w:r>
          </w:p>
          <w:p w14:paraId="36D5C6F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5a. Valor negativo: SOAP Fault «La masa no puede ser negativa».</w:t>
            </w:r>
          </w:p>
        </w:tc>
      </w:tr>
      <w:tr w:rsidR="00D363D2" w14:paraId="67C62442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1B072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Casos de uso incluidos: Validar valor.</w:t>
            </w:r>
          </w:p>
          <w:p w14:paraId="496ACD32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extendidos: CU05 Intercambiar unidades.</w:t>
            </w:r>
          </w:p>
          <w:p w14:paraId="214ED17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Requisitos relacionados: RF05, R</w:t>
            </w:r>
            <w:r>
              <w:rPr>
                <w:sz w:val="20"/>
                <w:szCs w:val="20"/>
              </w:rPr>
              <w:t>F06, RF07, RF09, RF10</w:t>
            </w:r>
          </w:p>
        </w:tc>
      </w:tr>
    </w:tbl>
    <w:p w14:paraId="3769DF01" w14:textId="77777777" w:rsidR="00D363D2" w:rsidRDefault="00D363D2">
      <w:pPr>
        <w:spacing w:after="120"/>
      </w:pPr>
    </w:p>
    <w:p w14:paraId="739CF9D5" w14:textId="77777777" w:rsidR="00D363D2" w:rsidRDefault="00F252A7">
      <w:pPr>
        <w:spacing w:before="120"/>
        <w:jc w:val="center"/>
      </w:pPr>
      <w:r>
        <w:rPr>
          <w:noProof/>
        </w:rPr>
        <w:drawing>
          <wp:inline distT="0" distB="0" distL="0" distR="0" wp14:anchorId="0B7E3789" wp14:editId="04253AAC">
            <wp:extent cx="5715000" cy="5772150"/>
            <wp:effectExtent l="0" t="0" r="0" b="0"/>
            <wp:docPr id="15" name="DS_04_CONVERTIR_MASA.png" descr="Diagrama de secuencia: CU04 Convertir masa." title="Diagrama de secuencia: CU04 Convertir ma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63BA" w14:textId="77777777" w:rsidR="00D363D2" w:rsidRDefault="00F252A7">
      <w:pPr>
        <w:pStyle w:val="PieIlustracion"/>
        <w:spacing w:after="240"/>
        <w:jc w:val="center"/>
      </w:pPr>
      <w:bookmarkStart w:id="23" w:name="_Toc244014796"/>
      <w:r>
        <w:t>Ilustración 15. Diagrama de secuencia: CU04 Convertir masa.</w:t>
      </w:r>
      <w:bookmarkEnd w:id="23"/>
    </w:p>
    <w:p w14:paraId="16E3C072" w14:textId="77777777" w:rsidR="00D363D2" w:rsidRDefault="00D363D2">
      <w:pPr>
        <w:pageBreakBefore/>
      </w:pPr>
    </w:p>
    <w:p w14:paraId="3A5AA224" w14:textId="77777777" w:rsidR="00D363D2" w:rsidRDefault="00F252A7">
      <w:pPr>
        <w:pStyle w:val="Ttulo2"/>
      </w:pPr>
      <w:bookmarkStart w:id="24" w:name="_Toc244014778"/>
      <w:r>
        <w:t>ECUD_CU05_INTERCAMBIAR_UNIDADES</w:t>
      </w:r>
      <w:bookmarkEnd w:id="24"/>
    </w:p>
    <w:p w14:paraId="420B18EB" w14:textId="77777777" w:rsidR="00D363D2" w:rsidRDefault="00F252A7">
      <w:pPr>
        <w:spacing w:after="120" w:line="300" w:lineRule="auto"/>
        <w:jc w:val="both"/>
      </w:pPr>
      <w:r>
        <w:t>A continuación, se muestra ECUD_CU05_INTERCAMBIAR_UNIDADES.</w:t>
      </w:r>
    </w:p>
    <w:p w14:paraId="3EC7C10B" w14:textId="77777777" w:rsidR="00D363D2" w:rsidRDefault="00F252A7">
      <w:pPr>
        <w:pStyle w:val="PieTabla"/>
        <w:keepNext/>
        <w:spacing w:before="160" w:after="80"/>
        <w:jc w:val="center"/>
      </w:pPr>
      <w:bookmarkStart w:id="25" w:name="_Toc244014806"/>
      <w:r>
        <w:t>Tabla 5. ECUD CU05 Intercambiar unidades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300"/>
        <w:gridCol w:w="5426"/>
      </w:tblGrid>
      <w:tr w:rsidR="00D363D2" w14:paraId="1D4A338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9C64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 Caso de Uso: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5030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Intercambiar unidades</w:t>
            </w:r>
          </w:p>
        </w:tc>
      </w:tr>
      <w:tr w:rsidR="00D363D2" w14:paraId="4A09BDA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9A90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6732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CU05</w:t>
            </w:r>
          </w:p>
        </w:tc>
      </w:tr>
      <w:tr w:rsidR="00D363D2" w14:paraId="445F946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B837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076D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Extiende CU02, CU03 y CU04: invierte la unidad de origen y la de destino.</w:t>
            </w:r>
          </w:p>
        </w:tc>
      </w:tr>
      <w:tr w:rsidR="00D363D2" w14:paraId="549438C8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EE0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Meta: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7E5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Hacer la conversión inversa sin volver a elegir las unidades.</w:t>
            </w:r>
          </w:p>
        </w:tc>
      </w:tr>
      <w:tr w:rsidR="00D363D2" w14:paraId="7FA9EEB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34A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Estado: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0A38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Activo</w:t>
            </w:r>
          </w:p>
        </w:tc>
      </w:tr>
      <w:tr w:rsidR="00D363D2" w14:paraId="747E659D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E3BC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6383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1.0</w:t>
            </w:r>
          </w:p>
        </w:tc>
      </w:tr>
      <w:tr w:rsidR="00D363D2" w14:paraId="2ABEB4F3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2DC0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Autores: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0E00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BENALCAZAR FARINANGO MOISES SEBASTIAN; BUESTAN GUAILLAS WILMER OMAR; MASAPANTA GUILCATOMA JEFFERSON SANTIAGO</w:t>
            </w:r>
          </w:p>
        </w:tc>
      </w:tr>
      <w:tr w:rsidR="00D363D2" w14:paraId="341011F2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8A4B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creación: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4C0A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248C05E8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438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modificación: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AC3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27E4CEA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B65E8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139D7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Hay una categoría abierta con unidades seleccionadas.</w:t>
            </w:r>
          </w:p>
        </w:tc>
      </w:tr>
      <w:tr w:rsidR="00D363D2" w14:paraId="7E3C7335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1645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Post</w:t>
            </w:r>
            <w:r>
              <w:rPr>
                <w:b/>
                <w:bCs/>
                <w:sz w:val="20"/>
                <w:szCs w:val="20"/>
              </w:rPr>
              <w:t xml:space="preserve"> 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8059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Las unidades quedan invertidas, listas para convertir.</w:t>
            </w:r>
          </w:p>
        </w:tc>
      </w:tr>
      <w:tr w:rsidR="00D363D2" w14:paraId="03F773F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BF46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Gráfico: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C68F" w14:textId="77777777" w:rsidR="00D363D2" w:rsidRDefault="00F252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4878EE" wp14:editId="2E540EE4">
                  <wp:extent cx="3619500" cy="1638300"/>
                  <wp:effectExtent l="0" t="0" r="0" b="0"/>
                  <wp:docPr id="16" name="CU_03_Conversion_Unidades.png" descr="Conversión de unidades (CU02 a CU06)." title="Conversión de unidades (CU02 a CU06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8259B" w14:textId="77777777" w:rsidR="00D363D2" w:rsidRDefault="00F252A7">
            <w:pPr>
              <w:pStyle w:val="PieIlustracion"/>
              <w:spacing w:after="40"/>
              <w:jc w:val="center"/>
            </w:pPr>
            <w:bookmarkStart w:id="26" w:name="_Toc244014797"/>
            <w:r>
              <w:t>Ilustración 16. Conversión de unidades (CU02 a CU06).</w:t>
            </w:r>
            <w:bookmarkEnd w:id="26"/>
          </w:p>
        </w:tc>
      </w:tr>
      <w:tr w:rsidR="00D363D2" w14:paraId="20D66CC0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99218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Básico</w:t>
            </w:r>
          </w:p>
        </w:tc>
      </w:tr>
      <w:tr w:rsidR="00D363D2" w14:paraId="4DD9A539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6C6E8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Intercambiar unidades</w:t>
            </w:r>
          </w:p>
        </w:tc>
      </w:tr>
      <w:tr w:rsidR="00D363D2" w14:paraId="134F2423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4479C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C0597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Sistema</w:t>
            </w:r>
          </w:p>
        </w:tc>
      </w:tr>
      <w:tr w:rsidR="00D363D2" w14:paraId="182D5B05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019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 Presiona el botón Intercambiar (⇄).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FF5D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2. Coloca en «De» la unidad que estaba en «A» y viceversa.</w:t>
            </w:r>
          </w:p>
        </w:tc>
      </w:tr>
      <w:tr w:rsidR="00D363D2" w14:paraId="4CBFBB13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9863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C23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3. Recarga los destinos válidos y limpia el resultado anterior.</w:t>
            </w:r>
          </w:p>
        </w:tc>
      </w:tr>
      <w:tr w:rsidR="00D363D2" w14:paraId="1A0F9A1E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8A99B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Alternativo</w:t>
            </w:r>
          </w:p>
        </w:tc>
      </w:tr>
      <w:tr w:rsidR="00D363D2" w14:paraId="62CE9978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3FA5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2a. Si la conversión inversa no existe, no hay cambios (en este sistema todas tienen inversa).</w:t>
            </w:r>
          </w:p>
        </w:tc>
      </w:tr>
      <w:tr w:rsidR="00D363D2" w14:paraId="569343D3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28C7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incluidos: —</w:t>
            </w:r>
          </w:p>
          <w:p w14:paraId="5032FB48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extendidos: Extiende CU02, CU03 y CU04.</w:t>
            </w:r>
          </w:p>
          <w:p w14:paraId="4EDEDB63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Requisitos relacionados: RF08</w:t>
            </w:r>
          </w:p>
        </w:tc>
      </w:tr>
    </w:tbl>
    <w:p w14:paraId="6A9DCDD7" w14:textId="77777777" w:rsidR="00D363D2" w:rsidRDefault="00D363D2">
      <w:pPr>
        <w:spacing w:after="120"/>
      </w:pPr>
    </w:p>
    <w:p w14:paraId="42EEA94A" w14:textId="77777777" w:rsidR="00D363D2" w:rsidRDefault="00D363D2">
      <w:pPr>
        <w:pageBreakBefore/>
      </w:pPr>
    </w:p>
    <w:p w14:paraId="58E16335" w14:textId="77777777" w:rsidR="00D363D2" w:rsidRDefault="00F252A7">
      <w:pPr>
        <w:pStyle w:val="Ttulo2"/>
      </w:pPr>
      <w:bookmarkStart w:id="27" w:name="_Toc244014779"/>
      <w:r>
        <w:t>ECUD_CU06_CONSULTAR_HISTORIAL</w:t>
      </w:r>
      <w:bookmarkEnd w:id="27"/>
    </w:p>
    <w:p w14:paraId="59A7D499" w14:textId="77777777" w:rsidR="00D363D2" w:rsidRDefault="00F252A7">
      <w:pPr>
        <w:spacing w:after="120" w:line="300" w:lineRule="auto"/>
        <w:jc w:val="both"/>
      </w:pPr>
      <w:r>
        <w:t>A continuación, se muestra ECUD_CU06_CONSULTAR_HISTORIAL.</w:t>
      </w:r>
    </w:p>
    <w:p w14:paraId="1693E473" w14:textId="77777777" w:rsidR="00D363D2" w:rsidRDefault="00F252A7">
      <w:pPr>
        <w:pStyle w:val="PieTabla"/>
        <w:keepNext/>
        <w:spacing w:before="160" w:after="80"/>
        <w:jc w:val="center"/>
      </w:pPr>
      <w:bookmarkStart w:id="28" w:name="_Toc244014807"/>
      <w:r>
        <w:t>Tabla 6. ECUD CU06 Consultar historial de la sesión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300"/>
        <w:gridCol w:w="5426"/>
      </w:tblGrid>
      <w:tr w:rsidR="00D363D2" w14:paraId="4591386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D4B6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 Caso de Uso: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2826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Consultar historial de la sesión</w:t>
            </w:r>
          </w:p>
        </w:tc>
      </w:tr>
      <w:tr w:rsidR="00D363D2" w14:paraId="26452D5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D343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BA27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CU06</w:t>
            </w:r>
          </w:p>
        </w:tc>
      </w:tr>
      <w:tr w:rsidR="00D363D2" w14:paraId="1E251F4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2DCE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0636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Muestra las conversiones rea</w:t>
            </w:r>
            <w:r>
              <w:rPr>
                <w:sz w:val="20"/>
                <w:szCs w:val="20"/>
              </w:rPr>
              <w:t>lizadas en la sesión para la categoría abierta y su número.</w:t>
            </w:r>
          </w:p>
        </w:tc>
      </w:tr>
      <w:tr w:rsidR="00D363D2" w14:paraId="5050A07B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DD70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Meta: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CCF5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Revisar las conversiones hechas sin volver a calcularlas.</w:t>
            </w:r>
          </w:p>
        </w:tc>
      </w:tr>
      <w:tr w:rsidR="00D363D2" w14:paraId="64A1AA5C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9617B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Estado: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7A83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Activo</w:t>
            </w:r>
          </w:p>
        </w:tc>
      </w:tr>
      <w:tr w:rsidR="00D363D2" w14:paraId="27FB8FDB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8329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796A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1.0</w:t>
            </w:r>
          </w:p>
        </w:tc>
      </w:tr>
      <w:tr w:rsidR="00D363D2" w14:paraId="56C02FD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8EC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Autores: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9BA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BENALCAZAR FARINANGO MOISES SEBASTIAN; BUESTAN GUAILLAS WILMER OMAR; MASAPANTA GUILCATOMA JEFFERSON SANTIAGO</w:t>
            </w:r>
          </w:p>
        </w:tc>
      </w:tr>
      <w:tr w:rsidR="00D363D2" w14:paraId="4019C54D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9929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creación: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8100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71433CE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EED1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modificación: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AB9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6F3C710D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7371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8EF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El usuario ingresó al sistema.</w:t>
            </w:r>
          </w:p>
        </w:tc>
      </w:tr>
      <w:tr w:rsidR="00D363D2" w14:paraId="23714B5C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E433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Post 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68B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El historial se pierde al cerrar sesión (sistema sin base de datos).</w:t>
            </w:r>
          </w:p>
        </w:tc>
      </w:tr>
      <w:tr w:rsidR="00D363D2" w14:paraId="38A7F784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C1F7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Gráfico: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0DC0" w14:textId="77777777" w:rsidR="00D363D2" w:rsidRDefault="00F252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CBFECB" wp14:editId="51FA93E7">
                  <wp:extent cx="3619500" cy="1638300"/>
                  <wp:effectExtent l="0" t="0" r="0" b="0"/>
                  <wp:docPr id="17" name="CU_03_Conversion_Unidades.png" descr="Conversión de unidades (CU02 a CU06)." title="Conversión de unidades (CU02 a CU06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6639B" w14:textId="77777777" w:rsidR="00D363D2" w:rsidRDefault="00F252A7">
            <w:pPr>
              <w:pStyle w:val="PieIlustracion"/>
              <w:spacing w:after="40"/>
              <w:jc w:val="center"/>
            </w:pPr>
            <w:bookmarkStart w:id="29" w:name="_Toc244014798"/>
            <w:r>
              <w:t>Ilustración 17. Conversión de unidades (CU02 a CU06).</w:t>
            </w:r>
            <w:bookmarkEnd w:id="29"/>
          </w:p>
        </w:tc>
      </w:tr>
      <w:tr w:rsidR="00D363D2" w14:paraId="1549FC5C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645D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Básico</w:t>
            </w:r>
          </w:p>
        </w:tc>
      </w:tr>
      <w:tr w:rsidR="00D363D2" w14:paraId="3D25480B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0E37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Consultar historial de la sesión</w:t>
            </w:r>
          </w:p>
        </w:tc>
      </w:tr>
      <w:tr w:rsidR="00D363D2" w14:paraId="321ED7AC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B5B2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567D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Sistema</w:t>
            </w:r>
          </w:p>
        </w:tc>
      </w:tr>
      <w:tr w:rsidR="00D363D2" w14:paraId="4627D7D0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4A84A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 Realiza conversiones.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11AC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2. Agrega cada una al historial con la hora, el valor original y el resultado.</w:t>
            </w:r>
          </w:p>
        </w:tc>
      </w:tr>
      <w:tr w:rsidR="00D363D2" w14:paraId="3A81F29C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F28B9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3. Consulta la tarjeta Historial.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F2B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4. Muestra la lista y el contador de conversiones.</w:t>
            </w:r>
          </w:p>
        </w:tc>
      </w:tr>
      <w:tr w:rsidR="00D363D2" w14:paraId="460F41D4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527A9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Alternativo</w:t>
            </w:r>
          </w:p>
        </w:tc>
      </w:tr>
      <w:tr w:rsidR="00D363D2" w14:paraId="60BB2825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4E23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3a. Presiona Limpiar: el historial de esa categoría se vacía.</w:t>
            </w:r>
          </w:p>
          <w:p w14:paraId="608B72AC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3b. No hay conversiones: «Aún no hay conversiones».</w:t>
            </w:r>
          </w:p>
        </w:tc>
      </w:tr>
      <w:tr w:rsidR="00D363D2" w14:paraId="641DF651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F05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incluidos: —</w:t>
            </w:r>
          </w:p>
          <w:p w14:paraId="23B48F87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extendidos: —</w:t>
            </w:r>
          </w:p>
          <w:p w14:paraId="60F2F7EC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Requisitos relacionados: RF10</w:t>
            </w:r>
          </w:p>
        </w:tc>
      </w:tr>
    </w:tbl>
    <w:p w14:paraId="6C7F7C9B" w14:textId="77777777" w:rsidR="00D363D2" w:rsidRDefault="00D363D2">
      <w:pPr>
        <w:spacing w:after="120"/>
      </w:pPr>
    </w:p>
    <w:p w14:paraId="71DC37D2" w14:textId="77777777" w:rsidR="00D363D2" w:rsidRDefault="00D363D2">
      <w:pPr>
        <w:pageBreakBefore/>
      </w:pPr>
    </w:p>
    <w:p w14:paraId="28567AB0" w14:textId="77777777" w:rsidR="00D363D2" w:rsidRDefault="00F252A7">
      <w:pPr>
        <w:pStyle w:val="Ttulo2"/>
      </w:pPr>
      <w:bookmarkStart w:id="30" w:name="_Toc244014780"/>
      <w:r>
        <w:t>ECUD_CU07_CERRAR_SESION</w:t>
      </w:r>
      <w:bookmarkEnd w:id="30"/>
    </w:p>
    <w:p w14:paraId="18AD6E1C" w14:textId="77777777" w:rsidR="00D363D2" w:rsidRDefault="00F252A7">
      <w:pPr>
        <w:spacing w:after="120" w:line="300" w:lineRule="auto"/>
        <w:jc w:val="both"/>
      </w:pPr>
      <w:r>
        <w:t>A continuación, se muestra ECUD_CU07_CERRAR_SESION.</w:t>
      </w:r>
    </w:p>
    <w:p w14:paraId="5065D62D" w14:textId="77777777" w:rsidR="00D363D2" w:rsidRDefault="00F252A7">
      <w:pPr>
        <w:pStyle w:val="PieTabla"/>
        <w:keepNext/>
        <w:spacing w:before="160" w:after="80"/>
        <w:jc w:val="center"/>
      </w:pPr>
      <w:bookmarkStart w:id="31" w:name="_Toc244014808"/>
      <w:r>
        <w:t>Tabla 7. ECUD CU07 Cerrar sesión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300"/>
        <w:gridCol w:w="5426"/>
      </w:tblGrid>
      <w:tr w:rsidR="00D363D2" w14:paraId="5CD3570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66A6A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 Caso de Uso: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5E3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Cerrar sesión</w:t>
            </w:r>
          </w:p>
        </w:tc>
      </w:tr>
      <w:tr w:rsidR="00D363D2" w14:paraId="148F902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0149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12183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CU07</w:t>
            </w:r>
          </w:p>
        </w:tc>
      </w:tr>
      <w:tr w:rsidR="00D363D2" w14:paraId="5339D60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1CA2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709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Termina la sesión del usuario y vuelve a la pantalla de ingreso.</w:t>
            </w:r>
          </w:p>
        </w:tc>
      </w:tr>
      <w:tr w:rsidR="00D363D2" w14:paraId="4FCD85D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928C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Meta: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F40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Salir de forma segura del sistema.</w:t>
            </w:r>
          </w:p>
        </w:tc>
      </w:tr>
      <w:tr w:rsidR="00D363D2" w14:paraId="1479E80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7142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Estado: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B6E2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Activo</w:t>
            </w:r>
          </w:p>
        </w:tc>
      </w:tr>
      <w:tr w:rsidR="00D363D2" w14:paraId="282D322D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110F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23C0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1.0</w:t>
            </w:r>
          </w:p>
        </w:tc>
      </w:tr>
      <w:tr w:rsidR="00D363D2" w14:paraId="3C03DE31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AF61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Autores: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0913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BENALCAZAR FARINANGO MOISES SEBASTIAN; BUESTAN GUAILLAS WILMER OMAR; MASAPANTA GUILCATOMA JEFFERSON SANTIAGO</w:t>
            </w:r>
          </w:p>
        </w:tc>
      </w:tr>
      <w:tr w:rsidR="00D363D2" w14:paraId="50C0AD2B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FD1CB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creación: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4A57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6C92A521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021FE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modificación: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B8C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550C9E34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CB36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C9E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El usuario ingresó al sistema.</w:t>
            </w:r>
          </w:p>
        </w:tc>
      </w:tr>
      <w:tr w:rsidR="00D363D2" w14:paraId="29527AAD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1C90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Post 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9AD3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Para seguir usando el sistema se debe volver a ingresar (CU01).</w:t>
            </w:r>
          </w:p>
        </w:tc>
      </w:tr>
      <w:tr w:rsidR="00D363D2" w14:paraId="7F37F978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91996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Gráfico: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680F" w14:textId="77777777" w:rsidR="00D363D2" w:rsidRDefault="00F252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08DCD0" wp14:editId="100BCD84">
                  <wp:extent cx="3619500" cy="1524000"/>
                  <wp:effectExtent l="0" t="0" r="0" b="0"/>
                  <wp:docPr id="18" name="CU_04_Cerrar_Sesion.png" descr="CU07 Cerrar sesión." title="CU07 Cerrar sesió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FD5BF" w14:textId="77777777" w:rsidR="00D363D2" w:rsidRDefault="00F252A7">
            <w:pPr>
              <w:pStyle w:val="PieIlustracion"/>
              <w:spacing w:after="40"/>
              <w:jc w:val="center"/>
            </w:pPr>
            <w:bookmarkStart w:id="32" w:name="_Toc244014799"/>
            <w:r>
              <w:t>Ilustración 18. CU07 Cerrar sesión.</w:t>
            </w:r>
            <w:bookmarkEnd w:id="32"/>
          </w:p>
        </w:tc>
      </w:tr>
      <w:tr w:rsidR="00D363D2" w14:paraId="08C432E6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5ED1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Básico</w:t>
            </w:r>
          </w:p>
        </w:tc>
      </w:tr>
      <w:tr w:rsidR="00D363D2" w14:paraId="044008D1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15328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Cerrar sesión</w:t>
            </w:r>
          </w:p>
        </w:tc>
      </w:tr>
      <w:tr w:rsidR="00D363D2" w14:paraId="79CBEA00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EE0E4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4FB1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Sistema</w:t>
            </w:r>
          </w:p>
        </w:tc>
      </w:tr>
      <w:tr w:rsidR="00D363D2" w14:paraId="0A249BDC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D04C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 Presiona Salir / Cerrar sesión.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C123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2. Pide confirmación (móvil).</w:t>
            </w:r>
          </w:p>
        </w:tc>
      </w:tr>
      <w:tr w:rsidR="00D363D2" w14:paraId="1522E956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F767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3. Confirma.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EF1E6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4. Borra el usuario y el historial de la sesión.</w:t>
            </w:r>
          </w:p>
        </w:tc>
      </w:tr>
      <w:tr w:rsidR="00D363D2" w14:paraId="685F3940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477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1F35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5. Muestra la pantalla de ingreso.</w:t>
            </w:r>
          </w:p>
        </w:tc>
      </w:tr>
      <w:tr w:rsidR="00D363D2" w14:paraId="1037769D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35FA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Alternativo</w:t>
            </w:r>
          </w:p>
        </w:tc>
      </w:tr>
      <w:tr w:rsidR="00D363D2" w14:paraId="64BD02B3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20C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1a. En la consola, el usuario elige la opción 0 del menú principal.</w:t>
            </w:r>
          </w:p>
          <w:p w14:paraId="10CB5D0A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3a. El usuario cancela: sigue en la pantalla principal.</w:t>
            </w:r>
          </w:p>
        </w:tc>
      </w:tr>
      <w:tr w:rsidR="00D363D2" w14:paraId="60D76E07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8477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incluidos: Borrar usuario e historial; volver al inicio de sesión.</w:t>
            </w:r>
          </w:p>
          <w:p w14:paraId="016F913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extendidos: —</w:t>
            </w:r>
          </w:p>
          <w:p w14:paraId="302399F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Requisitos relacionados: RF11</w:t>
            </w:r>
          </w:p>
        </w:tc>
      </w:tr>
    </w:tbl>
    <w:p w14:paraId="43A4F632" w14:textId="77777777" w:rsidR="00D363D2" w:rsidRDefault="00D363D2">
      <w:pPr>
        <w:spacing w:after="120"/>
      </w:pPr>
    </w:p>
    <w:p w14:paraId="2A85B0AF" w14:textId="77777777" w:rsidR="00D363D2" w:rsidRDefault="00F252A7">
      <w:pPr>
        <w:spacing w:before="120"/>
        <w:jc w:val="center"/>
      </w:pPr>
      <w:r>
        <w:rPr>
          <w:noProof/>
        </w:rPr>
        <w:drawing>
          <wp:inline distT="0" distB="0" distL="0" distR="0" wp14:anchorId="2FD7EC0A" wp14:editId="0987001F">
            <wp:extent cx="5715000" cy="5867400"/>
            <wp:effectExtent l="0" t="0" r="0" b="0"/>
            <wp:docPr id="19" name="DS_06_CERRAR_SESION.png" descr="Diagrama de secuencia: CU07 Cerrar sesión." title="Diagrama de secuencia: CU07 Cerr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FF37" w14:textId="77777777" w:rsidR="00D363D2" w:rsidRDefault="00F252A7">
      <w:pPr>
        <w:pStyle w:val="PieIlustracion"/>
        <w:spacing w:after="240"/>
        <w:jc w:val="center"/>
      </w:pPr>
      <w:bookmarkStart w:id="33" w:name="_Toc244014800"/>
      <w:r>
        <w:t>Ilustración 19. Diagrama de secuencia: CU07 Cerrar sesión.</w:t>
      </w:r>
      <w:bookmarkEnd w:id="33"/>
    </w:p>
    <w:p w14:paraId="2A66D26C" w14:textId="77777777" w:rsidR="00D363D2" w:rsidRDefault="00D363D2">
      <w:pPr>
        <w:pageBreakBefore/>
      </w:pPr>
    </w:p>
    <w:p w14:paraId="45A35339" w14:textId="77777777" w:rsidR="00D363D2" w:rsidRDefault="00F252A7">
      <w:pPr>
        <w:pStyle w:val="Ttulo2"/>
      </w:pPr>
      <w:bookmarkStart w:id="34" w:name="_Toc244014781"/>
      <w:r>
        <w:t>ECUD_CU08_CONFIGURAR_SERVIDOR</w:t>
      </w:r>
      <w:bookmarkEnd w:id="34"/>
    </w:p>
    <w:p w14:paraId="25BC9151" w14:textId="77777777" w:rsidR="00D363D2" w:rsidRDefault="00F252A7">
      <w:pPr>
        <w:spacing w:after="120" w:line="300" w:lineRule="auto"/>
        <w:jc w:val="both"/>
      </w:pPr>
      <w:r>
        <w:t>A continuación, se muestra ECUD_CU08_CONFIGURAR_SERVIDOR.</w:t>
      </w:r>
    </w:p>
    <w:p w14:paraId="4E1FA193" w14:textId="77777777" w:rsidR="00D363D2" w:rsidRDefault="00F252A7">
      <w:pPr>
        <w:pStyle w:val="PieTabla"/>
        <w:keepNext/>
        <w:spacing w:before="160" w:after="80"/>
        <w:jc w:val="center"/>
      </w:pPr>
      <w:bookmarkStart w:id="35" w:name="_Toc244014809"/>
      <w:r>
        <w:t>Tabla 8. ECUD CU08 Configurar servidor (móvil)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300"/>
        <w:gridCol w:w="5426"/>
      </w:tblGrid>
      <w:tr w:rsidR="00D363D2" w14:paraId="2148576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5361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 Caso de Uso: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74F2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Configurar servidor (móvil)</w:t>
            </w:r>
          </w:p>
        </w:tc>
      </w:tr>
      <w:tr w:rsidR="00D363D2" w14:paraId="672ED71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1568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</w:t>
            </w:r>
            <w:r>
              <w:rPr>
                <w:b/>
                <w:bCs/>
                <w:sz w:val="20"/>
                <w:szCs w:val="20"/>
              </w:rPr>
              <w:t>r: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34D0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CU08</w:t>
            </w:r>
          </w:p>
        </w:tc>
      </w:tr>
      <w:tr w:rsidR="00D363D2" w14:paraId="0F98D124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F85A6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EC6D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Permite cambiar la dirección del servicio SOAP desde la aplicación móvil.</w:t>
            </w:r>
          </w:p>
        </w:tc>
      </w:tr>
      <w:tr w:rsidR="00D363D2" w14:paraId="63C75DC4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06C0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Meta: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E83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Conectar el celular al servidor de la red en uso sin recompilar.</w:t>
            </w:r>
          </w:p>
        </w:tc>
      </w:tr>
      <w:tr w:rsidR="00D363D2" w14:paraId="47623073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0A5B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Estado: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B4351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Activo</w:t>
            </w:r>
          </w:p>
        </w:tc>
      </w:tr>
      <w:tr w:rsidR="00D363D2" w14:paraId="087C4002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8432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3287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1.0</w:t>
            </w:r>
          </w:p>
        </w:tc>
      </w:tr>
      <w:tr w:rsidR="00D363D2" w14:paraId="2F79B90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53D6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Autores: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FAA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BENALCAZAR FARINANGO MOISES SEBASTIAN; BUESTAN GUAILLAS WILMER OMAR; MASAPANTA GUILCATOMA JEFFERSON SANTIAGO</w:t>
            </w:r>
          </w:p>
        </w:tc>
      </w:tr>
      <w:tr w:rsidR="00D363D2" w14:paraId="6CAE0EB5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31BD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creación: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0FD4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6482846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15A9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 modificación: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6E16B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27/10/2026</w:t>
            </w:r>
          </w:p>
        </w:tc>
      </w:tr>
      <w:tr w:rsidR="00D363D2" w14:paraId="5400806C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89DC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C093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La aplicación móvil está en la pantalla de ingreso.</w:t>
            </w:r>
          </w:p>
        </w:tc>
      </w:tr>
      <w:tr w:rsidR="00D363D2" w14:paraId="21B1990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B91D7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Post condiciones: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C072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- Las llamadas siguientes usan la nueva dirección, también en las próximas aperturas.</w:t>
            </w:r>
          </w:p>
        </w:tc>
      </w:tr>
      <w:tr w:rsidR="00D363D2" w14:paraId="0FEDAD2D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768B2" w14:textId="77777777" w:rsidR="00D363D2" w:rsidRDefault="00F252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Gráfico:</w:t>
            </w:r>
          </w:p>
        </w:tc>
        <w:tc>
          <w:tcPr>
            <w:tcW w:w="6726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4A63" w14:textId="77777777" w:rsidR="00D363D2" w:rsidRDefault="00F252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1C597D" wp14:editId="29A1DB0A">
                  <wp:extent cx="3619500" cy="1314450"/>
                  <wp:effectExtent l="0" t="0" r="0" b="0"/>
                  <wp:docPr id="20" name="CU_01_Ingresar_Sistema.png" descr="CU01 Ingresar al sistema (incluye CU08)." title="CU01 Ingresar al sistema (incluye CU08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63A5" w14:textId="77777777" w:rsidR="00D363D2" w:rsidRDefault="00F252A7">
            <w:pPr>
              <w:pStyle w:val="PieIlustracion"/>
              <w:spacing w:after="40"/>
              <w:jc w:val="center"/>
            </w:pPr>
            <w:bookmarkStart w:id="36" w:name="_Toc244014801"/>
            <w:r>
              <w:t>Ilustración 20. CU01 Ingresar al sistema (incluye CU08).</w:t>
            </w:r>
            <w:bookmarkEnd w:id="36"/>
          </w:p>
        </w:tc>
      </w:tr>
      <w:tr w:rsidR="00D363D2" w14:paraId="6249C776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9511E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Básico</w:t>
            </w:r>
          </w:p>
        </w:tc>
      </w:tr>
      <w:tr w:rsidR="00D363D2" w14:paraId="1A13DAC2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D25C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Configurar servidor (móvil)</w:t>
            </w:r>
          </w:p>
        </w:tc>
      </w:tr>
      <w:tr w:rsidR="00D363D2" w14:paraId="6D84D3D3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F4F6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227C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Sistema</w:t>
            </w:r>
          </w:p>
        </w:tc>
      </w:tr>
      <w:tr w:rsidR="00D363D2" w14:paraId="3D9E8766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2B55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1. Escribe en «Servidor SOAP» la dirección http://IP-de-la-PC:8085/WSConversion.svc.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2217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2. Guarda la dirección en el teléfono (Preferences).</w:t>
            </w:r>
          </w:p>
        </w:tc>
      </w:tr>
      <w:tr w:rsidR="00D363D2" w14:paraId="03CEC73E" w14:textId="77777777">
        <w:tc>
          <w:tcPr>
            <w:tcW w:w="3600" w:type="dxa"/>
            <w:gridSpan w:val="2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32FE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3. Ingresa usuario y clave.</w:t>
            </w:r>
          </w:p>
        </w:tc>
        <w:tc>
          <w:tcPr>
            <w:tcW w:w="5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F312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4. Usa la nueva dirección para la llamada login (CU01).</w:t>
            </w:r>
          </w:p>
        </w:tc>
      </w:tr>
      <w:tr w:rsidR="00D363D2" w14:paraId="57171EBF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56DD" w14:textId="77777777" w:rsidR="00D363D2" w:rsidRDefault="00F252A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Flujo Alternativo</w:t>
            </w:r>
          </w:p>
        </w:tc>
      </w:tr>
      <w:tr w:rsidR="00D363D2" w14:paraId="43488AF6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63A6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1a. Dirección vacía: «Ingrese la URL del servidor».</w:t>
            </w:r>
          </w:p>
          <w:p w14:paraId="76129E1C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4a. Dirección inválida o servidor inalcanzable: mensaje de conexión.</w:t>
            </w:r>
          </w:p>
        </w:tc>
      </w:tr>
      <w:tr w:rsidR="00D363D2" w14:paraId="5D70BE05" w14:textId="77777777">
        <w:tc>
          <w:tcPr>
            <w:tcW w:w="9026" w:type="dxa"/>
            <w:gridSpan w:val="3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7E3B2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incluidos: —</w:t>
            </w:r>
          </w:p>
          <w:p w14:paraId="36B705D2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Casos de uso extendidos: Extiende CU01.</w:t>
            </w:r>
          </w:p>
          <w:p w14:paraId="2667212F" w14:textId="77777777" w:rsidR="00D363D2" w:rsidRDefault="00F252A7">
            <w:pPr>
              <w:spacing w:after="40"/>
            </w:pPr>
            <w:r>
              <w:rPr>
                <w:sz w:val="20"/>
                <w:szCs w:val="20"/>
              </w:rPr>
              <w:t>Requisitos relacionados: RF12</w:t>
            </w:r>
          </w:p>
        </w:tc>
      </w:tr>
    </w:tbl>
    <w:p w14:paraId="4936BDA0" w14:textId="77777777" w:rsidR="00D363D2" w:rsidRDefault="00D363D2">
      <w:pPr>
        <w:spacing w:after="120"/>
      </w:pPr>
    </w:p>
    <w:sectPr w:rsidR="00D363D2">
      <w:headerReference w:type="default" r:id="rId22"/>
      <w:footerReference w:type="default" r:id="rId23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1C43F" w14:textId="77777777" w:rsidR="00000000" w:rsidRDefault="00F252A7">
      <w:r>
        <w:separator/>
      </w:r>
    </w:p>
  </w:endnote>
  <w:endnote w:type="continuationSeparator" w:id="0">
    <w:p w14:paraId="16140545" w14:textId="77777777" w:rsidR="00000000" w:rsidRDefault="00F25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E3332" w14:textId="77777777" w:rsidR="00D363D2" w:rsidRDefault="00F252A7"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CE52D" w14:textId="77777777" w:rsidR="00000000" w:rsidRDefault="00F252A7">
      <w:r>
        <w:separator/>
      </w:r>
    </w:p>
  </w:footnote>
  <w:footnote w:type="continuationSeparator" w:id="0">
    <w:p w14:paraId="1A9535B1" w14:textId="77777777" w:rsidR="00000000" w:rsidRDefault="00F25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8916B" w14:textId="77777777" w:rsidR="00D363D2" w:rsidRDefault="00F252A7">
    <w:pPr>
      <w:jc w:val="right"/>
    </w:pPr>
    <w:r>
      <w:rPr>
        <w:color w:val="777777"/>
        <w:sz w:val="16"/>
        <w:szCs w:val="16"/>
      </w:rPr>
      <w:t>ESPE · Arquitectura de Software · ECUD Conversor de Unidades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721C9"/>
    <w:multiLevelType w:val="hybridMultilevel"/>
    <w:tmpl w:val="BDD2AE4E"/>
    <w:lvl w:ilvl="0" w:tplc="847E4B1A" w:tentative="1">
      <w:start w:val="1"/>
      <w:numFmt w:val="bullet"/>
      <w:lvlText w:val="●"/>
      <w:lvlJc w:val="left"/>
      <w:pPr>
        <w:ind w:left="720" w:hanging="360"/>
      </w:pPr>
    </w:lvl>
    <w:lvl w:ilvl="1" w:tplc="8380588A" w:tentative="1">
      <w:start w:val="1"/>
      <w:numFmt w:val="bullet"/>
      <w:lvlText w:val="○"/>
      <w:lvlJc w:val="left"/>
      <w:pPr>
        <w:ind w:left="1440" w:hanging="360"/>
      </w:pPr>
    </w:lvl>
    <w:lvl w:ilvl="2" w:tplc="010A19FE" w:tentative="1">
      <w:start w:val="1"/>
      <w:numFmt w:val="bullet"/>
      <w:lvlText w:val="■"/>
      <w:lvlJc w:val="left"/>
      <w:pPr>
        <w:ind w:left="2160" w:hanging="360"/>
      </w:pPr>
    </w:lvl>
    <w:lvl w:ilvl="3" w:tplc="8E0C0D52" w:tentative="1">
      <w:start w:val="1"/>
      <w:numFmt w:val="bullet"/>
      <w:lvlText w:val="●"/>
      <w:lvlJc w:val="left"/>
      <w:pPr>
        <w:ind w:left="2880" w:hanging="360"/>
      </w:pPr>
    </w:lvl>
    <w:lvl w:ilvl="4" w:tplc="539C14F6" w:tentative="1">
      <w:start w:val="1"/>
      <w:numFmt w:val="bullet"/>
      <w:lvlText w:val="○"/>
      <w:lvlJc w:val="left"/>
      <w:pPr>
        <w:ind w:left="3600" w:hanging="360"/>
      </w:pPr>
    </w:lvl>
    <w:lvl w:ilvl="5" w:tplc="60DE97A2" w:tentative="1">
      <w:start w:val="1"/>
      <w:numFmt w:val="bullet"/>
      <w:lvlText w:val="■"/>
      <w:lvlJc w:val="left"/>
      <w:pPr>
        <w:ind w:left="4320" w:hanging="360"/>
      </w:pPr>
    </w:lvl>
    <w:lvl w:ilvl="6" w:tplc="A4586A4A" w:tentative="1">
      <w:start w:val="1"/>
      <w:numFmt w:val="bullet"/>
      <w:lvlText w:val="●"/>
      <w:lvlJc w:val="left"/>
      <w:pPr>
        <w:ind w:left="5040" w:hanging="360"/>
      </w:pPr>
    </w:lvl>
    <w:lvl w:ilvl="7" w:tplc="299A4C04" w:tentative="1">
      <w:start w:val="1"/>
      <w:numFmt w:val="bullet"/>
      <w:lvlText w:val="●"/>
      <w:lvlJc w:val="left"/>
      <w:pPr>
        <w:ind w:left="5760" w:hanging="360"/>
      </w:pPr>
    </w:lvl>
    <w:lvl w:ilvl="8" w:tplc="A65A515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F61B1A"/>
    <w:multiLevelType w:val="hybridMultilevel"/>
    <w:tmpl w:val="D276A1C6"/>
    <w:lvl w:ilvl="0" w:tplc="AF6EA906" w:tentative="1">
      <w:start w:val="1"/>
      <w:numFmt w:val="bullet"/>
      <w:lvlText w:val="•"/>
      <w:lvlJc w:val="left"/>
      <w:pPr>
        <w:ind w:left="720" w:hanging="360"/>
      </w:pPr>
    </w:lvl>
    <w:lvl w:ilvl="1" w:tplc="BC742AF2" w:tentative="1">
      <w:start w:val="1"/>
      <w:numFmt w:val="bullet"/>
      <w:lvlText w:val="◦"/>
      <w:lvlJc w:val="left"/>
      <w:pPr>
        <w:ind w:left="1440" w:hanging="360"/>
      </w:pPr>
    </w:lvl>
    <w:lvl w:ilvl="2" w:tplc="F2624CEA">
      <w:numFmt w:val="decimal"/>
      <w:lvlText w:val=""/>
      <w:lvlJc w:val="left"/>
    </w:lvl>
    <w:lvl w:ilvl="3" w:tplc="1A5245D4">
      <w:numFmt w:val="decimal"/>
      <w:lvlText w:val=""/>
      <w:lvlJc w:val="left"/>
    </w:lvl>
    <w:lvl w:ilvl="4" w:tplc="4E880C34">
      <w:numFmt w:val="decimal"/>
      <w:lvlText w:val=""/>
      <w:lvlJc w:val="left"/>
    </w:lvl>
    <w:lvl w:ilvl="5" w:tplc="95765522">
      <w:numFmt w:val="decimal"/>
      <w:lvlText w:val=""/>
      <w:lvlJc w:val="left"/>
    </w:lvl>
    <w:lvl w:ilvl="6" w:tplc="5C8CE6D2">
      <w:numFmt w:val="decimal"/>
      <w:lvlText w:val=""/>
      <w:lvlJc w:val="left"/>
    </w:lvl>
    <w:lvl w:ilvl="7" w:tplc="AFF25FC2">
      <w:numFmt w:val="decimal"/>
      <w:lvlText w:val=""/>
      <w:lvlJc w:val="left"/>
    </w:lvl>
    <w:lvl w:ilvl="8" w:tplc="2FB2235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3D2"/>
    <w:rsid w:val="00D363D2"/>
    <w:rsid w:val="00F2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8B73"/>
  <w15:docId w15:val="{1CD62A32-A79B-476E-B9C8-B85DA4B4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6" w:space="4" w:color="006950"/>
      </w:pBdr>
      <w:spacing w:before="360" w:after="160"/>
      <w:outlineLvl w:val="0"/>
    </w:pPr>
    <w:rPr>
      <w:b/>
      <w:bCs/>
      <w:color w:val="006950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004A38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  <w:style w:type="paragraph" w:customStyle="1" w:styleId="PieIlustracion">
    <w:name w:val="Pie Ilustracion"/>
    <w:basedOn w:val="Normal"/>
    <w:next w:val="Normal"/>
    <w:rPr>
      <w:i/>
      <w:iCs/>
      <w:color w:val="555555"/>
      <w:sz w:val="18"/>
      <w:szCs w:val="18"/>
    </w:rPr>
  </w:style>
  <w:style w:type="paragraph" w:customStyle="1" w:styleId="PieTabla">
    <w:name w:val="Pie Tabla"/>
    <w:basedOn w:val="Normal"/>
    <w:next w:val="Normal"/>
    <w:rPr>
      <w:i/>
      <w:iCs/>
      <w:color w:val="55555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2760</Words>
  <Characters>15186</Characters>
  <Application>Microsoft Office Word</Application>
  <DocSecurity>0</DocSecurity>
  <Lines>126</Lines>
  <Paragraphs>35</Paragraphs>
  <ScaleCrop>false</ScaleCrop>
  <Company/>
  <LinksUpToDate>false</LinksUpToDate>
  <CharactersWithSpaces>17911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ECUD Conversor de Unidades SOAP .NET</dc:title>
  <dc:creator>Grupo 1</dc:creator>
  <cp:lastModifiedBy>jefferson masapanta</cp:lastModifiedBy>
  <cp:revision>2</cp:revision>
  <dcterms:created xsi:type="dcterms:W3CDTF">2026-10-27T22:29:00Z</dcterms:created>
  <dcterms:modified xsi:type="dcterms:W3CDTF">2026-10-27T22:32:00Z</dcterms:modified>
</cp:coreProperties>
</file>