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6950"/>
          <w:sz w:val="28"/>
          <w:szCs w:val="28"/>
        </w:rPr>
        <w:t xml:space="preserve">UNIVERSIDAD DE LAS FUERZAS ARMADAS ESPE</w:t>
      </w:r>
    </w:p>
    <w:p>
      <w:pPr>
        <w:spacing w:after="80"/>
        <w:jc w:val="center"/>
      </w:pPr>
      <w:r>
        <w:rPr>
          <w:sz w:val="22"/>
          <w:szCs w:val="22"/>
        </w:rPr>
        <w:t xml:space="preserve">DEPARTAMENTO DE CIENCIAS DE LA COMPUTACIÓN</w:t>
      </w:r>
    </w:p>
    <w:p>
      <w:pPr>
        <w:spacing w:after="600"/>
        <w:jc w:val="center"/>
      </w:pPr>
      <w:r>
        <w:rPr>
          <w:sz w:val="22"/>
          <w:szCs w:val="22"/>
        </w:rPr>
        <w:t xml:space="preserve">ARQUITECTURA DE SOFTWARE</w:t>
      </w:r>
    </w:p>
    <w:p>
      <w:pPr>
        <w:spacing w:after="400"/>
        <w:jc w:val="center"/>
      </w:pPr>
      <w:r>
        <w:rPr>
          <w:b/>
          <w:bCs/>
          <w:color w:val="006950"/>
          <w:sz w:val="32"/>
          <w:szCs w:val="32"/>
        </w:rPr>
        <w:t xml:space="preserve">ESPECIFICACIÓN DE CASOS DE USO DETALLADA (ECUD)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Tema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SISTEMA DE CONVERSIÓN DE UNIDADES (TEMPERATURA, LONGITUD Y MASA) UTILIZANDO SERVICIOS WEB SOAP EN .NET SIN BASE DE DATOS</w:t>
      </w:r>
    </w:p>
    <w:p>
      <w:pPr>
        <w:spacing w:after="400"/>
        <w:jc w:val="center"/>
      </w:pPr>
      <w:r>
        <w:rPr>
          <w:sz w:val="22"/>
          <w:szCs w:val="22"/>
        </w:rPr>
        <w:t xml:space="preserve">PAO 2026-51 · NRC 36884 · Grupo 1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Autores</w:t>
      </w:r>
    </w:p>
    <w:p>
      <w:pPr>
        <w:spacing w:after="40"/>
        <w:jc w:val="center"/>
      </w:pPr>
      <w:r>
        <w:rPr>
          <w:sz w:val="24"/>
          <w:szCs w:val="24"/>
        </w:rPr>
        <w:t xml:space="preserve">Buestan Wilmer</w:t>
      </w:r>
    </w:p>
    <w:p>
      <w:pPr>
        <w:spacing w:after="40"/>
        <w:jc w:val="center"/>
      </w:pPr>
      <w:r>
        <w:rPr>
          <w:sz w:val="24"/>
          <w:szCs w:val="24"/>
        </w:rPr>
        <w:t xml:space="preserve">Masapanta Jefferson</w:t>
      </w:r>
    </w:p>
    <w:p>
      <w:pPr>
        <w:spacing w:after="400"/>
        <w:jc w:val="center"/>
      </w:pPr>
      <w:r>
        <w:rPr>
          <w:sz w:val="24"/>
          <w:szCs w:val="24"/>
        </w:rPr>
        <w:t xml:space="preserve">Benalcazar Moises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Tutor</w:t>
      </w:r>
    </w:p>
    <w:p>
      <w:pPr>
        <w:spacing w:after="20"/>
        <w:jc w:val="center"/>
      </w:pPr>
      <w:r>
        <w:rPr>
          <w:sz w:val="24"/>
          <w:szCs w:val="24"/>
        </w:rPr>
        <w:t xml:space="preserve">Ing. Eduardo Mauricio Campaña Ortega</w:t>
      </w:r>
    </w:p>
    <w:p>
      <w:pPr>
        <w:spacing w:after="20"/>
        <w:jc w:val="center"/>
      </w:pPr>
      <w:r>
        <w:rPr>
          <w:sz w:val="20"/>
          <w:szCs w:val="20"/>
        </w:rPr>
        <w:t xml:space="preserve">MIS.MDU.CCNA.CCIA.</w:t>
      </w:r>
    </w:p>
    <w:p>
      <w:pPr>
        <w:spacing w:after="20"/>
        <w:jc w:val="center"/>
      </w:pPr>
      <w:r>
        <w:rPr>
          <w:sz w:val="20"/>
          <w:szCs w:val="20"/>
        </w:rPr>
        <w:t xml:space="preserve">PhD. (c) Ingeniería de Software</w:t>
      </w:r>
    </w:p>
    <w:p>
      <w:pPr>
        <w:spacing w:after="400"/>
        <w:jc w:val="center"/>
      </w:pPr>
      <w:r>
        <w:rPr>
          <w:sz w:val="20"/>
          <w:szCs w:val="20"/>
        </w:rPr>
        <w:t xml:space="preserve">PhD. (c) Seguridad Información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Fecha</w:t>
      </w:r>
    </w:p>
    <w:p>
      <w:pPr>
        <w:spacing w:after="80"/>
        <w:jc w:val="center"/>
      </w:pPr>
      <w:r>
        <w:rPr>
          <w:sz w:val="24"/>
          <w:szCs w:val="24"/>
        </w:rPr>
        <w:t xml:space="preserve">28/10/2026</w:t>
      </w:r>
    </w:p>
    <w:p>
      <w:r>
        <w:br w:type="page"/>
      </w:r>
    </w:p>
    <w:p>
      <w:pPr>
        <w:pStyle w:val="Heading1"/>
      </w:pPr>
      <w:r>
        <w:t xml:space="preserve">1. Especificación de Casos de Uso Detallado</w:t>
      </w:r>
    </w:p>
    <w:p>
      <w:pPr>
        <w:spacing w:after="120" w:line="300"/>
        <w:jc w:val="both"/>
      </w:pPr>
      <w:r>
        <w:t xml:space="preserve">Este documento detalla los ocho casos de uso del Sistema de Conversión de Unidades identificados en el ERS. Cada ficha indica actores, precondiciones, flujo básico, flujos alternos, postcondiciones y los requisitos funcionales relacionados.</w:t>
      </w:r>
    </w:p>
    <w:p>
      <w:pPr>
        <w:spacing w:before="120"/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DCU_Conversor_Unidades.png" descr="Diagrama de casos de uso del sistema." title="Diagrama de casos de uso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1. Diagrama de casos de uso del sistema.</w:t>
      </w:r>
    </w:p>
    <w:p>
      <w:pPr>
        <w:pStyle w:val="Heading2"/>
      </w:pPr>
      <w:r>
        <w:t xml:space="preserve">ECUD_CU01 — INGRESAR AL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CU01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Ingresar al sistema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(principal), Servicio SOAP WSConversion (secundario)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se identifica con usuario y clave; el servidor valida las credenciales.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servidor está publicado y el cliente tiene configurada su dirección.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usuario abre el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sistema muestra la pantalla de ingreso y la dirección del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usuario escribe usuario y clave y presiona Ingresar.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cliente envía la operación SOAP login(usuario, clave).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servidor compara con los valores de Web.config y responde true.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cliente guarda el usuario en la sesión y muestra el menú principal.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Campos vacíos: el servidor responde «Ingrese usuario y clave.».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Credenciales incorrectas: el servidor responde con un SOAP Fault «Usuario o clave incorrectos. Intentos restantes: n.».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5b. Tercer intento fallido: el servidor bloquea al usuario 2 minutos; mientras dure, responde «Usuario bloqueado…» aunque la clave sea correcta.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Servidor apagado o dirección errónea: se muestra «No se pudo conectar con el servidor en …».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queda autenticado durante la sesión.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RF01, RF02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3495675"/>
            <wp:effectExtent t="0" r="0" b="0" l="0"/>
            <wp:docPr id="2" name="DA_Ingresar_Sistema.png" descr="Diagrama de actividad: CU01 Ingresar al sistema." title="Diagrama de actividad: CU01 Ingresar a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2. Diagrama de actividad: CU01 Ingresar al sistema.</w:t>
      </w:r>
    </w:p>
    <w:p>
      <w:pPr>
        <w:spacing w:before="120"/>
        <w:jc w:val="center"/>
      </w:pPr>
      <w:r>
        <w:drawing>
          <wp:inline distT="0" distB="0" distL="0" distR="0">
            <wp:extent cx="5715000" cy="4238625"/>
            <wp:effectExtent t="0" r="0" b="0" l="0"/>
            <wp:docPr id="3" name="DS_Ingresar_Sistema.png" descr="Diagrama de secuencia: CU01 Ingresar al sistema." title="Diagrama de secuencia: CU01 Ingresar a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3. Diagrama de secuencia: CU01 Ingresar al sistema.</w:t>
      </w:r>
    </w:p>
    <w:p>
      <w:pPr>
        <w:pStyle w:val="Heading2"/>
      </w:pPr>
      <w:r>
        <w:t xml:space="preserve">ECUD_CU02 — CONVERTIR TEMPERATURA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CU02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Convertir temperatura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Servicio SOAP WSConversion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Convierte un valor entre Celsius, Fahrenheit y Kelvin.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usuario elige la categoría Temperatura.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sistema carga las unidades de origen (°C, °F, K) y en «A» solo los destinos posibles.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usuario elige las unidades, escribe el valor y presiona Convertir.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valida que sea un número (acepta coma o punto).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invoca la operación correspondiente, por ejemplo celsiusAFahrenheit(valor).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servidor valida que el valor no esté bajo el cero absoluto y calcula el resultado.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muestra el resultado con hasta 6 decimales y lo agrega al historial.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4a. El valor no es un número: «Ingrese un número válido (ejemplo: 25 o 12.5)».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6a. Valor bajo el cero absoluto: el servidor responde SOAP Fault y el cliente muestra «La temperatura no puede ser menor al cero absoluto (−273.15 °C)».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Servidor no disponible: se muestra el mensaje de conexión.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 el valor convertido y queda registrado en el historial.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RF03, RF06, RF07, RF09, RF10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5343525"/>
            <wp:effectExtent t="0" r="0" b="0" l="0"/>
            <wp:docPr id="4" name="DA_Realizar_Conversion.png" descr="Diagrama de actividad: realizar una conversión (CU02, CU03, CU04)." title="Diagrama de actividad: realizar una conversión (CU02, CU03, CU0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4. Diagrama de actividad: realizar una conversión (CU02, CU03, CU04).</w:t>
      </w:r>
    </w:p>
    <w:p>
      <w:pPr>
        <w:spacing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5" name="DS_Realizar_Conversion.png" descr="Diagrama de secuencia: CU02 Convertir temperatura." title="Diagrama de secuencia: CU02 Convertir temperatu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5. Diagrama de secuencia: CU02 Convertir temperatura.</w:t>
      </w:r>
    </w:p>
    <w:p>
      <w:pPr>
        <w:pStyle w:val="Heading2"/>
      </w:pPr>
      <w:r>
        <w:t xml:space="preserve">ECUD_CU03 — CONVERTIR LONGITUD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Convertir longitud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Servicio SOAP WSConversion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Convierte metros ↔ pies, metros ↔ pulgadas y kilómetros ↔ millas.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usuario elige la categoría Longitud.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sistema carga las unidades m, ft, in, km y mi.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usuario elige las unidades, escribe el valor y presiona Convertir.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valida el número e invoca la operación, por ejemplo kilometrosAMillas(valor).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servidor valida que el valor no sea negativo y calcula con el factor exacto.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muestra el resultado y lo agrega al historial.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4a. El valor no es un número: se muestra el mensaje de validación.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Valor negativo: SOAP Fault «La longitud no puede ser negativa».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 el valor convertido.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RF04, RF06, RF07, RF09, RF10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ECUD_CU04 — CONVERTIR MASA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CU04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Convertir masa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Servicio SOAP WSConversion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Convierte kilogramos ↔ libras y gramos ↔ onzas.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usuario elige la categoría Masa.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sistema carga las unidades kg, lb, g y oz.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usuario elige las unidades, escribe el valor y presiona Convertir.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valida el número e invoca la operación, por ejemplo kilogramosALibras(valor).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servidor valida que el valor no sea negativo y calcula con el factor exacto.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muestra el resultado y lo agrega al historial.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4a. El valor no es un número: se muestra el mensaje de validación.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Valor negativo: SOAP Fault «La masa no puede ser negativa».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 el valor convertido.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RF05, RF06, RF07, RF09, RF10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ECUD_CU05 — INTERCAMBIAR UNIDADES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CU05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Intercambiar unidades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Extiende CU02, CU03 y CU04: invierte la unidad de origen y la de destino.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Hay una categoría abierta con unidades seleccionadas.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usuario presiona el botón Intercambiar (⇄).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sistema coloca en «De» la unidad que estaba en «A» y viceversa.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sistema limpia el resultado anterior.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2a. Si la conversión inversa no existe, el botón no hace cambios (en este sistema todas tienen inversa).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unidades quedan invertidas listas para convertir.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ECUD_CU06 — CONSULTAR HISTORIAL DE LA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CU06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historial de la sesión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Muestra las conversiones realizadas en la sesión actual para la categoría abierta.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usuario realiza conversiones.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sistema agrega cada una al historial con la hora, el valor original y el resultado.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usuario consulta la lista junto a la pantalla de conversión.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El usuario presiona Limpiar: el historial de esa categoría se vacía.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3b. No hay conversiones: se muestra «Aún no hay conversiones».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historial se pierde al cerrar sesión (sistema sin base de datos).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ECUD_CU07 — CERRAR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CU07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Cerrar sesión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 la sesión del usuario.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usuario presiona Cerrar sesión.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sistema borra los datos de la sesión.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sistema muestra la pantalla de ingreso.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1a. En la consola, el usuario elige la opción 0 del menú principal.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seguir usando el sistema se debe volver a ingresar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ECUD_CU08 — CONFIGURAR SERVIDOR (MÓVIL)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CU08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Configurar servidor (móvil)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Permite cambiar la dirección del servicio SOAP desde la aplicación móvil.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aplicación móvil está en la pantalla de ingreso.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usuario abre la aplicación; la pantalla de ingreso muestra el cuadro «Servidor SOAP» con la última dirección usada y ejemplos para celular y emulador.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usuario escribe la dirección del servidor, por ejemplo http://IP-de-la-PC:8085/WSConversion.svc.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usuario escribe usuario y clave y presiona Ingresar.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sistema guarda la dirección en el teléfono (Preferences) y la usa para la llamada login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2a. Dirección vacía: se muestra «Ingrese la URL del servidor».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Dirección no válida o servidor inalcanzable: se muestra el mensaje de conexión y la dirección se puede corregir.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1a. Primera ejecución: la dirección por defecto es la del emulador, http://10.0.2.2:8085/WSConversion.svc.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siguientes llamadas usan la nueva dirección, también en las próximas aperturas de la aplicación.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ESPE · Arquitectura de Software · ECUD Conversor de Unidades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006950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0069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4A3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b58f1ac0df2864533b89bb41193e942db139901.png"/><Relationship Id="rId10" Type="http://schemas.openxmlformats.org/officeDocument/2006/relationships/image" Target="media/320ad040f87951eb0529974cc3374113e2da7676.png"/><Relationship Id="rId11" Type="http://schemas.openxmlformats.org/officeDocument/2006/relationships/image" Target="media/2cc9f4f28bf7fd461ac7d42503f1babe4473c421.png"/><Relationship Id="rId12" Type="http://schemas.openxmlformats.org/officeDocument/2006/relationships/image" Target="media/4c1f62af913270019b9fd2d798b8177f885821c8.png"/><Relationship Id="rId13" Type="http://schemas.openxmlformats.org/officeDocument/2006/relationships/image" Target="media/24b568179175337eadd91f92eb97910484c7be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ECUD Conversor de Unidades SOAP .NET</dc:title>
  <dc:creator>Grupo 1</dc:creator>
  <cp:lastModifiedBy>Un-named</cp:lastModifiedBy>
  <cp:revision>1</cp:revision>
  <dcterms:created xsi:type="dcterms:W3CDTF">2026-10-25T14:21:03.367Z</dcterms:created>
  <dcterms:modified xsi:type="dcterms:W3CDTF">2026-10-25T14:21:03.368Z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