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1CF" w:rsidRDefault="003961CF" w:rsidP="002051CD">
      <w:pPr>
        <w:spacing w:line="360" w:lineRule="auto"/>
        <w:jc w:val="center"/>
        <w:rPr>
          <w:noProof/>
          <w:lang w:eastAsia="es-ES"/>
        </w:rPr>
      </w:pPr>
    </w:p>
    <w:p w:rsidR="003961CF" w:rsidRPr="003961CF" w:rsidRDefault="003961CF" w:rsidP="002051CD">
      <w:pPr>
        <w:spacing w:line="360" w:lineRule="auto"/>
        <w:jc w:val="center"/>
        <w:rPr>
          <w:rFonts w:ascii="Albertus" w:hAnsi="Albertus"/>
          <w:b/>
          <w:noProof/>
          <w:sz w:val="36"/>
          <w:lang w:eastAsia="es-ES"/>
        </w:rPr>
      </w:pPr>
      <w:r w:rsidRPr="003961CF">
        <w:rPr>
          <w:rFonts w:ascii="Albertus" w:hAnsi="Albertus"/>
          <w:b/>
          <w:noProof/>
          <w:sz w:val="36"/>
          <w:lang w:eastAsia="es-ES"/>
        </w:rPr>
        <w:t>SISTEMA DE PROCESOS PRODUCTIVOS DE FIBRAFIL S.A.</w:t>
      </w:r>
    </w:p>
    <w:p w:rsidR="003961CF" w:rsidRDefault="003961CF" w:rsidP="002051CD">
      <w:pPr>
        <w:spacing w:line="360" w:lineRule="auto"/>
        <w:jc w:val="center"/>
        <w:rPr>
          <w:noProof/>
          <w:lang w:eastAsia="es-ES"/>
        </w:rPr>
      </w:pPr>
    </w:p>
    <w:p w:rsidR="003961CF" w:rsidRDefault="003961CF" w:rsidP="002051CD">
      <w:pPr>
        <w:spacing w:line="360" w:lineRule="auto"/>
        <w:jc w:val="center"/>
        <w:rPr>
          <w:noProof/>
          <w:lang w:eastAsia="es-ES"/>
        </w:rPr>
      </w:pPr>
      <w:r>
        <w:rPr>
          <w:noProof/>
          <w:lang w:eastAsia="es-ES"/>
        </w:rPr>
        <w:t>PROYECTO: PROFIL</w:t>
      </w:r>
    </w:p>
    <w:p w:rsidR="003961CF" w:rsidRDefault="003961CF" w:rsidP="002051CD">
      <w:pPr>
        <w:spacing w:line="360" w:lineRule="auto"/>
        <w:jc w:val="center"/>
        <w:rPr>
          <w:noProof/>
          <w:lang w:eastAsia="es-ES"/>
        </w:rPr>
      </w:pPr>
      <w:r>
        <w:rPr>
          <w:noProof/>
          <w:lang w:eastAsia="es-ES"/>
        </w:rPr>
        <w:t>DPTO. DE SISTEMAS</w:t>
      </w:r>
    </w:p>
    <w:p w:rsidR="003961CF" w:rsidRDefault="003961CF" w:rsidP="002051CD">
      <w:pPr>
        <w:spacing w:line="360" w:lineRule="auto"/>
        <w:jc w:val="center"/>
        <w:rPr>
          <w:noProof/>
          <w:lang w:eastAsia="es-ES"/>
        </w:rPr>
      </w:pPr>
      <w:r>
        <w:rPr>
          <w:noProof/>
          <w:lang w:eastAsia="es-ES"/>
        </w:rPr>
        <w:t>2010 - 2011</w:t>
      </w:r>
    </w:p>
    <w:p w:rsidR="006C4260" w:rsidRDefault="003961CF" w:rsidP="002051CD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>
            <wp:extent cx="4743450" cy="291465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E45" w:rsidRDefault="004E6E45" w:rsidP="002051CD">
      <w:pPr>
        <w:spacing w:line="360" w:lineRule="auto"/>
      </w:pPr>
    </w:p>
    <w:p w:rsidR="004E6E45" w:rsidRDefault="004E6E45" w:rsidP="002051CD">
      <w:pPr>
        <w:spacing w:line="360" w:lineRule="auto"/>
      </w:pPr>
      <w:r>
        <w:t xml:space="preserve">Dirección: </w:t>
      </w:r>
    </w:p>
    <w:p w:rsidR="004E6E45" w:rsidRDefault="00AC4D79" w:rsidP="002051CD">
      <w:pPr>
        <w:spacing w:line="360" w:lineRule="auto"/>
        <w:ind w:firstLine="708"/>
      </w:pPr>
      <w:r>
        <w:t>Susan Nishimazuru</w:t>
      </w:r>
      <w:r w:rsidR="004E6E45">
        <w:t>ga Nishiyama</w:t>
      </w:r>
    </w:p>
    <w:p w:rsidR="004E6E45" w:rsidRDefault="004E6E45" w:rsidP="002051CD">
      <w:pPr>
        <w:spacing w:line="360" w:lineRule="auto"/>
      </w:pPr>
      <w:r>
        <w:t>Responsable:</w:t>
      </w:r>
    </w:p>
    <w:p w:rsidR="004E6E45" w:rsidRDefault="004E6E45" w:rsidP="002051CD">
      <w:pPr>
        <w:spacing w:line="360" w:lineRule="auto"/>
        <w:ind w:firstLine="708"/>
      </w:pPr>
      <w:r>
        <w:t xml:space="preserve"> Alfredo Lescano Meléndez</w:t>
      </w:r>
    </w:p>
    <w:p w:rsidR="004E6E45" w:rsidRDefault="004E6E45" w:rsidP="002051CD">
      <w:pPr>
        <w:spacing w:line="360" w:lineRule="auto"/>
      </w:pPr>
      <w:r>
        <w:t xml:space="preserve">Colaboración: </w:t>
      </w:r>
    </w:p>
    <w:p w:rsidR="004E6E45" w:rsidRDefault="004E6E45" w:rsidP="002051CD">
      <w:pPr>
        <w:spacing w:line="360" w:lineRule="auto"/>
        <w:ind w:firstLine="708"/>
      </w:pPr>
      <w:r>
        <w:t>Richard Vargas Fernandez</w:t>
      </w:r>
    </w:p>
    <w:p w:rsidR="004E6E45" w:rsidRDefault="004E6E45" w:rsidP="002051CD">
      <w:pPr>
        <w:spacing w:line="360" w:lineRule="auto"/>
        <w:ind w:firstLine="708"/>
      </w:pPr>
      <w:r>
        <w:t>Cristhian Aguilar Rosillo</w:t>
      </w:r>
    </w:p>
    <w:p w:rsidR="004E6E45" w:rsidRDefault="004E6E45" w:rsidP="002051CD">
      <w:pPr>
        <w:spacing w:line="360" w:lineRule="auto"/>
        <w:jc w:val="center"/>
      </w:pPr>
    </w:p>
    <w:p w:rsidR="004E6E45" w:rsidRDefault="004E6E45" w:rsidP="002051CD">
      <w:pPr>
        <w:spacing w:line="360" w:lineRule="auto"/>
        <w:jc w:val="center"/>
      </w:pPr>
    </w:p>
    <w:p w:rsidR="004E6E45" w:rsidRDefault="004E6E45" w:rsidP="002051CD">
      <w:pPr>
        <w:spacing w:line="360" w:lineRule="auto"/>
        <w:jc w:val="center"/>
      </w:pPr>
    </w:p>
    <w:p w:rsidR="004E6E45" w:rsidRPr="0005240D" w:rsidRDefault="00E4222F" w:rsidP="002051CD">
      <w:pPr>
        <w:pStyle w:val="Prrafodelista"/>
        <w:numPr>
          <w:ilvl w:val="0"/>
          <w:numId w:val="1"/>
        </w:numPr>
        <w:spacing w:line="360" w:lineRule="auto"/>
        <w:rPr>
          <w:u w:val="single"/>
        </w:rPr>
      </w:pPr>
      <w:r w:rsidRPr="0005240D">
        <w:rPr>
          <w:u w:val="single"/>
        </w:rPr>
        <w:t>CONTENIDO</w:t>
      </w:r>
      <w:r>
        <w:rPr>
          <w:u w:val="single"/>
        </w:rPr>
        <w:t xml:space="preserve"> </w:t>
      </w:r>
      <w:r w:rsidR="0005240D">
        <w:rPr>
          <w:u w:val="single"/>
        </w:rPr>
        <w:t>:</w:t>
      </w:r>
    </w:p>
    <w:p w:rsidR="004E6E45" w:rsidRDefault="004E6E45" w:rsidP="002051CD">
      <w:pPr>
        <w:spacing w:line="360" w:lineRule="auto"/>
      </w:pPr>
    </w:p>
    <w:p w:rsidR="004E6E45" w:rsidRDefault="004E6E45" w:rsidP="002051CD">
      <w:pPr>
        <w:pStyle w:val="Prrafodelista"/>
        <w:numPr>
          <w:ilvl w:val="0"/>
          <w:numId w:val="6"/>
        </w:numPr>
        <w:spacing w:line="360" w:lineRule="auto"/>
      </w:pPr>
      <w:r>
        <w:t>Objetivo</w:t>
      </w:r>
    </w:p>
    <w:p w:rsidR="004E6E45" w:rsidRDefault="004E6E45" w:rsidP="002051CD">
      <w:pPr>
        <w:pStyle w:val="Prrafodelista"/>
        <w:numPr>
          <w:ilvl w:val="0"/>
          <w:numId w:val="6"/>
        </w:numPr>
        <w:spacing w:line="360" w:lineRule="auto"/>
      </w:pPr>
      <w:r>
        <w:t>Alcance del proyecto</w:t>
      </w:r>
    </w:p>
    <w:p w:rsidR="004E6E45" w:rsidRDefault="004E6E45" w:rsidP="002051CD">
      <w:pPr>
        <w:pStyle w:val="Prrafodelista"/>
        <w:numPr>
          <w:ilvl w:val="0"/>
          <w:numId w:val="6"/>
        </w:numPr>
        <w:spacing w:line="360" w:lineRule="auto"/>
      </w:pPr>
      <w:r>
        <w:t>Definiciones del proyecto</w:t>
      </w:r>
    </w:p>
    <w:p w:rsidR="004E6E45" w:rsidRDefault="004E6E45" w:rsidP="002051CD">
      <w:pPr>
        <w:pStyle w:val="Prrafodelista"/>
        <w:numPr>
          <w:ilvl w:val="0"/>
          <w:numId w:val="6"/>
        </w:numPr>
        <w:spacing w:line="360" w:lineRule="auto"/>
      </w:pPr>
      <w:r>
        <w:t>Reconocimiento y manejo estándar del sistema</w:t>
      </w:r>
    </w:p>
    <w:p w:rsidR="004E6E45" w:rsidRDefault="004E6E45" w:rsidP="002051CD">
      <w:pPr>
        <w:pStyle w:val="Prrafodelista"/>
        <w:numPr>
          <w:ilvl w:val="0"/>
          <w:numId w:val="6"/>
        </w:numPr>
        <w:spacing w:line="360" w:lineRule="auto"/>
      </w:pPr>
      <w:r>
        <w:t>Integraciones</w:t>
      </w:r>
    </w:p>
    <w:p w:rsidR="004E6E45" w:rsidRDefault="004E6E45" w:rsidP="002051CD">
      <w:pPr>
        <w:pStyle w:val="Prrafodelista"/>
        <w:numPr>
          <w:ilvl w:val="0"/>
          <w:numId w:val="6"/>
        </w:numPr>
        <w:spacing w:line="360" w:lineRule="auto"/>
      </w:pPr>
      <w:r>
        <w:t>Manejo de procesos</w:t>
      </w:r>
    </w:p>
    <w:p w:rsidR="004E6E45" w:rsidRDefault="004E6E45" w:rsidP="002051CD">
      <w:pPr>
        <w:pStyle w:val="Prrafodelista"/>
        <w:numPr>
          <w:ilvl w:val="0"/>
          <w:numId w:val="6"/>
        </w:numPr>
        <w:spacing w:line="360" w:lineRule="auto"/>
      </w:pPr>
      <w:r>
        <w:t>Reportes</w:t>
      </w:r>
    </w:p>
    <w:p w:rsidR="004E6E45" w:rsidRDefault="004E6E45" w:rsidP="002051CD">
      <w:pPr>
        <w:pStyle w:val="Prrafodelista"/>
        <w:numPr>
          <w:ilvl w:val="0"/>
          <w:numId w:val="6"/>
        </w:numPr>
        <w:spacing w:line="360" w:lineRule="auto"/>
      </w:pPr>
      <w:r>
        <w:t>Consultas</w:t>
      </w:r>
    </w:p>
    <w:p w:rsidR="004E6E45" w:rsidRDefault="004E6E45" w:rsidP="002051CD">
      <w:pPr>
        <w:pStyle w:val="Prrafodelista"/>
        <w:numPr>
          <w:ilvl w:val="0"/>
          <w:numId w:val="6"/>
        </w:numPr>
        <w:spacing w:line="360" w:lineRule="auto"/>
      </w:pPr>
      <w:r>
        <w:t>Referencias</w:t>
      </w:r>
    </w:p>
    <w:p w:rsidR="00CF3755" w:rsidRDefault="00CF3755" w:rsidP="002051CD">
      <w:pPr>
        <w:pStyle w:val="Prrafodelista"/>
        <w:spacing w:line="360" w:lineRule="auto"/>
        <w:rPr>
          <w:u w:val="single"/>
        </w:rPr>
      </w:pPr>
    </w:p>
    <w:p w:rsidR="0005240D" w:rsidRDefault="00E4222F" w:rsidP="002051CD">
      <w:pPr>
        <w:pStyle w:val="Prrafodelista"/>
        <w:numPr>
          <w:ilvl w:val="0"/>
          <w:numId w:val="1"/>
        </w:numPr>
        <w:spacing w:line="360" w:lineRule="auto"/>
        <w:rPr>
          <w:u w:val="single"/>
        </w:rPr>
      </w:pPr>
      <w:r w:rsidRPr="0005240D">
        <w:rPr>
          <w:u w:val="single"/>
        </w:rPr>
        <w:t xml:space="preserve">OBJETIVOS </w:t>
      </w:r>
      <w:r w:rsidR="0005240D" w:rsidRPr="0005240D">
        <w:rPr>
          <w:u w:val="single"/>
        </w:rPr>
        <w:t>:</w:t>
      </w:r>
    </w:p>
    <w:p w:rsidR="00A61B6B" w:rsidRDefault="0005240D" w:rsidP="002051CD">
      <w:pPr>
        <w:spacing w:line="360" w:lineRule="auto"/>
        <w:jc w:val="both"/>
      </w:pPr>
      <w:r w:rsidRPr="0005240D">
        <w:t xml:space="preserve">El </w:t>
      </w:r>
      <w:r w:rsidR="00A61B6B">
        <w:t>sistema</w:t>
      </w:r>
      <w:r>
        <w:t xml:space="preserve"> PROFIL tiene como objetivo fundamental el poder registrar los procesos productivos de Fibrafil, documentando así cronológica y secuencialmente las planificaciones de producción, las ordenes de producción, la recepción de los productos en almacén y por último la entrega de estos productos hacia nuestros clientes; así mismo aligerará la carga laboral de nuestros colaboradores donde podrán registrar todas sus operaciones directamente </w:t>
      </w:r>
      <w:r w:rsidR="00E71E1F">
        <w:t xml:space="preserve">desde un </w:t>
      </w:r>
      <w:r>
        <w:t>ordenador</w:t>
      </w:r>
      <w:r w:rsidR="00E71E1F">
        <w:t xml:space="preserve"> hacia nuestra base de datos del sistema alojada en el servidor principal (esquema : cliente – servidor)</w:t>
      </w:r>
      <w:r w:rsidR="00A61B6B">
        <w:t>,</w:t>
      </w:r>
      <w:r>
        <w:t xml:space="preserve"> donde esta información será procesada con total seguridad y transparencia tal cual demanda los puntos de control en un sistema productivo en planta</w:t>
      </w:r>
      <w:r w:rsidR="00E71E1F">
        <w:t>.</w:t>
      </w:r>
      <w:r w:rsidR="00A61B6B">
        <w:t xml:space="preserve"> </w:t>
      </w:r>
      <w:r w:rsidR="00E71E1F">
        <w:t>T</w:t>
      </w:r>
      <w:r w:rsidR="00A61B6B">
        <w:t xml:space="preserve">ambién se verá una reducción en </w:t>
      </w:r>
      <w:r>
        <w:t xml:space="preserve">la carga laboral </w:t>
      </w:r>
      <w:r w:rsidR="00A61B6B">
        <w:t xml:space="preserve">del área </w:t>
      </w:r>
      <w:r>
        <w:t xml:space="preserve"> administra</w:t>
      </w:r>
      <w:r w:rsidR="00A61B6B">
        <w:t xml:space="preserve">tiva </w:t>
      </w:r>
      <w:r>
        <w:t xml:space="preserve">puesto que el sistema se encargará de alimentar </w:t>
      </w:r>
      <w:r w:rsidR="00E71E1F">
        <w:t xml:space="preserve">en tiempo real </w:t>
      </w:r>
      <w:r>
        <w:t>las ordenes de producción (en estado planificado)</w:t>
      </w:r>
      <w:r w:rsidR="00A61B6B">
        <w:t xml:space="preserve"> así como también las guías de remisión (en estado borrador) dentro de nuestro sistema principal SAP Business </w:t>
      </w:r>
      <w:proofErr w:type="spellStart"/>
      <w:r w:rsidR="00A61B6B">
        <w:t>One</w:t>
      </w:r>
      <w:proofErr w:type="spellEnd"/>
      <w:r w:rsidR="00A61B6B">
        <w:t xml:space="preserve"> omitiendo así la transcripción de las producciones realizadas del día a día.</w:t>
      </w:r>
    </w:p>
    <w:p w:rsidR="00E4222F" w:rsidRDefault="00E4222F" w:rsidP="002051CD">
      <w:pPr>
        <w:spacing w:line="360" w:lineRule="auto"/>
        <w:jc w:val="both"/>
      </w:pPr>
    </w:p>
    <w:p w:rsidR="00E4222F" w:rsidRDefault="00E4222F" w:rsidP="002051CD">
      <w:pPr>
        <w:spacing w:line="360" w:lineRule="auto"/>
        <w:jc w:val="both"/>
      </w:pPr>
    </w:p>
    <w:p w:rsidR="00E4222F" w:rsidRDefault="00E4222F" w:rsidP="002051CD">
      <w:pPr>
        <w:spacing w:line="360" w:lineRule="auto"/>
        <w:jc w:val="both"/>
      </w:pPr>
    </w:p>
    <w:p w:rsidR="00A61B6B" w:rsidRPr="00A61B6B" w:rsidRDefault="00E4222F" w:rsidP="002051CD">
      <w:pPr>
        <w:pStyle w:val="Prrafodelista"/>
        <w:numPr>
          <w:ilvl w:val="0"/>
          <w:numId w:val="1"/>
        </w:numPr>
        <w:spacing w:line="360" w:lineRule="auto"/>
        <w:jc w:val="both"/>
        <w:rPr>
          <w:u w:val="single"/>
        </w:rPr>
      </w:pPr>
      <w:r w:rsidRPr="00A61B6B">
        <w:rPr>
          <w:u w:val="single"/>
        </w:rPr>
        <w:t>ALCANCES</w:t>
      </w:r>
      <w:r>
        <w:rPr>
          <w:u w:val="single"/>
        </w:rPr>
        <w:t xml:space="preserve"> </w:t>
      </w:r>
      <w:r w:rsidR="00A61B6B">
        <w:rPr>
          <w:u w:val="single"/>
        </w:rPr>
        <w:t>:</w:t>
      </w:r>
    </w:p>
    <w:p w:rsidR="00A937A2" w:rsidRDefault="00A61B6B" w:rsidP="002051CD">
      <w:pPr>
        <w:spacing w:line="360" w:lineRule="auto"/>
        <w:jc w:val="both"/>
      </w:pPr>
      <w:r>
        <w:t xml:space="preserve">El sistema PROFIL </w:t>
      </w:r>
      <w:r w:rsidR="0005240D">
        <w:t xml:space="preserve"> </w:t>
      </w:r>
      <w:r>
        <w:t xml:space="preserve">parte de </w:t>
      </w:r>
      <w:r w:rsidR="00E71E1F">
        <w:t>una</w:t>
      </w:r>
      <w:r>
        <w:t xml:space="preserve">  concepción de </w:t>
      </w:r>
      <w:r w:rsidR="00E71E1F">
        <w:t xml:space="preserve">nuestros </w:t>
      </w:r>
      <w:r>
        <w:t>procesos productivos de</w:t>
      </w:r>
      <w:r w:rsidR="00A937A2">
        <w:t>ntro de</w:t>
      </w:r>
      <w:r>
        <w:t xml:space="preserve"> la empresa</w:t>
      </w:r>
      <w:r w:rsidR="00E71E1F">
        <w:t xml:space="preserve">, adecuándose a ellos sin dejar de lado los puntos de control establecidos en un sistema de este tipo. </w:t>
      </w:r>
    </w:p>
    <w:p w:rsidR="00A937A2" w:rsidRDefault="00B126FF" w:rsidP="002051CD">
      <w:pPr>
        <w:spacing w:line="360" w:lineRule="auto"/>
        <w:jc w:val="both"/>
      </w:pPr>
      <w:r>
        <w:t xml:space="preserve">PROFIL trasladará las ordenes de producción y las entregas hacia SAP Business </w:t>
      </w:r>
      <w:proofErr w:type="spellStart"/>
      <w:r>
        <w:t>One</w:t>
      </w:r>
      <w:proofErr w:type="spellEnd"/>
      <w:r>
        <w:t xml:space="preserve"> mediante la utilización de secuencia de comandos (DOS) como intermediario para ejecución del Data Transfer </w:t>
      </w:r>
      <w:proofErr w:type="spellStart"/>
      <w:r>
        <w:t>Workbench</w:t>
      </w:r>
      <w:proofErr w:type="spellEnd"/>
      <w:r>
        <w:t xml:space="preserve"> (DTW), quien se ejecutará inmediatamente después de generar los documentos en mención siempre y cuando la base en SAP mantenga un tipo de cambio actualizado a la fecha de generación del documento.</w:t>
      </w:r>
    </w:p>
    <w:p w:rsidR="004A492C" w:rsidRDefault="004A492C" w:rsidP="002051CD">
      <w:pPr>
        <w:spacing w:line="360" w:lineRule="auto"/>
        <w:jc w:val="both"/>
      </w:pPr>
    </w:p>
    <w:p w:rsidR="00E4222F" w:rsidRPr="00A937A2" w:rsidRDefault="00E4222F" w:rsidP="002051CD">
      <w:pPr>
        <w:pStyle w:val="Prrafodelista"/>
        <w:numPr>
          <w:ilvl w:val="0"/>
          <w:numId w:val="1"/>
        </w:numPr>
        <w:spacing w:line="360" w:lineRule="auto"/>
        <w:jc w:val="both"/>
      </w:pPr>
      <w:r w:rsidRPr="00A937A2">
        <w:rPr>
          <w:u w:val="single"/>
        </w:rPr>
        <w:t>DEFINICIONES:</w:t>
      </w:r>
    </w:p>
    <w:p w:rsidR="00A937A2" w:rsidRDefault="00A937A2" w:rsidP="002051CD">
      <w:pPr>
        <w:spacing w:line="360" w:lineRule="auto"/>
        <w:jc w:val="both"/>
      </w:pPr>
      <w:r>
        <w:t xml:space="preserve">Dentro del sistema encontraremos los siguientes </w:t>
      </w:r>
      <w:r w:rsidR="00B126FF">
        <w:t>términos</w:t>
      </w:r>
      <w:r>
        <w:t xml:space="preserve"> con los que nos tenemos que relacionar, tales como:</w:t>
      </w:r>
    </w:p>
    <w:p w:rsidR="00A937A2" w:rsidRDefault="00A937A2" w:rsidP="002051CD">
      <w:pPr>
        <w:pStyle w:val="Prrafodelista"/>
        <w:numPr>
          <w:ilvl w:val="2"/>
          <w:numId w:val="1"/>
        </w:numPr>
        <w:spacing w:line="360" w:lineRule="auto"/>
        <w:jc w:val="both"/>
      </w:pPr>
      <w:r w:rsidRPr="00E71E1F">
        <w:rPr>
          <w:i/>
          <w:u w:val="single"/>
        </w:rPr>
        <w:t>Datos maestros</w:t>
      </w:r>
      <w:r>
        <w:t>: Se cuenta con los formularios de mantenimiento correspondientes a las tablas de artículos, operarios y ayudantes; y una lista de materiales que son la base de alimentación para nuestros procesos que realizaremos.</w:t>
      </w:r>
    </w:p>
    <w:p w:rsidR="00A937A2" w:rsidRPr="00CF3755" w:rsidRDefault="00A937A2" w:rsidP="002051CD">
      <w:pPr>
        <w:pStyle w:val="Prrafodelista"/>
        <w:spacing w:line="360" w:lineRule="auto"/>
        <w:ind w:left="1080"/>
        <w:jc w:val="both"/>
      </w:pPr>
    </w:p>
    <w:p w:rsidR="00A937A2" w:rsidRDefault="00A937A2" w:rsidP="002051CD">
      <w:pPr>
        <w:pStyle w:val="Prrafodelista"/>
        <w:numPr>
          <w:ilvl w:val="2"/>
          <w:numId w:val="1"/>
        </w:numPr>
        <w:spacing w:line="360" w:lineRule="auto"/>
        <w:jc w:val="both"/>
      </w:pPr>
      <w:r w:rsidRPr="00B1430C">
        <w:rPr>
          <w:i/>
          <w:u w:val="single"/>
        </w:rPr>
        <w:t>Planificación de producción</w:t>
      </w:r>
      <w:r>
        <w:t>: Este proceso es el inicio de la cadena productiva dentro del sistema, en el podremos establecer el ítem a producir y dentro de que fechas este producto ha de ser elaborado para posteriormente obtener estos datos y procesarlos en una orden de producción.</w:t>
      </w:r>
    </w:p>
    <w:p w:rsidR="00A937A2" w:rsidRPr="00E71E1F" w:rsidRDefault="00A937A2" w:rsidP="002051CD">
      <w:pPr>
        <w:pStyle w:val="Prrafodelista"/>
        <w:spacing w:line="360" w:lineRule="auto"/>
        <w:ind w:left="1080"/>
        <w:jc w:val="both"/>
      </w:pPr>
    </w:p>
    <w:p w:rsidR="00A937A2" w:rsidRDefault="00A937A2" w:rsidP="002051CD">
      <w:pPr>
        <w:pStyle w:val="Prrafodelista"/>
        <w:numPr>
          <w:ilvl w:val="2"/>
          <w:numId w:val="1"/>
        </w:numPr>
        <w:spacing w:line="360" w:lineRule="auto"/>
        <w:jc w:val="both"/>
      </w:pPr>
      <w:r w:rsidRPr="00B1430C">
        <w:rPr>
          <w:i/>
          <w:u w:val="single"/>
        </w:rPr>
        <w:t>Orden de producción</w:t>
      </w:r>
      <w:r>
        <w:t xml:space="preserve">: Es la etapa fundamental para el ingreso de nuestros productos en donde se detallará las cantidades a usar para el desarrollo de un determinado ítem, se detallan pesos (obtenidos mediante interface RS232), volúmenes, mermas entre otros datos característicos del producto; asimismo es aquí donde podremos contemplar los tiempos de paradas dentro de una producción y por </w:t>
      </w:r>
      <w:r>
        <w:lastRenderedPageBreak/>
        <w:t>último la generación del código de barras para la identificación de cada producto (código de barras identificado por unidad).</w:t>
      </w:r>
    </w:p>
    <w:p w:rsidR="00A937A2" w:rsidRDefault="00A937A2" w:rsidP="002051CD">
      <w:pPr>
        <w:pStyle w:val="Prrafodelista"/>
        <w:numPr>
          <w:ilvl w:val="2"/>
          <w:numId w:val="1"/>
        </w:numPr>
        <w:spacing w:line="360" w:lineRule="auto"/>
        <w:jc w:val="both"/>
      </w:pPr>
      <w:r w:rsidRPr="00AB1FE3">
        <w:rPr>
          <w:i/>
          <w:u w:val="single"/>
        </w:rPr>
        <w:t>Recepción de materiales</w:t>
      </w:r>
      <w:r>
        <w:t xml:space="preserve">: En esta opción podremos hacer las entradas de los productos terminados hacia nuestro almacén principal (obtenidos desde el numero de OP generado previamente) o </w:t>
      </w:r>
      <w:proofErr w:type="spellStart"/>
      <w:r>
        <w:t>recepcionar</w:t>
      </w:r>
      <w:proofErr w:type="spellEnd"/>
      <w:r>
        <w:t xml:space="preserve"> las devoluciones realizadas por los clientes.  </w:t>
      </w:r>
    </w:p>
    <w:p w:rsidR="00A937A2" w:rsidRDefault="00A937A2" w:rsidP="002051CD">
      <w:pPr>
        <w:pStyle w:val="Prrafodelista"/>
        <w:spacing w:line="360" w:lineRule="auto"/>
      </w:pPr>
    </w:p>
    <w:p w:rsidR="00A937A2" w:rsidRDefault="00A937A2" w:rsidP="002051CD">
      <w:pPr>
        <w:pStyle w:val="Prrafodelista"/>
        <w:numPr>
          <w:ilvl w:val="2"/>
          <w:numId w:val="1"/>
        </w:numPr>
        <w:spacing w:line="360" w:lineRule="auto"/>
        <w:jc w:val="both"/>
      </w:pPr>
      <w:r w:rsidRPr="00AB1FE3">
        <w:rPr>
          <w:i/>
          <w:u w:val="single"/>
        </w:rPr>
        <w:t>Entregas</w:t>
      </w:r>
      <w:r>
        <w:t>: Con esta fase cerramos el circuito de procesos contemplados dentro del nuestro sistema en donde  reflejaremos la salida de las mercaderías  mediante una venta y en donde se concluye con la impresión del documento de guía de remisión.</w:t>
      </w:r>
    </w:p>
    <w:p w:rsidR="00645E8F" w:rsidRDefault="00645E8F" w:rsidP="002051CD">
      <w:pPr>
        <w:pStyle w:val="Prrafodelista"/>
        <w:spacing w:line="360" w:lineRule="auto"/>
      </w:pPr>
    </w:p>
    <w:p w:rsidR="00645E8F" w:rsidRDefault="00645E8F" w:rsidP="002051CD">
      <w:pPr>
        <w:pStyle w:val="Prrafodelista"/>
        <w:numPr>
          <w:ilvl w:val="0"/>
          <w:numId w:val="1"/>
        </w:numPr>
        <w:spacing w:line="360" w:lineRule="auto"/>
        <w:jc w:val="both"/>
        <w:rPr>
          <w:u w:val="single"/>
        </w:rPr>
      </w:pPr>
      <w:r w:rsidRPr="00645E8F">
        <w:rPr>
          <w:u w:val="single"/>
        </w:rPr>
        <w:t>RECONOCIMIENTO Y MANEJO ESTÁNDAR :</w:t>
      </w:r>
    </w:p>
    <w:p w:rsidR="00BA43A7" w:rsidRPr="00BA43A7" w:rsidRDefault="00BA43A7" w:rsidP="002051CD">
      <w:pPr>
        <w:spacing w:line="360" w:lineRule="auto"/>
        <w:ind w:left="360"/>
        <w:jc w:val="both"/>
        <w:rPr>
          <w:u w:val="single"/>
        </w:rPr>
      </w:pPr>
    </w:p>
    <w:p w:rsidR="00A937A2" w:rsidRDefault="00BE2698" w:rsidP="002051CD">
      <w:pPr>
        <w:spacing w:line="360" w:lineRule="auto"/>
        <w:jc w:val="both"/>
      </w:pP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22.45pt;margin-top:21.1pt;width:119pt;height:16pt;z-index:251664384;mso-width-relative:margin;mso-height-relative:margin" filled="f" stroked="f" strokeweight="0">
            <v:textbox>
              <w:txbxContent>
                <w:p w:rsidR="00B565BF" w:rsidRPr="002051CD" w:rsidRDefault="00B565BF" w:rsidP="002051CD">
                  <w:pPr>
                    <w:pStyle w:val="Prrafodelista"/>
                    <w:numPr>
                      <w:ilvl w:val="0"/>
                      <w:numId w:val="18"/>
                    </w:numPr>
                    <w:rPr>
                      <w:sz w:val="16"/>
                    </w:rPr>
                  </w:pPr>
                  <w:r w:rsidRPr="002051CD">
                    <w:rPr>
                      <w:sz w:val="16"/>
                    </w:rPr>
                    <w:t>Pestaña de listado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202" style="position:absolute;left:0;text-align:left;margin-left:-56.55pt;margin-top:11.1pt;width:119pt;height:16pt;z-index:251662336;mso-width-relative:margin;mso-height-relative:margin" filled="f" stroked="f" strokeweight="0">
            <v:textbox>
              <w:txbxContent>
                <w:p w:rsidR="00B565BF" w:rsidRPr="002051CD" w:rsidRDefault="00B565BF" w:rsidP="002051CD">
                  <w:pPr>
                    <w:pStyle w:val="Prrafodelista"/>
                    <w:numPr>
                      <w:ilvl w:val="0"/>
                      <w:numId w:val="16"/>
                    </w:numPr>
                    <w:rPr>
                      <w:sz w:val="16"/>
                    </w:rPr>
                  </w:pPr>
                  <w:r w:rsidRPr="002051CD">
                    <w:rPr>
                      <w:sz w:val="16"/>
                    </w:rPr>
                    <w:t>Pestaña de datos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group id="_x0000_s1029" style="position:absolute;left:0;text-align:left;margin-left:-1.55pt;margin-top:23.1pt;width:33.5pt;height:71.5pt;z-index:251660288" coordorigin="1700,5090" coordsize="670,1430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1700;top:5090;width:420;height:1130;flip:x y" o:connectortype="straight">
              <v:stroke endarrow="block"/>
            </v:shape>
            <v:oval id="_x0000_s1028" style="position:absolute;left:2030;top:6200;width:340;height:320" strokeweight="1pt">
              <v:fill opacity="0" color2="fill darken(118)" o:opacity2="0" rotate="t" method="linear sigma" focus="100%" type="gradient"/>
            </v:oval>
          </v:group>
        </w:pict>
      </w:r>
    </w:p>
    <w:p w:rsidR="00E4222F" w:rsidRPr="0005240D" w:rsidRDefault="00BE2698" w:rsidP="002051CD">
      <w:pPr>
        <w:spacing w:line="360" w:lineRule="auto"/>
        <w:jc w:val="both"/>
      </w:pPr>
      <w:r>
        <w:rPr>
          <w:noProof/>
          <w:lang w:eastAsia="es-ES"/>
        </w:rPr>
        <w:pict>
          <v:group id="_x0000_s1031" style="position:absolute;left:0;text-align:left;margin-left:45.75pt;margin-top:4.1pt;width:29.95pt;height:66.2pt;rotation:3481934fd;z-index:251663360" coordorigin="1700,5090" coordsize="670,1430">
            <v:shape id="_x0000_s1032" type="#_x0000_t32" style="position:absolute;left:1700;top:5090;width:420;height:1130;flip:x y" o:connectortype="straight">
              <v:stroke endarrow="block"/>
            </v:shape>
            <v:oval id="_x0000_s1033" style="position:absolute;left:2030;top:6200;width:340;height:320" strokeweight="1pt">
              <v:fill opacity="0" color2="fill darken(118)" o:opacity2="0" rotate="t" method="linear sigma" focus="100%" type="gradient"/>
            </v:oval>
          </v:group>
        </w:pict>
      </w:r>
    </w:p>
    <w:p w:rsidR="00C532FB" w:rsidRDefault="00BE2698" w:rsidP="002051CD">
      <w:pPr>
        <w:spacing w:line="360" w:lineRule="auto"/>
        <w:rPr>
          <w:u w:val="single"/>
        </w:rPr>
      </w:pPr>
      <w:r w:rsidRPr="00BE2698">
        <w:rPr>
          <w:noProof/>
          <w:lang w:eastAsia="es-ES"/>
        </w:rPr>
        <w:pict>
          <v:shape id="_x0000_s1072" type="#_x0000_t202" style="position:absolute;margin-left:88.5pt;margin-top:163.65pt;width:162.6pt;height:16pt;z-index:251681792;mso-width-relative:margin;mso-height-relative:margin" filled="f" stroked="f" strokeweight="0">
            <v:textbox>
              <w:txbxContent>
                <w:p w:rsidR="00C532FB" w:rsidRPr="002051CD" w:rsidRDefault="00C532FB" w:rsidP="002051CD">
                  <w:pPr>
                    <w:pStyle w:val="Prrafodelista"/>
                    <w:numPr>
                      <w:ilvl w:val="0"/>
                      <w:numId w:val="22"/>
                    </w:numPr>
                    <w:rPr>
                      <w:sz w:val="16"/>
                    </w:rPr>
                  </w:pPr>
                  <w:r w:rsidRPr="002051CD">
                    <w:rPr>
                      <w:sz w:val="16"/>
                    </w:rPr>
                    <w:t>Indicador de posición de registro navegación datos</w:t>
                  </w:r>
                </w:p>
              </w:txbxContent>
            </v:textbox>
          </v:shape>
        </w:pict>
      </w:r>
      <w:r w:rsidRPr="00BE2698">
        <w:rPr>
          <w:noProof/>
          <w:lang w:eastAsia="es-ES"/>
        </w:rPr>
        <w:pict>
          <v:group id="_x0000_s1066" style="position:absolute;margin-left:157.9pt;margin-top:184.8pt;width:33.5pt;height:71.5pt;rotation:1239957fd;z-index:251679744" coordorigin="1700,5090" coordsize="670,1430">
            <v:shape id="_x0000_s1067" type="#_x0000_t32" style="position:absolute;left:1700;top:5090;width:420;height:1130;flip:x y" o:connectortype="straight">
              <v:stroke endarrow="block"/>
            </v:shape>
            <v:oval id="_x0000_s1068" style="position:absolute;left:2030;top:6200;width:340;height:320" strokeweight="1pt">
              <v:fill opacity="0" color2="fill darken(118)" o:opacity2="0" rotate="t" method="linear sigma" focus="100%" type="gradient"/>
            </v:oval>
          </v:group>
        </w:pict>
      </w:r>
      <w:r w:rsidRPr="00BE2698">
        <w:rPr>
          <w:noProof/>
          <w:lang w:eastAsia="es-ES"/>
        </w:rPr>
        <w:pict>
          <v:group id="_x0000_s1069" style="position:absolute;margin-left:22.45pt;margin-top:241.3pt;width:29.55pt;height:54.95pt;rotation:180;flip:x;z-index:251680768" coordorigin="1700,5090" coordsize="670,1430">
            <v:shape id="_x0000_s1070" type="#_x0000_t32" style="position:absolute;left:1700;top:5090;width:420;height:1130;flip:x y" o:connectortype="straight">
              <v:stroke endarrow="block"/>
            </v:shape>
            <v:oval id="_x0000_s1071" style="position:absolute;left:2030;top:6200;width:340;height:320" strokeweight="1pt">
              <v:fill opacity="0" color2="fill darken(118)" o:opacity2="0" rotate="t" method="linear sigma" focus="100%" type="gradient"/>
            </v:oval>
          </v:group>
        </w:pict>
      </w:r>
      <w:r w:rsidRPr="00BE2698">
        <w:rPr>
          <w:noProof/>
          <w:lang w:eastAsia="es-ES"/>
        </w:rPr>
        <w:pict>
          <v:group id="_x0000_s1063" style="position:absolute;margin-left:173.45pt;margin-top:240.3pt;width:33.5pt;height:71.5pt;rotation:14801307fd;z-index:251678720" coordorigin="1700,5090" coordsize="670,1430">
            <v:shape id="_x0000_s1064" type="#_x0000_t32" style="position:absolute;left:1700;top:5090;width:420;height:1130;flip:x y" o:connectortype="straight">
              <v:stroke endarrow="block"/>
            </v:shape>
            <v:oval id="_x0000_s1065" style="position:absolute;left:2030;top:6200;width:340;height:320" strokeweight="1pt">
              <v:fill opacity="0" color2="fill darken(118)" o:opacity2="0" rotate="t" method="linear sigma" focus="100%" type="gradient"/>
            </v:oval>
          </v:group>
        </w:pict>
      </w:r>
      <w:r w:rsidRPr="00BE2698">
        <w:rPr>
          <w:noProof/>
          <w:lang w:eastAsia="es-ES"/>
        </w:rPr>
        <w:pict>
          <v:shape id="_x0000_s1062" type="#_x0000_t202" style="position:absolute;margin-left:96.95pt;margin-top:312.8pt;width:137.5pt;height:16pt;z-index:251677696;mso-width-relative:margin;mso-height-relative:margin" filled="f" stroked="f" strokeweight="0">
            <v:textbox>
              <w:txbxContent>
                <w:p w:rsidR="00C532FB" w:rsidRPr="002051CD" w:rsidRDefault="00C532FB" w:rsidP="002051CD">
                  <w:pPr>
                    <w:pStyle w:val="Prrafodelista"/>
                    <w:numPr>
                      <w:ilvl w:val="0"/>
                      <w:numId w:val="20"/>
                    </w:numPr>
                    <w:rPr>
                      <w:sz w:val="16"/>
                    </w:rPr>
                  </w:pPr>
                  <w:r w:rsidRPr="002051CD">
                    <w:rPr>
                      <w:sz w:val="16"/>
                    </w:rPr>
                    <w:t>Botones de navegación datos</w:t>
                  </w:r>
                </w:p>
              </w:txbxContent>
            </v:textbox>
          </v:shape>
        </w:pict>
      </w:r>
      <w:r w:rsidRPr="00BE2698">
        <w:rPr>
          <w:noProof/>
          <w:lang w:eastAsia="es-ES"/>
        </w:rPr>
        <w:pict>
          <v:group id="_x0000_s1059" style="position:absolute;margin-left:127.9pt;margin-top:241.3pt;width:33.5pt;height:71.5pt;rotation:180;z-index:251676672" coordorigin="1700,5090" coordsize="670,1430">
            <v:shape id="_x0000_s1060" type="#_x0000_t32" style="position:absolute;left:1700;top:5090;width:420;height:1130;flip:x y" o:connectortype="straight">
              <v:stroke endarrow="block"/>
            </v:shape>
            <v:oval id="_x0000_s1061" style="position:absolute;left:2030;top:6200;width:340;height:320" strokeweight="1pt">
              <v:fill opacity="0" color2="fill darken(118)" o:opacity2="0" rotate="t" method="linear sigma" focus="100%" type="gradient"/>
            </v:oval>
          </v:group>
        </w:pict>
      </w:r>
      <w:r w:rsidRPr="00BE2698">
        <w:rPr>
          <w:noProof/>
          <w:lang w:eastAsia="es-ES"/>
        </w:rPr>
        <w:pict>
          <v:shape id="_x0000_s1057" type="#_x0000_t202" style="position:absolute;margin-left:372.85pt;margin-top:159.75pt;width:109.6pt;height:16pt;z-index:251675648;mso-width-relative:margin;mso-height-relative:margin" filled="f" stroked="f" strokeweight="0">
            <v:textbox>
              <w:txbxContent>
                <w:p w:rsidR="00D26153" w:rsidRPr="002051CD" w:rsidRDefault="00D26153" w:rsidP="002051CD">
                  <w:pPr>
                    <w:pStyle w:val="Prrafodelista"/>
                    <w:numPr>
                      <w:ilvl w:val="0"/>
                      <w:numId w:val="23"/>
                    </w:numPr>
                    <w:rPr>
                      <w:sz w:val="16"/>
                    </w:rPr>
                  </w:pPr>
                  <w:r w:rsidRPr="002051CD">
                    <w:rPr>
                      <w:sz w:val="16"/>
                    </w:rPr>
                    <w:t>Menú contextual</w:t>
                  </w:r>
                </w:p>
              </w:txbxContent>
            </v:textbox>
          </v:shape>
        </w:pict>
      </w:r>
      <w:r w:rsidRPr="00BE2698">
        <w:rPr>
          <w:noProof/>
          <w:lang w:eastAsia="es-ES"/>
        </w:rPr>
        <w:pict>
          <v:group id="_x0000_s1050" style="position:absolute;margin-left:333.4pt;margin-top:135.65pt;width:33.5pt;height:71.5pt;rotation:-16270925fd;z-index:251672576" coordorigin="1700,5090" coordsize="670,1430">
            <v:shape id="_x0000_s1051" type="#_x0000_t32" style="position:absolute;left:1700;top:5090;width:420;height:1130;flip:x y" o:connectortype="straight">
              <v:stroke endarrow="block"/>
            </v:shape>
            <v:oval id="_x0000_s1052" style="position:absolute;left:2030;top:6200;width:340;height:320" strokeweight="1pt">
              <v:fill opacity="0" color2="fill darken(118)" o:opacity2="0" rotate="t" method="linear sigma" focus="100%" type="gradient"/>
            </v:oval>
          </v:group>
        </w:pict>
      </w:r>
      <w:r w:rsidRPr="00BE2698">
        <w:rPr>
          <w:noProof/>
          <w:lang w:eastAsia="es-ES"/>
        </w:rPr>
        <w:pict>
          <v:shape id="_x0000_s1053" type="#_x0000_t202" style="position:absolute;margin-left:3pt;margin-top:179.55pt;width:101.6pt;height:16pt;z-index:251673600;mso-width-relative:margin;mso-height-relative:margin" filled="f" stroked="f" strokeweight="0">
            <v:textbox>
              <w:txbxContent>
                <w:p w:rsidR="00D26153" w:rsidRPr="002051CD" w:rsidRDefault="00D26153" w:rsidP="002051CD">
                  <w:pPr>
                    <w:pStyle w:val="Prrafodelista"/>
                    <w:numPr>
                      <w:ilvl w:val="0"/>
                      <w:numId w:val="21"/>
                    </w:numPr>
                    <w:rPr>
                      <w:sz w:val="16"/>
                    </w:rPr>
                  </w:pPr>
                  <w:r w:rsidRPr="002051CD">
                    <w:rPr>
                      <w:sz w:val="16"/>
                    </w:rPr>
                    <w:t>Botón cancelar</w:t>
                  </w:r>
                </w:p>
              </w:txbxContent>
            </v:textbox>
          </v:shape>
        </w:pict>
      </w:r>
      <w:r w:rsidRPr="00BE2698">
        <w:rPr>
          <w:noProof/>
          <w:lang w:eastAsia="es-ES"/>
        </w:rPr>
        <w:pict>
          <v:group id="_x0000_s1054" style="position:absolute;margin-left:63.45pt;margin-top:188.15pt;width:33.5pt;height:71.5pt;rotation:-782379fd;z-index:251674624" coordorigin="1700,5090" coordsize="670,1430">
            <v:shape id="_x0000_s1055" type="#_x0000_t32" style="position:absolute;left:1700;top:5090;width:420;height:1130;flip:x y" o:connectortype="straight">
              <v:stroke endarrow="block"/>
            </v:shape>
            <v:oval id="_x0000_s1056" style="position:absolute;left:2030;top:6200;width:340;height:320" strokeweight="1pt">
              <v:fill opacity="0" color2="fill darken(118)" o:opacity2="0" rotate="t" method="linear sigma" focus="100%" type="gradient"/>
            </v:oval>
          </v:group>
        </w:pict>
      </w:r>
      <w:r w:rsidRPr="00BE2698">
        <w:rPr>
          <w:noProof/>
          <w:lang w:eastAsia="es-ES"/>
        </w:rPr>
        <w:pict>
          <v:shape id="_x0000_s1049" type="#_x0000_t202" style="position:absolute;margin-left:-57.55pt;margin-top:297.8pt;width:162.6pt;height:16pt;z-index:251671552;mso-width-relative:margin;mso-height-relative:margin" filled="f" stroked="f" strokeweight="0">
            <v:textbox>
              <w:txbxContent>
                <w:p w:rsidR="00645E8F" w:rsidRPr="002051CD" w:rsidRDefault="00645E8F" w:rsidP="002051CD">
                  <w:pPr>
                    <w:pStyle w:val="Prrafodelista"/>
                    <w:numPr>
                      <w:ilvl w:val="0"/>
                      <w:numId w:val="19"/>
                    </w:numPr>
                    <w:rPr>
                      <w:sz w:val="16"/>
                    </w:rPr>
                  </w:pPr>
                  <w:r w:rsidRPr="002051CD">
                    <w:rPr>
                      <w:sz w:val="16"/>
                    </w:rPr>
                    <w:t>Botón aceptar/ crear / actualizar</w:t>
                  </w:r>
                </w:p>
              </w:txbxContent>
            </v:textbox>
          </v:shape>
        </w:pict>
      </w:r>
      <w:r w:rsidR="00645E8F">
        <w:rPr>
          <w:noProof/>
          <w:u w:val="single"/>
          <w:lang w:eastAsia="es-ES"/>
        </w:rPr>
        <w:drawing>
          <wp:inline distT="0" distB="0" distL="0" distR="0">
            <wp:extent cx="5397500" cy="3492500"/>
            <wp:effectExtent l="19050" t="0" r="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2FB" w:rsidRDefault="00C532FB" w:rsidP="002051CD">
      <w:pPr>
        <w:spacing w:line="360" w:lineRule="auto"/>
        <w:rPr>
          <w:u w:val="single"/>
        </w:rPr>
      </w:pPr>
    </w:p>
    <w:p w:rsidR="00C532FB" w:rsidRDefault="00431219" w:rsidP="002051CD">
      <w:pPr>
        <w:pStyle w:val="Prrafodelista"/>
        <w:numPr>
          <w:ilvl w:val="0"/>
          <w:numId w:val="1"/>
        </w:numPr>
        <w:spacing w:line="360" w:lineRule="auto"/>
        <w:jc w:val="both"/>
        <w:rPr>
          <w:u w:val="single"/>
        </w:rPr>
      </w:pPr>
      <w:r>
        <w:rPr>
          <w:u w:val="single"/>
        </w:rPr>
        <w:lastRenderedPageBreak/>
        <w:t>INTEGRACIONES</w:t>
      </w:r>
      <w:r w:rsidR="00BA43A7">
        <w:rPr>
          <w:u w:val="single"/>
        </w:rPr>
        <w:t>:</w:t>
      </w:r>
    </w:p>
    <w:p w:rsidR="00BA43A7" w:rsidRDefault="00BA43A7" w:rsidP="002051CD">
      <w:pPr>
        <w:spacing w:line="360" w:lineRule="auto"/>
        <w:jc w:val="both"/>
      </w:pPr>
      <w:r>
        <w:t>El sistema PROFIL cuenta con la integración</w:t>
      </w:r>
      <w:r w:rsidR="00634369">
        <w:t xml:space="preserve"> de una interfaz encargada de la transferencia de datos </w:t>
      </w:r>
      <w:r>
        <w:t xml:space="preserve">de </w:t>
      </w:r>
      <w:r w:rsidR="00431219">
        <w:t xml:space="preserve">los procesos productivos y despacho </w:t>
      </w:r>
      <w:r>
        <w:t xml:space="preserve"> hacia nuestro sistema principal SAP mediante la ejecución del  aplicativo del DTW, este </w:t>
      </w:r>
      <w:r w:rsidR="006348E9">
        <w:t>aplicativo</w:t>
      </w:r>
      <w:r>
        <w:t xml:space="preserve"> será ejecutado cada vez que se genere los documentos corre</w:t>
      </w:r>
      <w:r w:rsidR="006348E9">
        <w:t>s</w:t>
      </w:r>
      <w:r>
        <w:t>pondiente</w:t>
      </w:r>
      <w:r w:rsidR="006348E9">
        <w:t>s a</w:t>
      </w:r>
      <w:r w:rsidR="00634369">
        <w:t>:</w:t>
      </w:r>
      <w:r w:rsidR="006348E9">
        <w:t xml:space="preserve"> orden de producción y entregas en donde el proceso para la migración considerará el último documento generado por el usuario</w:t>
      </w:r>
      <w:r w:rsidR="00634369">
        <w:t xml:space="preserve"> activo en la sesión que está ocupando, validando de esta forma la no duplicación </w:t>
      </w:r>
      <w:r w:rsidR="00C60CA1">
        <w:t xml:space="preserve">de registros </w:t>
      </w:r>
      <w:r w:rsidR="00431219">
        <w:t xml:space="preserve">al momento de </w:t>
      </w:r>
      <w:r w:rsidR="00634369">
        <w:t xml:space="preserve">la generación de estos documentos </w:t>
      </w:r>
      <w:r w:rsidR="00C679FE">
        <w:t xml:space="preserve">al </w:t>
      </w:r>
      <w:r w:rsidR="00634369">
        <w:t xml:space="preserve">iniciar </w:t>
      </w:r>
      <w:r w:rsidR="00C679FE">
        <w:t xml:space="preserve">esta </w:t>
      </w:r>
      <w:r w:rsidR="00C60CA1">
        <w:t>transferencia</w:t>
      </w:r>
      <w:r w:rsidR="00C679FE">
        <w:t>.</w:t>
      </w:r>
    </w:p>
    <w:p w:rsidR="00DD26C5" w:rsidRDefault="00C60CA1" w:rsidP="002051CD">
      <w:pPr>
        <w:pStyle w:val="Prrafodelista"/>
        <w:numPr>
          <w:ilvl w:val="0"/>
          <w:numId w:val="1"/>
        </w:numPr>
        <w:spacing w:line="360" w:lineRule="auto"/>
        <w:jc w:val="both"/>
        <w:rPr>
          <w:u w:val="single"/>
        </w:rPr>
      </w:pPr>
      <w:r w:rsidRPr="00C60CA1">
        <w:rPr>
          <w:u w:val="single"/>
        </w:rPr>
        <w:t>MANEJO DE PROCESOS</w:t>
      </w:r>
      <w:r w:rsidR="000A40ED">
        <w:rPr>
          <w:u w:val="single"/>
        </w:rPr>
        <w:t xml:space="preserve"> :</w:t>
      </w:r>
    </w:p>
    <w:p w:rsidR="000A40ED" w:rsidRPr="000A40ED" w:rsidRDefault="000A40ED" w:rsidP="002051CD">
      <w:pPr>
        <w:spacing w:line="360" w:lineRule="auto"/>
        <w:jc w:val="both"/>
        <w:rPr>
          <w:noProof/>
          <w:u w:val="single"/>
          <w:lang w:eastAsia="es-ES"/>
        </w:rPr>
      </w:pPr>
    </w:p>
    <w:p w:rsidR="000A40ED" w:rsidRPr="000A40ED" w:rsidRDefault="000A40ED" w:rsidP="002051CD">
      <w:pPr>
        <w:pStyle w:val="Prrafodelista"/>
        <w:numPr>
          <w:ilvl w:val="0"/>
          <w:numId w:val="15"/>
        </w:numPr>
        <w:spacing w:line="360" w:lineRule="auto"/>
        <w:jc w:val="both"/>
        <w:rPr>
          <w:noProof/>
          <w:u w:val="single"/>
          <w:lang w:eastAsia="es-ES"/>
        </w:rPr>
      </w:pPr>
      <w:r>
        <w:t>Pantalla de bienvenida</w:t>
      </w:r>
    </w:p>
    <w:p w:rsidR="00C532FB" w:rsidRDefault="00C757AA" w:rsidP="002051CD">
      <w:pPr>
        <w:spacing w:line="360" w:lineRule="auto"/>
        <w:jc w:val="center"/>
        <w:rPr>
          <w:u w:val="single"/>
        </w:rPr>
      </w:pPr>
      <w:r w:rsidRPr="000A40ED">
        <w:rPr>
          <w:noProof/>
          <w:lang w:eastAsia="es-ES"/>
        </w:rPr>
        <w:drawing>
          <wp:inline distT="0" distB="0" distL="0" distR="0">
            <wp:extent cx="4762500" cy="291465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ED" w:rsidRPr="000A40ED" w:rsidRDefault="000A40ED" w:rsidP="002051CD">
      <w:pPr>
        <w:spacing w:line="360" w:lineRule="auto"/>
        <w:rPr>
          <w:u w:val="single"/>
        </w:rPr>
      </w:pPr>
    </w:p>
    <w:p w:rsidR="000A40ED" w:rsidRPr="000A40ED" w:rsidRDefault="000A40ED" w:rsidP="002051CD">
      <w:pPr>
        <w:pStyle w:val="Prrafodelista"/>
        <w:numPr>
          <w:ilvl w:val="0"/>
          <w:numId w:val="15"/>
        </w:numPr>
        <w:spacing w:line="360" w:lineRule="auto"/>
        <w:rPr>
          <w:u w:val="single"/>
        </w:rPr>
      </w:pPr>
      <w:r>
        <w:t>Pantalla de acceso al sistema</w:t>
      </w:r>
    </w:p>
    <w:p w:rsidR="000A40ED" w:rsidRPr="000A40ED" w:rsidRDefault="000A40ED" w:rsidP="002051CD">
      <w:pPr>
        <w:pStyle w:val="Prrafodelista"/>
        <w:numPr>
          <w:ilvl w:val="1"/>
          <w:numId w:val="15"/>
        </w:numPr>
        <w:spacing w:line="360" w:lineRule="auto"/>
        <w:jc w:val="both"/>
        <w:rPr>
          <w:u w:val="single"/>
        </w:rPr>
      </w:pPr>
      <w:r>
        <w:t xml:space="preserve">Este formulario es la puerta de acceso a nuestro sistema, en el encontraremos los parámetros a configurar </w:t>
      </w:r>
      <w:r w:rsidR="00F554AD">
        <w:t xml:space="preserve"> tales como área, máquina y los datos de usuario como son ID y su respectiva contraseña</w:t>
      </w:r>
      <w:r>
        <w:t xml:space="preserve"> </w:t>
      </w:r>
    </w:p>
    <w:p w:rsidR="00C532FB" w:rsidRDefault="00C757AA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4165600" cy="2851150"/>
            <wp:effectExtent l="19050" t="0" r="635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DA" w:rsidRPr="00A557DA" w:rsidRDefault="00A557DA" w:rsidP="002051CD">
      <w:pPr>
        <w:spacing w:line="360" w:lineRule="auto"/>
      </w:pPr>
      <w:r>
        <w:t>Al momento dar clic en el botón ingresar se puede presentar dos posibles escenarios uno donde la contraseña ha sido errada y el otro donde la contraseña es válida dando inicio a la ejecución de la aplicación principal.  La contraseña es un campo alfanumérico donde podrá ingresar caracteres tanto como letras así como también números.</w:t>
      </w:r>
    </w:p>
    <w:p w:rsidR="00C757AA" w:rsidRDefault="00C757AA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2241550" cy="1631950"/>
            <wp:effectExtent l="1905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57DA">
        <w:rPr>
          <w:u w:val="single"/>
        </w:rPr>
        <w:t xml:space="preserve">       </w:t>
      </w:r>
      <w:r>
        <w:rPr>
          <w:noProof/>
          <w:u w:val="single"/>
          <w:lang w:eastAsia="es-ES"/>
        </w:rPr>
        <w:drawing>
          <wp:inline distT="0" distB="0" distL="0" distR="0">
            <wp:extent cx="2057400" cy="1631950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DA" w:rsidRDefault="00A557DA" w:rsidP="002051CD">
      <w:pPr>
        <w:spacing w:line="360" w:lineRule="auto"/>
        <w:jc w:val="center"/>
        <w:rPr>
          <w:u w:val="single"/>
        </w:rPr>
      </w:pPr>
    </w:p>
    <w:p w:rsidR="00A557DA" w:rsidRDefault="00A557DA" w:rsidP="002051CD">
      <w:pPr>
        <w:spacing w:line="360" w:lineRule="auto"/>
        <w:jc w:val="center"/>
        <w:rPr>
          <w:u w:val="single"/>
        </w:rPr>
      </w:pPr>
    </w:p>
    <w:p w:rsidR="00A557DA" w:rsidRPr="00270E30" w:rsidRDefault="00270E30" w:rsidP="00EE3123">
      <w:pPr>
        <w:pStyle w:val="Sinespaciado"/>
        <w:spacing w:line="360" w:lineRule="auto"/>
        <w:jc w:val="both"/>
      </w:pPr>
      <w:r w:rsidRPr="002051CD">
        <w:t>Modulo principal del sistema, al acceder podrá reconocer los siguientes objetos</w:t>
      </w:r>
      <w:r w:rsidR="00A96492" w:rsidRPr="002051CD">
        <w:t>:</w:t>
      </w:r>
      <w:r w:rsidR="0078634C" w:rsidRPr="002051CD">
        <w:t xml:space="preserve"> barra de menú ahí se despliegan directamente todas las opciones a las que el usuario tiene acceso según sus permisos aplicados,  </w:t>
      </w:r>
      <w:r w:rsidRPr="002051CD">
        <w:t xml:space="preserve"> el menú principal, planificaciones programadas (se apertura </w:t>
      </w:r>
      <w:r w:rsidR="00A96492" w:rsidRPr="002051CD">
        <w:t xml:space="preserve">automáticamente </w:t>
      </w:r>
      <w:r w:rsidRPr="002051CD">
        <w:t xml:space="preserve">siempre y cuando hayan planificaciones pendientes) </w:t>
      </w:r>
      <w:r w:rsidR="00C567DD" w:rsidRPr="002051CD">
        <w:t>, la barra de estado (barra inferior) en el</w:t>
      </w:r>
      <w:r w:rsidR="00A96492" w:rsidRPr="002051CD">
        <w:t>la</w:t>
      </w:r>
      <w:r w:rsidR="00C567DD" w:rsidRPr="002051CD">
        <w:t xml:space="preserve"> podrá encontrar</w:t>
      </w:r>
      <w:r w:rsidR="00C567DD">
        <w:t xml:space="preserve"> los datos de sesión tales como a que área ingreso, la maquina que se le ha sido asignad</w:t>
      </w:r>
      <w:r w:rsidR="0078634C">
        <w:t>a</w:t>
      </w:r>
      <w:r w:rsidR="00C567DD">
        <w:t xml:space="preserve"> y </w:t>
      </w:r>
      <w:r w:rsidR="00A96492">
        <w:t>su</w:t>
      </w:r>
      <w:r w:rsidR="00C567DD">
        <w:t xml:space="preserve"> usuario en uso</w:t>
      </w:r>
      <w:r w:rsidR="0078634C">
        <w:t>.</w:t>
      </w:r>
    </w:p>
    <w:p w:rsidR="0005240D" w:rsidRDefault="00A96492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400040" cy="2877913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34C" w:rsidRPr="00680779" w:rsidRDefault="004C34BD" w:rsidP="00486E4A">
      <w:pPr>
        <w:pStyle w:val="Prrafodelista"/>
        <w:numPr>
          <w:ilvl w:val="0"/>
          <w:numId w:val="15"/>
        </w:numPr>
        <w:spacing w:line="360" w:lineRule="auto"/>
        <w:jc w:val="both"/>
      </w:pPr>
      <w:r w:rsidRPr="00680779">
        <w:t>Formulario operarios y ayudantes</w:t>
      </w:r>
      <w:r w:rsidR="00680779">
        <w:t xml:space="preserve"> conforma parte de los datos de mantenimiento inicial para </w:t>
      </w:r>
      <w:r w:rsidR="002051CD">
        <w:t xml:space="preserve">la posterior interacción </w:t>
      </w:r>
      <w:r w:rsidR="004F5F7A">
        <w:t xml:space="preserve">de estos </w:t>
      </w:r>
      <w:r w:rsidR="002051CD">
        <w:t>a</w:t>
      </w:r>
      <w:r w:rsidR="00680779">
        <w:t>l momento de ingresar al sistema, generar una orden de producción, un</w:t>
      </w:r>
      <w:r w:rsidR="002051CD">
        <w:t>a</w:t>
      </w:r>
      <w:r w:rsidR="00680779">
        <w:t xml:space="preserve"> recepción de productos y entre otras opciones más que se encuentran dentro del sistema. </w:t>
      </w:r>
      <w:r w:rsidR="0051062B">
        <w:t xml:space="preserve"> </w:t>
      </w:r>
      <w:r w:rsidR="00486E4A">
        <w:t xml:space="preserve">Se podrá indicar si el usuario creado será o no Administrador, el usuario que se genera como no administrador </w:t>
      </w:r>
      <w:r w:rsidR="008E5DDD">
        <w:t xml:space="preserve">no </w:t>
      </w:r>
      <w:r w:rsidR="00486E4A">
        <w:t xml:space="preserve">tendrá acceso a </w:t>
      </w:r>
      <w:r w:rsidR="006D3B1C">
        <w:t xml:space="preserve">las siguientes </w:t>
      </w:r>
      <w:r w:rsidR="00486E4A">
        <w:t>opciones</w:t>
      </w:r>
      <w:r w:rsidR="006D3B1C">
        <w:t>:</w:t>
      </w:r>
      <w:r w:rsidR="00486E4A">
        <w:t xml:space="preserve"> </w:t>
      </w:r>
      <w:r w:rsidR="008E5DDD">
        <w:t>maestros, planificación de producción,</w:t>
      </w:r>
      <w:r w:rsidR="006D3B1C">
        <w:t xml:space="preserve"> </w:t>
      </w:r>
      <w:r w:rsidR="004F5F7A">
        <w:t>órdenes</w:t>
      </w:r>
      <w:r w:rsidR="006D3B1C">
        <w:t xml:space="preserve"> de producción no planificadas,</w:t>
      </w:r>
      <w:r w:rsidR="008E5DDD">
        <w:t xml:space="preserve"> impresión de </w:t>
      </w:r>
      <w:r w:rsidR="006D3B1C">
        <w:t>guías</w:t>
      </w:r>
      <w:r w:rsidR="008E5DDD">
        <w:t xml:space="preserve"> de </w:t>
      </w:r>
      <w:r w:rsidR="006D3B1C">
        <w:t>remisión no autorizada</w:t>
      </w:r>
      <w:r w:rsidR="004F5F7A">
        <w:t>s.</w:t>
      </w:r>
    </w:p>
    <w:p w:rsidR="00C757AA" w:rsidRDefault="00C757AA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4819650" cy="3614738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1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AC2" w:rsidRPr="00D76B2C" w:rsidRDefault="00D42AC2" w:rsidP="00EE3123">
      <w:pPr>
        <w:pStyle w:val="Prrafodelista"/>
        <w:numPr>
          <w:ilvl w:val="0"/>
          <w:numId w:val="15"/>
        </w:numPr>
        <w:spacing w:line="360" w:lineRule="auto"/>
        <w:jc w:val="both"/>
      </w:pPr>
      <w:r w:rsidRPr="00D76B2C">
        <w:lastRenderedPageBreak/>
        <w:t xml:space="preserve">Formulario artículos para la producción en esta ventana podrá ingresar todos los artículos que utilizaremos en el proceso productivo así como en los despachos, se definirán los datos </w:t>
      </w:r>
      <w:r w:rsidR="00D76B2C" w:rsidRPr="00D76B2C">
        <w:t>grupo de artículo, medidas, porcentaje y color según el tipo ítem a crear, de no aplicar alguna de estas propiedades se dejará en blanco.</w:t>
      </w:r>
    </w:p>
    <w:p w:rsidR="00C757AA" w:rsidRDefault="00C757AA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4622800" cy="3378200"/>
            <wp:effectExtent l="1905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35A" w:rsidRPr="0091535A" w:rsidRDefault="00D76B2C" w:rsidP="00C30F68">
      <w:pPr>
        <w:pStyle w:val="Prrafodelista"/>
        <w:numPr>
          <w:ilvl w:val="0"/>
          <w:numId w:val="15"/>
        </w:numPr>
        <w:spacing w:line="360" w:lineRule="auto"/>
        <w:jc w:val="both"/>
        <w:rPr>
          <w:u w:val="single"/>
        </w:rPr>
      </w:pPr>
      <w:r w:rsidRPr="00D76B2C">
        <w:t xml:space="preserve">Lista de materiales </w:t>
      </w:r>
      <w:r>
        <w:t>consiste en la composición</w:t>
      </w:r>
      <w:r w:rsidR="000912B2">
        <w:t xml:space="preserve"> todos los subconjuntos y ma</w:t>
      </w:r>
      <w:r w:rsidR="008D6FAB">
        <w:t>t</w:t>
      </w:r>
      <w:r w:rsidR="000912B2">
        <w:t>e</w:t>
      </w:r>
      <w:r w:rsidR="008D6FAB">
        <w:t>r</w:t>
      </w:r>
      <w:r w:rsidR="000912B2">
        <w:t xml:space="preserve">ias primas que sirven de base para el montaje y </w:t>
      </w:r>
      <w:r w:rsidR="008D6FAB">
        <w:t>producción</w:t>
      </w:r>
      <w:r w:rsidR="000912B2">
        <w:t xml:space="preserve"> de un determinado producto.</w:t>
      </w:r>
    </w:p>
    <w:p w:rsidR="00D76B2C" w:rsidRDefault="00D76B2C" w:rsidP="0091535A">
      <w:pPr>
        <w:pStyle w:val="Prrafodelista"/>
        <w:spacing w:line="360" w:lineRule="auto"/>
        <w:rPr>
          <w:u w:val="single"/>
        </w:rPr>
      </w:pPr>
      <w:r w:rsidRPr="00D76B2C">
        <w:rPr>
          <w:noProof/>
          <w:u w:val="single"/>
          <w:lang w:eastAsia="es-ES"/>
        </w:rPr>
        <w:drawing>
          <wp:inline distT="0" distB="0" distL="0" distR="0">
            <wp:extent cx="5029200" cy="3124200"/>
            <wp:effectExtent l="1905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35A" w:rsidRDefault="0091535A" w:rsidP="0091535A">
      <w:pPr>
        <w:pStyle w:val="Prrafodelista"/>
        <w:spacing w:line="360" w:lineRule="auto"/>
        <w:rPr>
          <w:u w:val="single"/>
        </w:rPr>
      </w:pPr>
    </w:p>
    <w:p w:rsidR="0091535A" w:rsidRDefault="0091535A" w:rsidP="0091535A">
      <w:pPr>
        <w:pStyle w:val="Prrafodelista"/>
        <w:numPr>
          <w:ilvl w:val="0"/>
          <w:numId w:val="15"/>
        </w:numPr>
        <w:spacing w:line="360" w:lineRule="auto"/>
        <w:rPr>
          <w:u w:val="single"/>
        </w:rPr>
      </w:pPr>
      <w:r>
        <w:rPr>
          <w:u w:val="single"/>
        </w:rPr>
        <w:lastRenderedPageBreak/>
        <w:t>Ordenes de producción genera</w:t>
      </w:r>
    </w:p>
    <w:p w:rsidR="00C757AA" w:rsidRDefault="00C757AA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003800" cy="3362467"/>
            <wp:effectExtent l="1905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55" cy="336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7AA" w:rsidRDefault="00C757AA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7500" cy="3448050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B9" w:rsidRDefault="00F720B9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397500" cy="3314700"/>
            <wp:effectExtent l="1905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B9" w:rsidRDefault="00F720B9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060950" cy="2895600"/>
            <wp:effectExtent l="1905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995" w:rsidRDefault="007A4995" w:rsidP="002051CD">
      <w:pPr>
        <w:spacing w:line="360" w:lineRule="auto"/>
        <w:jc w:val="center"/>
        <w:rPr>
          <w:u w:val="single"/>
        </w:rPr>
      </w:pPr>
    </w:p>
    <w:p w:rsidR="00F720B9" w:rsidRDefault="00705126" w:rsidP="002051CD">
      <w:pPr>
        <w:spacing w:line="360" w:lineRule="auto"/>
        <w:jc w:val="center"/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4635500" cy="3136900"/>
            <wp:effectExtent l="19050" t="0" r="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6C5" w:rsidRPr="0005240D" w:rsidRDefault="00DD26C5" w:rsidP="002051CD">
      <w:pPr>
        <w:spacing w:line="360" w:lineRule="auto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4819650" cy="3257550"/>
            <wp:effectExtent l="19050" t="0" r="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26C5" w:rsidRPr="0005240D" w:rsidSect="00501233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12AC" w:rsidRDefault="00C112AC" w:rsidP="003961CF">
      <w:pPr>
        <w:spacing w:after="0" w:line="240" w:lineRule="auto"/>
      </w:pPr>
      <w:r>
        <w:separator/>
      </w:r>
    </w:p>
  </w:endnote>
  <w:endnote w:type="continuationSeparator" w:id="0">
    <w:p w:rsidR="00C112AC" w:rsidRDefault="00C112AC" w:rsidP="00396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bertus">
    <w:panose1 w:val="020E0702040304020204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1CF" w:rsidRDefault="003961CF" w:rsidP="003961CF">
    <w:pPr>
      <w:pStyle w:val="Piedepgina"/>
      <w:pBdr>
        <w:top w:val="thinThickSmallGap" w:sz="24" w:space="0" w:color="622423" w:themeColor="accent2" w:themeShade="7F"/>
      </w:pBdr>
      <w:rPr>
        <w:rFonts w:asciiTheme="majorHAnsi" w:hAnsiTheme="majorHAnsi"/>
      </w:rPr>
    </w:pPr>
    <w:r w:rsidRPr="003961CF">
      <w:rPr>
        <w:rFonts w:cstheme="minorHAnsi"/>
      </w:rPr>
      <w:t>Dpto. de Sistemas</w:t>
    </w:r>
    <w:r w:rsidRPr="003961CF">
      <w:rPr>
        <w:rFonts w:cstheme="minorHAnsi"/>
      </w:rPr>
      <w:ptab w:relativeTo="margin" w:alignment="right" w:leader="none"/>
    </w:r>
    <w:r w:rsidRPr="003961CF">
      <w:rPr>
        <w:rFonts w:cstheme="minorHAnsi"/>
      </w:rPr>
      <w:t>Página</w:t>
    </w:r>
    <w:r>
      <w:rPr>
        <w:rFonts w:asciiTheme="majorHAnsi" w:hAnsiTheme="majorHAnsi"/>
      </w:rPr>
      <w:t xml:space="preserve"> </w:t>
    </w:r>
    <w:fldSimple w:instr=" PAGE   \* MERGEFORMAT ">
      <w:r w:rsidR="008309AF" w:rsidRPr="008309AF">
        <w:rPr>
          <w:rFonts w:asciiTheme="majorHAnsi" w:hAnsiTheme="majorHAnsi"/>
          <w:noProof/>
        </w:rPr>
        <w:t>2</w:t>
      </w:r>
    </w:fldSimple>
  </w:p>
  <w:p w:rsidR="003961CF" w:rsidRDefault="003961C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12AC" w:rsidRDefault="00C112AC" w:rsidP="003961CF">
      <w:pPr>
        <w:spacing w:after="0" w:line="240" w:lineRule="auto"/>
      </w:pPr>
      <w:r>
        <w:separator/>
      </w:r>
    </w:p>
  </w:footnote>
  <w:footnote w:type="continuationSeparator" w:id="0">
    <w:p w:rsidR="00C112AC" w:rsidRDefault="00C112AC" w:rsidP="003961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61CF" w:rsidRDefault="003961CF">
    <w:pPr>
      <w:pStyle w:val="Encabezado"/>
      <w:pBdr>
        <w:bottom w:val="single" w:sz="6" w:space="1" w:color="auto"/>
      </w:pBdr>
    </w:pPr>
    <w:r>
      <w:t>Fibrafil S.A. 2011</w:t>
    </w:r>
    <w:r>
      <w:ptab w:relativeTo="margin" w:alignment="center" w:leader="none"/>
    </w:r>
    <w:r>
      <w:ptab w:relativeTo="margin" w:alignment="right" w:leader="none"/>
    </w:r>
    <w:r>
      <w:t>Proyecto: PROFIL</w:t>
    </w:r>
  </w:p>
  <w:p w:rsidR="004E6E45" w:rsidRDefault="004E6E4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50BBF"/>
    <w:multiLevelType w:val="hybridMultilevel"/>
    <w:tmpl w:val="C62AD1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334E7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077F4227"/>
    <w:multiLevelType w:val="hybridMultilevel"/>
    <w:tmpl w:val="257EA4AC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nsid w:val="07810DA8"/>
    <w:multiLevelType w:val="hybridMultilevel"/>
    <w:tmpl w:val="8788D7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38160A"/>
    <w:multiLevelType w:val="hybridMultilevel"/>
    <w:tmpl w:val="6BE0DA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EE4554"/>
    <w:multiLevelType w:val="hybridMultilevel"/>
    <w:tmpl w:val="AFACF6D2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445D7C"/>
    <w:multiLevelType w:val="hybridMultilevel"/>
    <w:tmpl w:val="C9F2F324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F53D48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21516B60"/>
    <w:multiLevelType w:val="hybridMultilevel"/>
    <w:tmpl w:val="245061BE"/>
    <w:lvl w:ilvl="0" w:tplc="0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CE4B9E"/>
    <w:multiLevelType w:val="hybridMultilevel"/>
    <w:tmpl w:val="9B9E9E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FF41E5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328261EE"/>
    <w:multiLevelType w:val="hybridMultilevel"/>
    <w:tmpl w:val="AB264026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EA6BFC"/>
    <w:multiLevelType w:val="hybridMultilevel"/>
    <w:tmpl w:val="F496B420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>
    <w:nsid w:val="346A08B0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392A2FB2"/>
    <w:multiLevelType w:val="hybridMultilevel"/>
    <w:tmpl w:val="6CE406C2"/>
    <w:lvl w:ilvl="0" w:tplc="8ED40304">
      <w:start w:val="1"/>
      <w:numFmt w:val="decimal"/>
      <w:lvlText w:val="%1."/>
      <w:lvlJc w:val="left"/>
      <w:pPr>
        <w:ind w:left="720" w:hanging="360"/>
      </w:pPr>
      <w:rPr>
        <w:rFonts w:hint="default"/>
        <w:sz w:val="1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8324C9"/>
    <w:multiLevelType w:val="hybridMultilevel"/>
    <w:tmpl w:val="BBE4BE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5E1799"/>
    <w:multiLevelType w:val="multilevel"/>
    <w:tmpl w:val="0C0A0021"/>
    <w:lvl w:ilvl="0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16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57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56" w:hanging="360"/>
      </w:pPr>
      <w:rPr>
        <w:rFonts w:ascii="Symbol" w:hAnsi="Symbol" w:hint="default"/>
      </w:rPr>
    </w:lvl>
  </w:abstractNum>
  <w:abstractNum w:abstractNumId="17">
    <w:nsid w:val="4D6B5684"/>
    <w:multiLevelType w:val="hybridMultilevel"/>
    <w:tmpl w:val="63E0F9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934E83"/>
    <w:multiLevelType w:val="hybridMultilevel"/>
    <w:tmpl w:val="1A60393E"/>
    <w:lvl w:ilvl="0" w:tplc="0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3064C8"/>
    <w:multiLevelType w:val="hybridMultilevel"/>
    <w:tmpl w:val="92D800B0"/>
    <w:lvl w:ilvl="0" w:tplc="E1982B1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2960ED"/>
    <w:multiLevelType w:val="hybridMultilevel"/>
    <w:tmpl w:val="6CE4FD14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59679D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738C010F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22"/>
  </w:num>
  <w:num w:numId="3">
    <w:abstractNumId w:val="21"/>
  </w:num>
  <w:num w:numId="4">
    <w:abstractNumId w:val="7"/>
  </w:num>
  <w:num w:numId="5">
    <w:abstractNumId w:val="13"/>
  </w:num>
  <w:num w:numId="6">
    <w:abstractNumId w:val="16"/>
  </w:num>
  <w:num w:numId="7">
    <w:abstractNumId w:val="10"/>
  </w:num>
  <w:num w:numId="8">
    <w:abstractNumId w:val="1"/>
  </w:num>
  <w:num w:numId="9">
    <w:abstractNumId w:val="14"/>
  </w:num>
  <w:num w:numId="10">
    <w:abstractNumId w:val="17"/>
  </w:num>
  <w:num w:numId="11">
    <w:abstractNumId w:val="15"/>
  </w:num>
  <w:num w:numId="12">
    <w:abstractNumId w:val="0"/>
  </w:num>
  <w:num w:numId="13">
    <w:abstractNumId w:val="2"/>
  </w:num>
  <w:num w:numId="14">
    <w:abstractNumId w:val="12"/>
  </w:num>
  <w:num w:numId="15">
    <w:abstractNumId w:val="3"/>
  </w:num>
  <w:num w:numId="16">
    <w:abstractNumId w:val="9"/>
  </w:num>
  <w:num w:numId="17">
    <w:abstractNumId w:val="19"/>
  </w:num>
  <w:num w:numId="18">
    <w:abstractNumId w:val="8"/>
  </w:num>
  <w:num w:numId="19">
    <w:abstractNumId w:val="5"/>
  </w:num>
  <w:num w:numId="20">
    <w:abstractNumId w:val="20"/>
  </w:num>
  <w:num w:numId="21">
    <w:abstractNumId w:val="18"/>
  </w:num>
  <w:num w:numId="22">
    <w:abstractNumId w:val="11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961CF"/>
    <w:rsid w:val="0005240D"/>
    <w:rsid w:val="000912B2"/>
    <w:rsid w:val="000A40ED"/>
    <w:rsid w:val="001813CF"/>
    <w:rsid w:val="001954E1"/>
    <w:rsid w:val="00195E98"/>
    <w:rsid w:val="002051CD"/>
    <w:rsid w:val="00270E30"/>
    <w:rsid w:val="002C2869"/>
    <w:rsid w:val="002F4D08"/>
    <w:rsid w:val="003427E6"/>
    <w:rsid w:val="003961CF"/>
    <w:rsid w:val="00410C82"/>
    <w:rsid w:val="00431219"/>
    <w:rsid w:val="00486E4A"/>
    <w:rsid w:val="004A492C"/>
    <w:rsid w:val="004C34BD"/>
    <w:rsid w:val="004E6E45"/>
    <w:rsid w:val="004F5F7A"/>
    <w:rsid w:val="00501233"/>
    <w:rsid w:val="0051062B"/>
    <w:rsid w:val="006215D2"/>
    <w:rsid w:val="00634369"/>
    <w:rsid w:val="006348E9"/>
    <w:rsid w:val="00645E8F"/>
    <w:rsid w:val="00680779"/>
    <w:rsid w:val="006D3B1C"/>
    <w:rsid w:val="00705126"/>
    <w:rsid w:val="0078634C"/>
    <w:rsid w:val="007A4995"/>
    <w:rsid w:val="007F36BA"/>
    <w:rsid w:val="008309AF"/>
    <w:rsid w:val="008468BE"/>
    <w:rsid w:val="00847EC1"/>
    <w:rsid w:val="008B719A"/>
    <w:rsid w:val="008D6FAB"/>
    <w:rsid w:val="008E5DDD"/>
    <w:rsid w:val="0091535A"/>
    <w:rsid w:val="00933D9C"/>
    <w:rsid w:val="00A557DA"/>
    <w:rsid w:val="00A61B6B"/>
    <w:rsid w:val="00A937A2"/>
    <w:rsid w:val="00A96492"/>
    <w:rsid w:val="00AB1FE3"/>
    <w:rsid w:val="00AB5E83"/>
    <w:rsid w:val="00AC18CF"/>
    <w:rsid w:val="00AC4D79"/>
    <w:rsid w:val="00B126FF"/>
    <w:rsid w:val="00B1430C"/>
    <w:rsid w:val="00B15EFB"/>
    <w:rsid w:val="00B565BF"/>
    <w:rsid w:val="00BA43A7"/>
    <w:rsid w:val="00BE2698"/>
    <w:rsid w:val="00C112AC"/>
    <w:rsid w:val="00C30F68"/>
    <w:rsid w:val="00C532FB"/>
    <w:rsid w:val="00C567DD"/>
    <w:rsid w:val="00C57C31"/>
    <w:rsid w:val="00C60CA1"/>
    <w:rsid w:val="00C679FE"/>
    <w:rsid w:val="00C757AA"/>
    <w:rsid w:val="00CF3755"/>
    <w:rsid w:val="00D26153"/>
    <w:rsid w:val="00D42AC2"/>
    <w:rsid w:val="00D76B2C"/>
    <w:rsid w:val="00DD26C5"/>
    <w:rsid w:val="00E4222F"/>
    <w:rsid w:val="00E6239C"/>
    <w:rsid w:val="00E71E1F"/>
    <w:rsid w:val="00EB0964"/>
    <w:rsid w:val="00EE3123"/>
    <w:rsid w:val="00F554AD"/>
    <w:rsid w:val="00F720B9"/>
    <w:rsid w:val="00F72933"/>
    <w:rsid w:val="00FE3A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9" type="connector" idref="#_x0000_s1051"/>
        <o:r id="V:Rule10" type="connector" idref="#_x0000_s1055"/>
        <o:r id="V:Rule11" type="connector" idref="#_x0000_s1064"/>
        <o:r id="V:Rule12" type="connector" idref="#_x0000_s1027"/>
        <o:r id="V:Rule13" type="connector" idref="#_x0000_s1032"/>
        <o:r id="V:Rule14" type="connector" idref="#_x0000_s1070"/>
        <o:r id="V:Rule15" type="connector" idref="#_x0000_s1067"/>
        <o:r id="V:Rule16" type="connector" idref="#_x0000_s106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12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96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61C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3961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961CF"/>
  </w:style>
  <w:style w:type="paragraph" w:styleId="Piedepgina">
    <w:name w:val="footer"/>
    <w:basedOn w:val="Normal"/>
    <w:link w:val="PiedepginaCar"/>
    <w:uiPriority w:val="99"/>
    <w:unhideWhenUsed/>
    <w:rsid w:val="003961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61CF"/>
  </w:style>
  <w:style w:type="paragraph" w:styleId="Prrafodelista">
    <w:name w:val="List Paragraph"/>
    <w:basedOn w:val="Normal"/>
    <w:uiPriority w:val="34"/>
    <w:qFormat/>
    <w:rsid w:val="004E6E45"/>
    <w:pPr>
      <w:ind w:left="720"/>
      <w:contextualSpacing/>
    </w:pPr>
  </w:style>
  <w:style w:type="paragraph" w:styleId="Sinespaciado">
    <w:name w:val="No Spacing"/>
    <w:uiPriority w:val="1"/>
    <w:qFormat/>
    <w:rsid w:val="002051CD"/>
    <w:pPr>
      <w:spacing w:after="0" w:line="240" w:lineRule="auto"/>
    </w:pPr>
  </w:style>
  <w:style w:type="character" w:customStyle="1" w:styleId="apple-style-span">
    <w:name w:val="apple-style-span"/>
    <w:basedOn w:val="Fuentedeprrafopredeter"/>
    <w:rsid w:val="000912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2261B-5306-4E7F-B955-28451C83C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1862</TotalTime>
  <Pages>1</Pages>
  <Words>1031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Alfredo</dc:creator>
  <cp:lastModifiedBy>Alfredo</cp:lastModifiedBy>
  <cp:revision>11</cp:revision>
  <cp:lastPrinted>2011-05-04T23:04:00Z</cp:lastPrinted>
  <dcterms:created xsi:type="dcterms:W3CDTF">2011-04-29T16:07:00Z</dcterms:created>
  <dcterms:modified xsi:type="dcterms:W3CDTF">2011-05-04T23:27:00Z</dcterms:modified>
</cp:coreProperties>
</file>