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-npag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Tables</w:t>
      </w:r>
    </w:p>
    <w:p>
      <w:r>
        <w:t/>
      </w:r>
      <w:r>
        <w:t xml:space="preserve">This is normal text with a superscript number¹</w:t>
      </w:r>
      <w:r>
        <w:t xml:space="preserve"> and another superscript²</w:t>
      </w:r>
    </w:p>
    <w:sectPr>
      <w:footerReference w:type="default" r:id="rId3"/>
      <w:pgSz w:w="12240" w:h="15840" w:code="1"/>
      <w:pgMar w:top="1440" w:right="1440" w:bottom="1440" w:left="1440"/>
      <w:pgNumType w:fmt="decimal"/>
    </w:sectPr>
  </w:body>
</w:document>
</file>

<file path=word/footer-npage.xml><?xml version="1.0" encoding="utf-8"?>
<w:ft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-npage.xml" Type="http://schemas.openxmlformats.org/officeDocument/2006/relationships/footer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