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7 Planning Phase : Initial Decision by Product Type per unique product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Approve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Conditional Approval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Return to RTO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352 (27.9%)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635 (50.4%)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 (21.7%)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1,260 (100.0%)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Normative Products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Classifications and categories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(0.7%)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Data collection and surveillance methods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(9.8%)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 (12.1%)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(8.9%)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102 (10.8%)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Essential or priority lists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(2.3%)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Ethics guidance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Global or regional strategy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(14.1%)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 (9.1%)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(5.8%)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92 (9.8%)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Glossary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Horizon scan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(0.9%)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Implementation/Operational guide or tool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 (21.1%)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177 (35.8%)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 (37.7%)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303 (32.2%)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Indicators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Learning materials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(10.5%)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 (12.1%)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(7.3%)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 (10.7%)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Methods for situational, feasibility and inspection assessment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(1.8%)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(1.3%)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Monitoring framework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(2.4%)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(1.8%)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Nomenclature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(6.2%)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(3.0%)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(9.4%)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(5.2%)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Policy or legal guidance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(3.1%)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(3.4%)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(8.9%)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 (4.5%)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Regulatory guidance and tools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(4.7%)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(2.6%)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Research agenda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(3.5%)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(2.0%)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(2.6%)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(2.6%)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Research conduct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(3.0%)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(3.1%)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(2.7%)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Risk assessment methods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(3.6%)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(2.6%)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(2.8%)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Standards for health products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(10.5%)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(2.0%)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(4.3%)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Target product profile, PPC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(5.5%)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(2.4%)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(4.7%)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(3.7%)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