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0C0C0C"/>
          <w:sz w:val="30"/>
          <w:szCs w:val="30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C0C0C"/>
          <w:sz w:val="30"/>
          <w:szCs w:val="30"/>
          <w:u w:val="none"/>
          <w:lang w:val="en-US" w:eastAsia="zh-CN"/>
        </w:rPr>
        <w:t>基本信息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姓名性别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：季成城 男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籍贯生日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：江苏常州 1998.04.30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毕业时间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：2021.06.30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毕业院校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：南京信息工程大学（双一流院校）（全日制统招本科） 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专业方向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计算机与软件学院 网络工程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英语技能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：CET4 &amp; CET6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联系方式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：（电同微）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18015289513 （邮）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instrText xml:space="preserve"> HYPERLINK "mailto:2605257928@qq.com" </w:instrTex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2605257928@qq.com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在校经历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魔兽世界14年深度玩家，PUBG早期日韩服天梯前2k。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学习Web技术栈，Spring全家桶，参加校教授领导的南京卫生厅职称评选系统，负责投票业务的开发，并提供技术支持直到职称评选结束，获取报酬。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 Telegram开发技术栈，开发用于营销类的app以及bot，初识web3生态。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学习Lua以及魔兽世界插件开发技术栈，阅读魔兽世界插件api官方文档，开发技能监控播报插件，并无偿提供给社区玩家以及后续相应技术支持。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学习UE开发技术栈，复刻球类闯关游戏Demo，初步掌握U++开发模式。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学习OpenGL及相关基础图形学知识，分别实现基于冯氏模型和迪士尼PBR模型的渲染器，并形成工程论文，获导师认可。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专业技能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主修课程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：计算机大类基础，网络工程基础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编程语言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C/C++，Rust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附修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C#，Java，Groovy，JavaScript，Lua，etc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技术方向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主修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Unreal Engine 开发（GamePlay，Editor，Plugins，etc）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重点模块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（MetaHuman，Animation，Lifecycle，MultiThread，etc）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附修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Web3开发，图形学开发（RenderDoc，UnrealInsights）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其他技能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：设计模式及原则，编程范式（过程式，面向对象，函数式，etc），编程规范，调试技巧，etc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相关工具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：git，P4，vs，vscode，jetbrains，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copilot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，etc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30"/>
          <w:szCs w:val="30"/>
          <w:lang w:val="en-US" w:eastAsia="zh-CN"/>
        </w:rPr>
        <w:t>经历概览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2020.10 ~ 2020.12，广州趣炫游戏，U3D引擎工程师（实习）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基于U3D引擎，阅读项目代码，学习组织架构。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负责业务逻辑迭代，接口调用，涉及多语言互相调用（java，C#，lua）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2021.03 ~ 2021.06，北京五一世界科技（51WORLD，上海研发中心），后端工程师（实习）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基于UE4引擎，阅读项目代码，学习组织架构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负责编辑器插件的部分产品功能开发。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2021.06 ~ 2024.02，北京五一世界科技（51WORLD，上海研发中心），UE引擎工程师（正式）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全要素场景事业部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负责跟进编辑器功能产品开发迭代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"https://wdp.51aes.com/" </w:instrTex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https://wdp.51aes.com</w:t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实现某版本编辑器插件的本地化内容开发。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使用C# 维护开发用于监控，生成，测试城市地块资产的外部工具（调用UE Commandlet），后由于历史原因旧代码难以维护，用Java重构该工具，获得了较好的使用和维护体验。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参与WDP的AES API的开发，这些API用以平台用户二次开发，主要包括模型切割，模型高亮等功能（通过C++材质接口以及材质编写来实现）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元宇宙事业部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数字人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的架构设计及研发迭代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"https://www.51meet.com/" </w:instrTex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https://www.51meet.com/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设计数字人换装捏脸系统，以GameFeature的形式开发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设计数字人换装捏脸资产热更新架构，以DataRegistry，DataTable，Pak的形式开发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设计开发资产组织编辑器工具，将后期的资产变动权交由TA，可无代码维护。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设计数字人动画业务逻辑，基于ASLV4二次开发，状态机扩展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优化数字人性能瓶颈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使用UnrealInsights分析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动画蓝图部分C++化，多线程改写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使用BudegetSkeletalMesh，BudgetAllocator，重写时间片分配逻辑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战略研发部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AIGC数字人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探索官方MetaHuman的生产流程，以及表情系统的驱动原理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设计兼容官方资产的MetaHuman架构，以及相应的编辑器工具（用于导入资产）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 GameFeature 解耦官方蓝图中的功能，并加入级联系统（ASR+LLM+TTS+ATL）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设计开发数字人的动画蓝图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使用LinkedLayer配合GameFeature解耦逻辑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开启动画蓝图多线程，按规范编写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混合表情，使用CTRL Curves，PoseAsset，Blend，ModifyCurve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优化任意时刻LLM中断带来的动画切换不自然，切片延迟法，程序化动画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对接级联系统，处理异步任务的同步逻辑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克隆地球事业部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 xml:space="preserve"> 负责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动态植被系统</w:t>
      </w: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的架构设计及研发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 xml:space="preserve">产品官网 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instrText xml:space="preserve"> HYPERLINK "https://earth.51world.com.cn/" </w:instrTex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t>https://earth.51world.com.cn/</w:t>
      </w:r>
      <w:r>
        <w:rPr>
          <w:rFonts w:hint="eastAsia" w:ascii="微软雅黑" w:hAnsi="微软雅黑" w:eastAsia="微软雅黑" w:cs="微软雅黑"/>
          <w:b/>
          <w:bCs/>
          <w:color w:val="0C0C0C"/>
          <w:sz w:val="18"/>
          <w:szCs w:val="18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探索溯源竞品植被分布算法，并进行技术验证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对接地球级LOD调度系统，实现相应接口，处理异步任务，线程派发等问题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对接可视化Debugger系统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采样算法实现，Mask（Point/Blinear Sample），xml，json，etc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优化采样算法，切割任务，使用ParallelFor进行并发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渲染性能优化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使用UnrealInsights + Stats分析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优化Rendering瓶颈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池化Component，预分配算法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分帧注册，Bugdet动态算法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优化数据源，使用InstanceUpdate替代Add，避免AllocateRenderResource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优化Shading 瓶颈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C0C0C"/>
          <w:sz w:val="18"/>
          <w:szCs w:val="18"/>
          <w:lang w:val="en-US" w:eastAsia="zh-CN"/>
        </w:rPr>
        <w:t>Nanite + Imposter（超低面） 混合使用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5C5D96"/>
    <w:multiLevelType w:val="multilevel"/>
    <w:tmpl w:val="DB5C5D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2MWZhOWQzMjYwYTY0NmFhN2M4MDc3ZGE3OWZmNGUifQ=="/>
  </w:docVars>
  <w:rsids>
    <w:rsidRoot w:val="353539BF"/>
    <w:rsid w:val="04BE2ED4"/>
    <w:rsid w:val="353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930</Words>
  <Characters>1259</Characters>
  <Lines>0</Lines>
  <Paragraphs>0</Paragraphs>
  <TotalTime>38</TotalTime>
  <ScaleCrop>false</ScaleCrop>
  <LinksUpToDate>false</LinksUpToDate>
  <CharactersWithSpaces>1282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2024-04-11T08:07:00Z</dcterms:created>
  <dc:creator>暴怒的小鸡仔</dc:creator>
  <cp:lastModifiedBy>暴怒的小鸡仔</cp:lastModifiedBy>
  <dcterms:modified xsi:type="dcterms:W3CDTF">2024-04-12T03:45:17Z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4C06A8A6A65048AFA47AC93DF019ECBA_11</vt:lpwstr>
  </property>
</Properties>
</file>